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94" w:rsidRDefault="00162A94" w:rsidP="00162A94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2482215</wp:posOffset>
            </wp:positionH>
            <wp:positionV relativeFrom="paragraph">
              <wp:posOffset>48895</wp:posOffset>
            </wp:positionV>
            <wp:extent cx="10287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200" y="20992"/>
                <wp:lineTo x="21200" y="0"/>
                <wp:lineTo x="0" y="0"/>
              </wp:wrapPolygon>
            </wp:wrapTight>
            <wp:docPr id="2" name="Рисунок 2" descr="Описание: Описание: Описание: Описание: Описание: 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A94" w:rsidRDefault="00162A94" w:rsidP="00162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A94" w:rsidRDefault="00162A94" w:rsidP="00162A94">
      <w:pPr>
        <w:jc w:val="both"/>
        <w:rPr>
          <w:b/>
          <w:sz w:val="26"/>
          <w:szCs w:val="26"/>
        </w:rPr>
      </w:pPr>
    </w:p>
    <w:p w:rsidR="00162A94" w:rsidRDefault="00162A94" w:rsidP="00162A94">
      <w:pPr>
        <w:spacing w:after="0" w:line="240" w:lineRule="auto"/>
        <w:jc w:val="center"/>
      </w:pPr>
    </w:p>
    <w:p w:rsidR="00162A94" w:rsidRDefault="00162A94" w:rsidP="00162A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6"/>
          <w:position w:val="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6"/>
          <w:position w:val="14"/>
          <w:sz w:val="28"/>
          <w:szCs w:val="28"/>
        </w:rPr>
        <w:t>РЕСПУБЛИКА ДАГЕСТАН</w:t>
      </w:r>
    </w:p>
    <w:p w:rsidR="00162A94" w:rsidRDefault="00162A94" w:rsidP="00162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 «ЦУНТИНСКИЙ РАЙОН»</w:t>
      </w:r>
    </w:p>
    <w:p w:rsidR="00162A94" w:rsidRDefault="00162A94" w:rsidP="00162A94">
      <w:pPr>
        <w:pBdr>
          <w:bottom w:val="thinThickSmallGap" w:sz="24" w:space="0" w:color="auto"/>
        </w:pBdr>
        <w:ind w:right="1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368412, с.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Кидеро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Цунтинский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 РД                                                    тел. 55-06-25, факс 55-06-35(36) </w:t>
      </w:r>
    </w:p>
    <w:p w:rsidR="00162A94" w:rsidRDefault="00162A94" w:rsidP="00162A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15.02.2016 г.                                                 </w:t>
      </w:r>
    </w:p>
    <w:p w:rsidR="00162A94" w:rsidRDefault="00162A94" w:rsidP="00162A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162A94" w:rsidRDefault="00162A94" w:rsidP="00162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A94" w:rsidRDefault="00162A94" w:rsidP="00162A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ПОСТАНОВЛЕНИЕ № 27</w:t>
      </w:r>
    </w:p>
    <w:p w:rsidR="00162A94" w:rsidRDefault="00162A94" w:rsidP="00162A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62A94" w:rsidRDefault="00162A94" w:rsidP="00162A94">
      <w:pPr>
        <w:pStyle w:val="1"/>
        <w:shd w:val="clear" w:color="auto" w:fill="FFFFFF"/>
        <w:spacing w:before="0"/>
        <w:jc w:val="center"/>
        <w:rPr>
          <w:rFonts w:ascii="Times New Roman" w:eastAsiaTheme="majorEastAsia" w:hAnsi="Times New Roman"/>
          <w:bCs w:val="0"/>
          <w:kern w:val="0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bCs w:val="0"/>
          <w:kern w:val="0"/>
          <w:sz w:val="28"/>
          <w:szCs w:val="28"/>
          <w:lang w:eastAsia="en-US"/>
        </w:rPr>
        <w:t xml:space="preserve">О сокращении численности </w:t>
      </w:r>
      <w:r>
        <w:rPr>
          <w:rFonts w:ascii="Times New Roman" w:hAnsi="Times New Roman"/>
          <w:sz w:val="28"/>
          <w:szCs w:val="28"/>
        </w:rPr>
        <w:t>работников муниципальных казённых учреждений</w:t>
      </w:r>
    </w:p>
    <w:p w:rsidR="00162A94" w:rsidRDefault="00162A94" w:rsidP="00162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2A94" w:rsidRDefault="00162A94" w:rsidP="00162A94">
      <w:pPr>
        <w:pStyle w:val="1"/>
        <w:shd w:val="clear" w:color="auto" w:fill="FFFFFF"/>
        <w:spacing w:before="161" w:after="161"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В целях повышения эффективности расходования средств бюджета муниципального образования, структурирования и оптимизации штатной численности, а также регулирования финансового обеспечения деятельности учреждений</w:t>
      </w:r>
      <w:r>
        <w:rPr>
          <w:rFonts w:ascii="Times New Roman" w:hAnsi="Times New Roman"/>
          <w:b w:val="0"/>
          <w:sz w:val="28"/>
          <w:szCs w:val="28"/>
        </w:rPr>
        <w:t xml:space="preserve"> в соответствии со ст. 136 Бюджетного кодекса Российской Федерации, </w:t>
      </w:r>
      <w:r>
        <w:rPr>
          <w:rFonts w:ascii="Times New Roman" w:hAnsi="Times New Roman"/>
          <w:b w:val="0"/>
          <w:color w:val="22272F"/>
          <w:kern w:val="36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 и Законом Республики Дагестан «О местном самоуправлении в Республике Дагестан», Уставом МР «</w:t>
      </w:r>
      <w:proofErr w:type="spellStart"/>
      <w:r>
        <w:rPr>
          <w:rFonts w:ascii="Times New Roman" w:hAnsi="Times New Roman"/>
          <w:b w:val="0"/>
          <w:color w:val="22272F"/>
          <w:kern w:val="36"/>
          <w:sz w:val="28"/>
          <w:szCs w:val="28"/>
        </w:rPr>
        <w:t>Цунтинский</w:t>
      </w:r>
      <w:proofErr w:type="spellEnd"/>
      <w:r>
        <w:rPr>
          <w:rFonts w:ascii="Times New Roman" w:hAnsi="Times New Roman"/>
          <w:b w:val="0"/>
          <w:color w:val="22272F"/>
          <w:kern w:val="36"/>
          <w:sz w:val="28"/>
          <w:szCs w:val="28"/>
        </w:rPr>
        <w:t xml:space="preserve"> район» </w:t>
      </w:r>
      <w:r>
        <w:rPr>
          <w:rFonts w:ascii="Times New Roman" w:hAnsi="Times New Roman"/>
          <w:b w:val="0"/>
          <w:sz w:val="28"/>
          <w:szCs w:val="28"/>
        </w:rPr>
        <w:t>администрация МР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Цунтинский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162A94" w:rsidRDefault="00162A94" w:rsidP="00162A94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Сократить с 15 апреля 2016 года:</w:t>
      </w:r>
    </w:p>
    <w:p w:rsidR="00162A94" w:rsidRDefault="00162A94" w:rsidP="00162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- 5 единиц библиотекаря, 1 единицу главного библиографа и 4 единицы технических работников;</w:t>
      </w:r>
    </w:p>
    <w:p w:rsidR="00162A94" w:rsidRDefault="00162A94" w:rsidP="00162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довести до 0,5 единиц в МКУ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Межпоселеньческая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районная библиотека» библиотекарей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Генух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Ретлоб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62A94" w:rsidRDefault="00162A94" w:rsidP="00162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- 3 единицы в </w:t>
      </w:r>
      <w:r>
        <w:rPr>
          <w:rFonts w:ascii="Times New Roman" w:hAnsi="Times New Roman" w:cs="Times New Roman"/>
          <w:sz w:val="28"/>
          <w:szCs w:val="28"/>
        </w:rPr>
        <w:t>МКУ «Управления образования и молодежной политики»;</w:t>
      </w:r>
    </w:p>
    <w:p w:rsidR="00162A94" w:rsidRDefault="00162A94" w:rsidP="00162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-1единицу в МКУ «Централизованная бухгалтерия» должность заместителя руководителя;</w:t>
      </w:r>
    </w:p>
    <w:p w:rsidR="00162A94" w:rsidRDefault="00162A94" w:rsidP="00162A94">
      <w:pPr>
        <w:pStyle w:val="a5"/>
        <w:ind w:left="927"/>
        <w:jc w:val="both"/>
        <w:rPr>
          <w:sz w:val="28"/>
          <w:szCs w:val="28"/>
        </w:rPr>
      </w:pPr>
    </w:p>
    <w:p w:rsidR="00162A94" w:rsidRDefault="00162A94" w:rsidP="00162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2. Руководителям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МКУ,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перечисленных в п.1. настоящего постановления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во исполнение ст. ст. 179 и 180 ТК РФ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:</w:t>
      </w:r>
    </w:p>
    <w:p w:rsidR="00162A94" w:rsidRDefault="00162A94" w:rsidP="00162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2.1. направить информацию о предстоящем увольнении работников в полном объеме (в цифровом выражении) не менее чем за 2 месяца до начала увольнения профсоюзному органу;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x-none" w:eastAsia="x-none"/>
        </w:rPr>
        <w:t xml:space="preserve"> </w:t>
      </w:r>
    </w:p>
    <w:p w:rsidR="00162A94" w:rsidRDefault="00162A94" w:rsidP="00162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2.2. при принятии решений об увольнении высвобождаемых работников учитывать преимущественное право работников на оставление на работе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lastRenderedPageBreak/>
        <w:t>принимать все необходимые меры к их переводу на другую работу или трудоустройству.</w:t>
      </w:r>
    </w:p>
    <w:p w:rsidR="00162A94" w:rsidRDefault="00162A94" w:rsidP="00162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2.3. письменно и под расписку предупредить высвобождаемых работников не менее чем за два месяца о предстоящем увольнении по сокращению штата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и о существенном изменений условий труда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 указанием конкретной даты увольнения (в случае переноса даты увольнения на более поздний срок,  работник должен быть заранее об этом письменно предупрежден);</w:t>
      </w:r>
    </w:p>
    <w:p w:rsidR="00162A94" w:rsidRDefault="00162A94" w:rsidP="00162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2.4. направить в выборный профсоюзный орган проекты приказов на увольнение высвобождаемых работников с копией настоящего постановления для получения мотивированного мнения выборного профсоюзного органа на расторжение трудового договора в соответствии с п. 2 ст. 81 ТК РФ с работником, являющимся член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профсоюза, (принять к сведению, что мотивированное решение профсоюзного органа должно быть получено до наступления даты увольнения, а трудовой договор может быть расторгнут не позднее одного месяца со дня получения мотивированного мнения выборного профсоюзного органа);</w:t>
      </w:r>
    </w:p>
    <w:p w:rsidR="00162A94" w:rsidRDefault="00162A94" w:rsidP="00162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2.5. увольнение высвобождаемых работников произвести в установленном порядке с соблюдением гарантий и компенсаций работников согласно ТК РФ.</w:t>
      </w:r>
    </w:p>
    <w:p w:rsidR="00162A94" w:rsidRDefault="00162A94" w:rsidP="00162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162A94" w:rsidRDefault="00162A94" w:rsidP="00162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3.Финансово-бюджетному отделу (Магомедов А.А.) прекратить финансировать сокращенные штаты с момента завершения процедуры сокращения.</w:t>
      </w:r>
    </w:p>
    <w:p w:rsidR="00162A94" w:rsidRDefault="00162A94" w:rsidP="00162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162A94" w:rsidRDefault="00162A94" w:rsidP="00162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4. Руководител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МКУ,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произвести соответствующие изменения в штатных расписани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и представить на утверждение;  </w:t>
      </w:r>
    </w:p>
    <w:p w:rsidR="00162A94" w:rsidRDefault="00162A94" w:rsidP="00162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4.1. уведомить ГКУ РД «Центр занятости населения»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 Управление социальной зашиты населения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Цунтинском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районе о предстоящих сокращениях.</w:t>
      </w:r>
    </w:p>
    <w:p w:rsidR="00162A94" w:rsidRDefault="00162A94" w:rsidP="00162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162A94" w:rsidRDefault="00162A94" w:rsidP="00162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5. Опубликовать данное Постановление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СМИ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2A94" w:rsidRDefault="00162A94" w:rsidP="00162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162A94" w:rsidRDefault="00162A94" w:rsidP="00162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6.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Контроль за исполнением данного постановления возложить на зам. главы МР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Абдулаева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М.А.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6221"/>
        <w:gridCol w:w="3134"/>
      </w:tblGrid>
      <w:tr w:rsidR="00162A94" w:rsidTr="00162A94">
        <w:trPr>
          <w:tblCellSpacing w:w="15" w:type="dxa"/>
        </w:trPr>
        <w:tc>
          <w:tcPr>
            <w:tcW w:w="330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62A94" w:rsidRDefault="00162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</w:p>
          <w:p w:rsidR="00162A94" w:rsidRDefault="00162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</w:p>
          <w:p w:rsidR="00162A94" w:rsidRDefault="00162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Глава МР </w:t>
            </w:r>
          </w:p>
        </w:tc>
        <w:tc>
          <w:tcPr>
            <w:tcW w:w="1651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62A94" w:rsidRDefault="00162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П.Ш.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Магомединов</w:t>
            </w:r>
            <w:proofErr w:type="spellEnd"/>
          </w:p>
        </w:tc>
      </w:tr>
    </w:tbl>
    <w:p w:rsidR="00162A94" w:rsidRDefault="00162A94" w:rsidP="00162A94"/>
    <w:p w:rsidR="00162A94" w:rsidRDefault="00162A94" w:rsidP="00162A94"/>
    <w:p w:rsidR="00A622DB" w:rsidRPr="00162A94" w:rsidRDefault="00A622DB" w:rsidP="00162A94">
      <w:bookmarkStart w:id="0" w:name="_GoBack"/>
      <w:bookmarkEnd w:id="0"/>
    </w:p>
    <w:sectPr w:rsidR="00A622DB" w:rsidRPr="0016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13E85"/>
    <w:multiLevelType w:val="hybridMultilevel"/>
    <w:tmpl w:val="837C8AAE"/>
    <w:lvl w:ilvl="0" w:tplc="C1C4FB8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78"/>
    <w:rsid w:val="000B5829"/>
    <w:rsid w:val="00162A94"/>
    <w:rsid w:val="00222D20"/>
    <w:rsid w:val="0029072B"/>
    <w:rsid w:val="002D4FA5"/>
    <w:rsid w:val="0037455C"/>
    <w:rsid w:val="00593754"/>
    <w:rsid w:val="00620D55"/>
    <w:rsid w:val="006706B5"/>
    <w:rsid w:val="006D09EA"/>
    <w:rsid w:val="007742E1"/>
    <w:rsid w:val="008271B7"/>
    <w:rsid w:val="00903BF7"/>
    <w:rsid w:val="00A622DB"/>
    <w:rsid w:val="00A80DEF"/>
    <w:rsid w:val="00B108E2"/>
    <w:rsid w:val="00B44C4C"/>
    <w:rsid w:val="00B76E78"/>
    <w:rsid w:val="00B94405"/>
    <w:rsid w:val="00BF5070"/>
    <w:rsid w:val="00C34AB4"/>
    <w:rsid w:val="00C77FA1"/>
    <w:rsid w:val="00CE4735"/>
    <w:rsid w:val="00D3310C"/>
    <w:rsid w:val="00EC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A2002-6FC4-4A3B-8CF1-AD83652D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A94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162A9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E4735"/>
  </w:style>
  <w:style w:type="paragraph" w:styleId="a4">
    <w:name w:val="No Spacing"/>
    <w:link w:val="a3"/>
    <w:uiPriority w:val="1"/>
    <w:qFormat/>
    <w:rsid w:val="00CE473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E473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08E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62A9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Гаджиев</dc:creator>
  <cp:keywords/>
  <dc:description/>
  <cp:lastModifiedBy>Магомед Гаджиев</cp:lastModifiedBy>
  <cp:revision>20</cp:revision>
  <cp:lastPrinted>2016-02-15T14:37:00Z</cp:lastPrinted>
  <dcterms:created xsi:type="dcterms:W3CDTF">2016-02-10T06:57:00Z</dcterms:created>
  <dcterms:modified xsi:type="dcterms:W3CDTF">2016-02-16T08:27:00Z</dcterms:modified>
</cp:coreProperties>
</file>