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4" w:rsidRDefault="002C0B74" w:rsidP="002C0B7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</w:rPr>
        <w:drawing>
          <wp:inline distT="0" distB="0" distL="0" distR="0">
            <wp:extent cx="1047750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74" w:rsidRDefault="002C0B74" w:rsidP="002C0B74">
      <w:pPr>
        <w:jc w:val="center"/>
        <w:rPr>
          <w:b/>
          <w:sz w:val="18"/>
          <w:szCs w:val="18"/>
        </w:rPr>
      </w:pPr>
    </w:p>
    <w:p w:rsidR="002C0B74" w:rsidRDefault="002C0B74" w:rsidP="002C0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C0B74" w:rsidRDefault="002C0B74" w:rsidP="002C0B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«ЦУНТИНСКИЙ РАЙОН»</w:t>
      </w:r>
    </w:p>
    <w:p w:rsidR="002C0B74" w:rsidRDefault="002C0B74" w:rsidP="002C0B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  <w:r>
        <w:rPr>
          <w:b/>
          <w:sz w:val="16"/>
          <w:szCs w:val="16"/>
        </w:rPr>
        <w:t xml:space="preserve">                                                      </w:t>
      </w:r>
    </w:p>
    <w:p w:rsidR="002C0B74" w:rsidRDefault="002C0B74" w:rsidP="002C0B74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</w:t>
      </w:r>
    </w:p>
    <w:p w:rsidR="002C0B74" w:rsidRDefault="002C0B74" w:rsidP="002C0B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2C0B74" w:rsidRDefault="002C0B74" w:rsidP="002C0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   </w:t>
      </w:r>
    </w:p>
    <w:p w:rsidR="002C0B74" w:rsidRDefault="002C0B74" w:rsidP="002C0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0B74" w:rsidRDefault="002C0B74" w:rsidP="002C0B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декабрь 2022 год                                                                                  №324</w:t>
      </w:r>
    </w:p>
    <w:p w:rsidR="002C0B74" w:rsidRDefault="002C0B74" w:rsidP="002C0B74"/>
    <w:p w:rsidR="002C0B74" w:rsidRDefault="002C0B74" w:rsidP="002C0B7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мер по обеспечению пожарной безопасности населения в период проведения Новогодних праздников</w:t>
      </w:r>
    </w:p>
    <w:p w:rsidR="002C0B74" w:rsidRDefault="002C0B74" w:rsidP="002C0B7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предотвращения возникновения чрезвычайных ситуаций связанных с возникновением пожаров, для обеспечения охраны жизни и здоровья населения в Новогодние праздники на территории Цунтинского муниципального района, безаварийной работе объектов жизнеобеспечения населения Администрация МР «Цунтинский район» постановляет: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1.Начальнику Управления образования (Абакаров Г.К.), начальнику МКУ «ЦКТНР» (Магомедов Д.Р.),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врача ГБУ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(Магомедов У.О.):</w:t>
      </w:r>
    </w:p>
    <w:p w:rsidR="002C0B74" w:rsidRDefault="002C0B74" w:rsidP="002C0B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довести требования пожарной безопасности для руководителей подведомственных учреждений   в период проведения   новогодних праздников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(являются приложением к настоящему постановлению)</w:t>
      </w:r>
      <w:r>
        <w:rPr>
          <w:rFonts w:ascii="Times New Roman" w:hAnsi="Times New Roman" w:cs="Times New Roman"/>
          <w:sz w:val="28"/>
          <w:szCs w:val="28"/>
        </w:rPr>
        <w:t xml:space="preserve"> до всех руководителей подведомственных учреждений под роспись.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предоставить в Администрацию МР «Цунтинский район» через ЕДДС, графики проведения праздничных мероприятий, графики дежурств ответственных лиц в период новогодних праздников. (Ф.И.О телефоны), (срок до 25.12.2022г.)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сельских поселений Цунтинского района совместно с руководителями учреждения образования и культуры определить места, спланированные к проведению массовых праздничных мероприятий (с проведением инструктажей руководителей и персонала данных объектов в вопросах обеспечения противопожарной безопасности в период проведения новогодних праздников). Вопросы безопасности населения рассмотреть на заседаниях КЧС и ОПБ сельских поселений. Протокола заседаний КЧС и ОПБ предоставить в Администрацию МР «Цунтинский район» в срок до 25.12.2017г.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руководителям учреждений и организаций независимо от форм собственности, на период празднования новогодних праздников усилить меры противопожарной безопасности, проверить наличие экстренной связи с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пожарной частью-39 ГКУ РД «ППС РД» с. Кидеро и ЕДДС Администрации МР «Цунтинский район», организовать дежурство ответственных лиц на период празднования новогодних праздников, обеспечить безаварийную работу объектов жизнеобеспечения.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4.Руководителю МКУ «СМИ и ИТО» (Алиев А.А.) организовать публикацию в газете «Дидойские вести» и размещение на официальном сайте Администрации МР «Цунтинский район» информации о мерах пожарной безопасности в быту, причинах пожаров в жилых домах и социальных объектах, мерам пожарной безопасности в Новогодние праздники.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обеспечения пожарной безопасности (с учетом специфики расположения жилых домов, хозяйственных построек и сенохранилищ в населенных пунктах района) полностью запретить ввоз, реализацию и использование на территории района всех видов пиротехнических изделий.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начальнику ОМВД России 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(Рамазанов А.М.) усилить контроль над ввозом и реализацией пиротехнических изделий на территории МР «Цунтинский район».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общественную безопасность населения в период новогодних праздников и в местах проведения праздничных мероприятий.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Перевести силы и средства Цунтинского муниципального звена ТП РСЧС в режим функционирования «Повышенная готовность» с 9-00 30.12.2022 года по 09.01.2023года.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Руководителям объектов жизнеобеспечения (Мастерский участок «Кидеро»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М.З.) и МКУ «УСЖКХ АМР «Цунтинский район» (Абдурахманов А.М.)  обеспечить контроль за бесперебойной работой объектов ЖКХ и энергетики;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готовность ремонтно- восстановительных бригад для                     устранения возможных аварий на объектах ЖКХ и энергетики;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дежурство ответственных лиц на период новогодних праздников.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данного распоряжения возложить на заместителя главы района Магомедова М.А. и на руководителя службы ГО и ЧС администрации МР «Цунтинский район» Магомедова М.Р.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Настоящее постановление разместить на официальном сайте администрации МР «Цунтинский район».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C0B74" w:rsidRDefault="002C0B74" w:rsidP="002C0B7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главы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А.Х.Гамзатов</w:t>
      </w:r>
      <w:proofErr w:type="spellEnd"/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Приложение  </w:t>
      </w: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к постановлению Администрации</w:t>
      </w: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МР «Цунтинский район»                                                                                   </w:t>
      </w:r>
    </w:p>
    <w:p w:rsidR="002C0B74" w:rsidRDefault="002C0B74" w:rsidP="002C0B74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от 14.12.2022г. № 324  </w:t>
      </w:r>
    </w:p>
    <w:p w:rsidR="002C0B74" w:rsidRDefault="002C0B74" w:rsidP="002C0B74">
      <w:pPr>
        <w:ind w:firstLine="709"/>
        <w:jc w:val="right"/>
      </w:pPr>
      <w:r>
        <w:t xml:space="preserve"> </w:t>
      </w:r>
    </w:p>
    <w:p w:rsidR="002C0B74" w:rsidRDefault="002C0B74" w:rsidP="002C0B74">
      <w:pPr>
        <w:ind w:firstLine="709"/>
        <w:jc w:val="center"/>
        <w:rPr>
          <w:sz w:val="26"/>
          <w:szCs w:val="26"/>
        </w:rPr>
      </w:pP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</w:t>
      </w: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пожарной безопасности для руководителей подведомственных учреждений в период проведения Новогодних праздников</w:t>
      </w:r>
    </w:p>
    <w:p w:rsidR="002C0B74" w:rsidRDefault="002C0B74" w:rsidP="002C0B74">
      <w:pPr>
        <w:ind w:firstLine="709"/>
        <w:rPr>
          <w:sz w:val="26"/>
          <w:szCs w:val="26"/>
        </w:rPr>
      </w:pP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Ответственными за обеспечение пожарной безопасности при проведении культурно-массовых мероприятий (вечеров, спектаклей, новогодних елок и т.п.) </w:t>
      </w:r>
      <w:r>
        <w:rPr>
          <w:b/>
          <w:sz w:val="26"/>
          <w:szCs w:val="26"/>
        </w:rPr>
        <w:t xml:space="preserve">являются руководители учреждений, </w:t>
      </w:r>
      <w:r>
        <w:rPr>
          <w:sz w:val="26"/>
          <w:szCs w:val="26"/>
        </w:rPr>
        <w:t>в которых проводятся культурно массовые мероприятия.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  <w:r>
        <w:rPr>
          <w:sz w:val="26"/>
          <w:szCs w:val="26"/>
        </w:rPr>
        <w:tab/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2C0B74" w:rsidRDefault="002C0B74" w:rsidP="002C0B7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проведении новогоднего праздника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</w:t>
      </w:r>
      <w:r>
        <w:rPr>
          <w:sz w:val="26"/>
          <w:szCs w:val="26"/>
        </w:rPr>
        <w:lastRenderedPageBreak/>
        <w:t>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2C0B74" w:rsidRDefault="002C0B74" w:rsidP="002C0B74">
      <w:pPr>
        <w:ind w:firstLine="709"/>
        <w:rPr>
          <w:sz w:val="26"/>
          <w:szCs w:val="26"/>
        </w:rPr>
      </w:pP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оформлении елки запрещается: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для украшения целлулоидные и другие легковоспламеняющиеся игрушки, и украшения;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для иллюминации елки свечи, бенгальские огни, фейерверки и т.п., 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-применять иллюминацию, не отвечающую требованиям устройства и эксплуатации электрооборудования.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обкладывать подставку и украшать ветки ватой и игрушками из нее, не пропитанными огнезащитным составом.</w:t>
      </w:r>
    </w:p>
    <w:p w:rsidR="002C0B74" w:rsidRDefault="002C0B74" w:rsidP="002C0B74">
      <w:pPr>
        <w:ind w:firstLine="709"/>
        <w:rPr>
          <w:sz w:val="26"/>
          <w:szCs w:val="26"/>
        </w:rPr>
      </w:pP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помещениях, используемых для проведения праздничных мероприятий, запрещается: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мероприятий при запертых решетках на окнах помещений, в которых они проводятся;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украшать елку целлулоидными игрушками, а также марлей и ватой, не пропитанными огнезащитными составами;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одевать детей в костюмы из легкогорючих материалов;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огневые, покрасочные и другие пожароопасные и взрывопожароопасные работы;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использовать для представлений помещения, обеспеченные менее чем двумя эвакуационными выходами, а также имеющие на окнах решетки;  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уменьшать ширину проходов между рядами и устанавливать в проходах дополнительные кресла, стулья и т.п., 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полностью гасить свет в помещении во время мероприятий и представлений;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допускать заполнение помещений людьми сверх установленной нормы.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Действия в случае возникновения пожара.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случае возникновения пожара действия работников   учреждений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 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немедленно сообщить об этом по телефону в пожарную часть-39 -  тел. 55-05-71 (01</w:t>
      </w:r>
      <w:proofErr w:type="gramStart"/>
      <w:r>
        <w:rPr>
          <w:sz w:val="26"/>
          <w:szCs w:val="26"/>
        </w:rPr>
        <w:t>)  или</w:t>
      </w:r>
      <w:proofErr w:type="gramEnd"/>
      <w:r>
        <w:rPr>
          <w:sz w:val="26"/>
          <w:szCs w:val="26"/>
        </w:rPr>
        <w:t xml:space="preserve"> в ЕДДС  - 55-28-71(112) (при этом необходимо четко назвать адрес учреждения, место возникновения пожара, а также сообщить свою должность и фамилию);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известить о пожаре руководителя   учреждения или заменяющего его работника;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2C0B74" w:rsidRDefault="002C0B74" w:rsidP="002C0B74">
      <w:pPr>
        <w:ind w:firstLine="709"/>
        <w:rPr>
          <w:sz w:val="26"/>
          <w:szCs w:val="26"/>
        </w:rPr>
      </w:pPr>
    </w:p>
    <w:p w:rsidR="002C0B74" w:rsidRDefault="002C0B74" w:rsidP="002C0B7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Категорически запрещается использование пиротехнических изделий (ракет, бабочек и т.д.) внутри населенного пункта. В радиусе 150 метров не должно пожароопасных объектов, жилых домов, хозяйственных построек, стоянок автомашин, так как они могут залететь на балкон, чердак или на крышу, в сарай, где хранится сено, попасть в машину и стать причиной пожара.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</w:p>
    <w:p w:rsidR="002C0B74" w:rsidRDefault="002C0B74" w:rsidP="002C0B7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пожарной безопасности к объектам с круглосуточным                        массовым пребыванием людей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Руководителям организации и учреждений с круглосуточным массовым пребыванием людей, готовясь к новогодним праздникам, в дополнение к вышеперечисленным требованиям пожарной безопасности по проведению новогодних мероприятий, заблаговременно необходимо: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согласовать проведение праздничных мероприятий с органами государственного пожарного надзора;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ответственным лицам за проведение праздничных мероприятий пройти обучение по программе пожарно-технического минимума в организациях, имеющих лицензию на данный вид деятельности;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роспись,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отработать действия обслуживающего персонала в случае возникновения пожара;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 </w:t>
      </w:r>
    </w:p>
    <w:p w:rsidR="002C0B74" w:rsidRDefault="002C0B74" w:rsidP="002C0B74">
      <w:pPr>
        <w:ind w:firstLine="709"/>
        <w:jc w:val="both"/>
        <w:rPr>
          <w:sz w:val="26"/>
          <w:szCs w:val="26"/>
        </w:rPr>
      </w:pPr>
    </w:p>
    <w:p w:rsidR="002C0B74" w:rsidRDefault="002C0B74" w:rsidP="002C0B74">
      <w:pPr>
        <w:ind w:firstLine="709"/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Утвержден</w:t>
      </w: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Постановлением </w:t>
      </w: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АМР «Цунтинский район»</w:t>
      </w: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№_324от 14.12.2022 г.</w:t>
      </w: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B74" w:rsidRDefault="002C0B74" w:rsidP="002C0B74">
      <w:pPr>
        <w:jc w:val="center"/>
        <w:rPr>
          <w:color w:val="0C0C0C"/>
          <w:sz w:val="28"/>
          <w:szCs w:val="28"/>
        </w:rPr>
      </w:pPr>
      <w:r>
        <w:rPr>
          <w:b/>
          <w:bCs/>
          <w:color w:val="0C0C0C"/>
          <w:sz w:val="28"/>
          <w:szCs w:val="28"/>
        </w:rPr>
        <w:t>ПЛАН</w:t>
      </w:r>
    </w:p>
    <w:p w:rsidR="002C0B74" w:rsidRDefault="002C0B74" w:rsidP="002C0B74">
      <w:pPr>
        <w:jc w:val="center"/>
        <w:rPr>
          <w:color w:val="0C0C0C"/>
          <w:sz w:val="28"/>
          <w:szCs w:val="28"/>
        </w:rPr>
      </w:pPr>
      <w:r>
        <w:rPr>
          <w:b/>
          <w:bCs/>
          <w:color w:val="0C0C0C"/>
          <w:sz w:val="28"/>
          <w:szCs w:val="28"/>
        </w:rPr>
        <w:t>мероприятий по организации и обеспечению пожарной безопасности                        на территории МР «Цунтинский район»</w:t>
      </w:r>
      <w:r>
        <w:rPr>
          <w:b/>
          <w:bCs/>
          <w:color w:val="0C0C0C"/>
          <w:sz w:val="28"/>
          <w:szCs w:val="28"/>
        </w:rPr>
        <w:br/>
        <w:t xml:space="preserve">в период подготовки и проведения новогодних праздников                                            </w:t>
      </w:r>
    </w:p>
    <w:p w:rsidR="002C0B74" w:rsidRDefault="002C0B74" w:rsidP="002C0B74">
      <w:pPr>
        <w:spacing w:before="150"/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 </w:t>
      </w:r>
    </w:p>
    <w:tbl>
      <w:tblPr>
        <w:tblW w:w="5250" w:type="pct"/>
        <w:tblInd w:w="-559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359"/>
        <w:gridCol w:w="2256"/>
        <w:gridCol w:w="2415"/>
      </w:tblGrid>
      <w:tr w:rsidR="002C0B74" w:rsidTr="002C0B74">
        <w:trPr>
          <w:tblHeader/>
        </w:trPr>
        <w:tc>
          <w:tcPr>
            <w:tcW w:w="421" w:type="pct"/>
            <w:tcBorders>
              <w:top w:val="outset" w:sz="2" w:space="0" w:color="auto"/>
              <w:left w:val="outset" w:sz="2" w:space="0" w:color="auto"/>
              <w:bottom w:val="single" w:sz="12" w:space="0" w:color="D3E6FE"/>
              <w:right w:val="outset" w:sz="2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0B74" w:rsidRDefault="002C0B74">
            <w:pPr>
              <w:spacing w:line="256" w:lineRule="auto"/>
              <w:jc w:val="center"/>
              <w:rPr>
                <w:b/>
                <w:bCs/>
                <w:caps/>
                <w:color w:val="8399AE"/>
                <w:spacing w:val="15"/>
                <w:lang w:eastAsia="en-US"/>
              </w:rPr>
            </w:pP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t>№</w:t>
            </w:r>
          </w:p>
          <w:p w:rsidR="002C0B74" w:rsidRDefault="002C0B74">
            <w:pPr>
              <w:spacing w:line="256" w:lineRule="auto"/>
              <w:jc w:val="center"/>
              <w:rPr>
                <w:caps/>
                <w:color w:val="8399AE"/>
                <w:spacing w:val="15"/>
                <w:lang w:eastAsia="en-US"/>
              </w:rPr>
            </w:pP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t>п/п</w:t>
            </w:r>
          </w:p>
        </w:tc>
        <w:tc>
          <w:tcPr>
            <w:tcW w:w="2379" w:type="pct"/>
            <w:tcBorders>
              <w:top w:val="outset" w:sz="2" w:space="0" w:color="auto"/>
              <w:left w:val="outset" w:sz="2" w:space="0" w:color="auto"/>
              <w:bottom w:val="single" w:sz="12" w:space="0" w:color="D3E6FE"/>
              <w:right w:val="outset" w:sz="2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0B74" w:rsidRDefault="002C0B74">
            <w:pPr>
              <w:spacing w:line="256" w:lineRule="auto"/>
              <w:jc w:val="center"/>
              <w:rPr>
                <w:caps/>
                <w:color w:val="8399AE"/>
                <w:spacing w:val="15"/>
                <w:lang w:eastAsia="en-US"/>
              </w:rPr>
            </w:pP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t>НАИМЕНОВАНИЕ МЕРОПРИЯТИЙ</w:t>
            </w:r>
          </w:p>
        </w:tc>
        <w:tc>
          <w:tcPr>
            <w:tcW w:w="880" w:type="pct"/>
            <w:tcBorders>
              <w:top w:val="outset" w:sz="2" w:space="0" w:color="auto"/>
              <w:left w:val="outset" w:sz="2" w:space="0" w:color="auto"/>
              <w:bottom w:val="single" w:sz="12" w:space="0" w:color="D3E6FE"/>
              <w:right w:val="outset" w:sz="2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0B74" w:rsidRDefault="002C0B74">
            <w:pPr>
              <w:spacing w:line="256" w:lineRule="auto"/>
              <w:jc w:val="center"/>
              <w:rPr>
                <w:caps/>
                <w:color w:val="8399AE"/>
                <w:spacing w:val="15"/>
                <w:lang w:eastAsia="en-US"/>
              </w:rPr>
            </w:pP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t>СРОКИ</w:t>
            </w: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br/>
              <w:t>ИСПОЛНЕНИЯ</w:t>
            </w:r>
          </w:p>
        </w:tc>
        <w:tc>
          <w:tcPr>
            <w:tcW w:w="1321" w:type="pct"/>
            <w:tcBorders>
              <w:top w:val="outset" w:sz="2" w:space="0" w:color="auto"/>
              <w:left w:val="outset" w:sz="2" w:space="0" w:color="auto"/>
              <w:bottom w:val="single" w:sz="12" w:space="0" w:color="D3E6FE"/>
              <w:right w:val="outset" w:sz="2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0B74" w:rsidRDefault="002C0B74">
            <w:pPr>
              <w:spacing w:line="256" w:lineRule="auto"/>
              <w:jc w:val="center"/>
              <w:rPr>
                <w:caps/>
                <w:color w:val="8399AE"/>
                <w:spacing w:val="15"/>
                <w:lang w:eastAsia="en-US"/>
              </w:rPr>
            </w:pP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t>ОТВЕТСТВЕН-НЫЙ</w:t>
            </w:r>
            <w:r>
              <w:rPr>
                <w:b/>
                <w:bCs/>
                <w:caps/>
                <w:color w:val="8399AE"/>
                <w:spacing w:val="15"/>
                <w:lang w:eastAsia="en-US"/>
              </w:rPr>
              <w:br/>
              <w:t>ЗА ИСПОЛНЕНИЕ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Представить в ОНД  №17 ГУ МЧС России по Республике Дагестан перечень объектов, на которых планируется проведение праздничных мероприятий с массовым пребыванием людей (50 и более человек)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до 20.12.2022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Служба ГО и ЧС АМР, РУО, ЦКТНР, ЦРБ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Взять под личный контроль вопросы противопожарного состояния  объектов на период проведения Новогодних мероприятий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29.12.2022 - 08.01.2022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3.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силами администрации и общественности противопожарное состояние объектов, связанных</w:t>
            </w:r>
          </w:p>
          <w:p w:rsidR="002C0B74" w:rsidRDefault="002C0B74">
            <w:pPr>
              <w:pStyle w:val="a4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проведением новогодних 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до 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4.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 xml:space="preserve"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содержанию  эвакуационных выходов, электроосветительных сетей, </w:t>
            </w:r>
            <w:r>
              <w:rPr>
                <w:color w:val="2E4052"/>
                <w:lang w:eastAsia="en-US"/>
              </w:rPr>
              <w:lastRenderedPageBreak/>
              <w:t>электрооборудования и иллюминаций, обеспечению объектов первичными средствами пожаротушения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lastRenderedPageBreak/>
              <w:t>до 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rPr>
          <w:trHeight w:val="1750"/>
        </w:trPr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lastRenderedPageBreak/>
              <w:t>5.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Запретить при проведении мероприятий применение свечей, хлопушек, устройство в помещениях фейерверков и других пожароопасных эффектов, которые могут привести к пожару</w:t>
            </w:r>
          </w:p>
          <w:p w:rsidR="002C0B74" w:rsidRDefault="002C0B74">
            <w:pPr>
              <w:spacing w:before="150"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 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25.12.2022 - 08.01.2022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6.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Назначить приказами (распоряжениями) по учреждению лиц, ответственных</w:t>
            </w:r>
          </w:p>
          <w:p w:rsidR="002C0B74" w:rsidRDefault="002C0B74">
            <w:pPr>
              <w:pStyle w:val="a4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подготовку мест и проведение массовых мероприятий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до 20.12.2022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7.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имеющим сертификатов соответствия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25.12.2022 - 08.01.2022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8.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Обеспечить при проведении мероприятий дежурство в помещениях, а также на эвакуационных выходах ответственных лиц, а также при необходимости членов добровольных пожарных формирований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20.12.2022 - 08.01.2022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9.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противопожарных инструктажей с работниками объектов, обучающимися, воспитанниками, пациентами действиям при возникновении пожара, обращая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на своевременность вызова пожарной охраны, правильность использования первичными средствами пожаротушения и индивидуальной защиты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lastRenderedPageBreak/>
              <w:t>10.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провести практические занятия по отработке и закреплению навыков по действиям при возникновении чрезвычайных ситуаций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11.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Рассмотреть на заседаниях КЧС и ОПБ поселений района вопросы обеспечения пожарной безопасности мест проведения новогодних праздников, а также принятие дополнительных мер пожарной безопасности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сельских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 по ЧС и ОПБ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12.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меры по выявлению и ликвидации искусственных преград на проезжей части, препятствующих проезду пожарных 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администрации сельских поселений , комиссии по ЧС и ОПБ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13.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с население, провести разъяснительную работу по выполнению требований пожарной безопасности на объектах жизнеобеспечения и массового пребывания людей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администрации сельских поселений , комиссии по ЧС и ОПБ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14.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работ по очистке от мусора, тары  территории предприятий, а также участков, прилегающих к жилым домам и иным постройкам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организации независимо от форм собственности и принадлежности на территории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15.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проверки мест проведения новогодних мероприятий, иных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развлекательных учреждений на предмет соблюдения установленных требований пожарной безопасности. Взять под личный контроль все объекты, на которых запланировано проведение мероприятий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20.12.2013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ГО и ЧС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«Цунтинский район»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lastRenderedPageBreak/>
              <w:t>16.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Ужесточить требовательность по соблюдению противопожарных норм и правил к руководителям объектов, задействованных в проведении Новогодних мероприятий, при не выполнении предписаний запрещать проведение данных мероприятий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20.12.2013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ГО и ЧС администрации МР «Цунтинский район»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17.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Запретить ввоз на территорию района и реализацию пиротехнических изделий  торговыми предприятиями, к нарушителям применять меры административного воздействия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20.12.2013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18.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проверку источников противопожарного водоснабжения объектов проведения мероприятий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образования, главы АСП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19.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 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действий населения в случае возникновения чрезвычайных ситуаций,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пропаганде мер пожарной безопасности в период новогодних и праздников и проведении мероприятий с массовым пребыванием людей;</w:t>
            </w:r>
          </w:p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номерах экстренных служб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МР,</w:t>
            </w:r>
          </w:p>
          <w:p w:rsidR="002C0B74" w:rsidRDefault="002C0B7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Служба ГО и ЧС АМР,</w:t>
            </w:r>
          </w:p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4052"/>
                <w:sz w:val="24"/>
                <w:szCs w:val="24"/>
                <w:lang w:eastAsia="ru-RU"/>
              </w:rPr>
              <w:t>ЕДДС АМР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t>20.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дежурство ответственных должностных лиц за организацию медицинской помощи населению и обеспечение безопасности учреждений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Цунтинская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spacing w:line="330" w:lineRule="atLeast"/>
              <w:jc w:val="center"/>
              <w:rPr>
                <w:color w:val="2E4052"/>
                <w:lang w:eastAsia="en-US"/>
              </w:rPr>
            </w:pPr>
            <w:r>
              <w:rPr>
                <w:color w:val="2E4052"/>
                <w:lang w:eastAsia="en-US"/>
              </w:rPr>
              <w:lastRenderedPageBreak/>
              <w:t>21.</w:t>
            </w: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дежурство специалистов во время новогодних праздников и обо всех чрезвычайных ситуаций докладывать по оперативной схеме</w:t>
            </w: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30.12.2022 - 08.01.2022</w:t>
            </w: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2C0B74" w:rsidTr="002C0B74">
        <w:tc>
          <w:tcPr>
            <w:tcW w:w="421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2C0B74" w:rsidRDefault="002C0B74">
            <w:pPr>
              <w:spacing w:line="330" w:lineRule="atLeast"/>
              <w:jc w:val="center"/>
              <w:rPr>
                <w:rFonts w:ascii="Arial" w:hAnsi="Arial" w:cs="Arial"/>
                <w:color w:val="2E4052"/>
                <w:sz w:val="21"/>
                <w:szCs w:val="21"/>
                <w:lang w:eastAsia="en-US"/>
              </w:rPr>
            </w:pPr>
          </w:p>
        </w:tc>
        <w:tc>
          <w:tcPr>
            <w:tcW w:w="2379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tcBorders>
              <w:top w:val="single" w:sz="6" w:space="0" w:color="E4EDF9"/>
              <w:left w:val="single" w:sz="6" w:space="0" w:color="E4EDF9"/>
              <w:bottom w:val="outset" w:sz="2" w:space="0" w:color="auto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</w:tcPr>
          <w:p w:rsidR="002C0B74" w:rsidRDefault="002C0B7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B74" w:rsidRDefault="002C0B74" w:rsidP="002C0B7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C0B74" w:rsidRDefault="002C0B74" w:rsidP="002C0B74"/>
    <w:p w:rsidR="00CA7635" w:rsidRDefault="00CA7635">
      <w:bookmarkStart w:id="0" w:name="_GoBack"/>
      <w:bookmarkEnd w:id="0"/>
    </w:p>
    <w:sectPr w:rsidR="00CA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6"/>
    <w:rsid w:val="000F6F66"/>
    <w:rsid w:val="002C0B74"/>
    <w:rsid w:val="00C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BB51-766D-4838-9D6E-93638037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0B74"/>
  </w:style>
  <w:style w:type="paragraph" w:styleId="a4">
    <w:name w:val="No Spacing"/>
    <w:link w:val="a3"/>
    <w:uiPriority w:val="1"/>
    <w:qFormat/>
    <w:rsid w:val="002C0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2643</Words>
  <Characters>15067</Characters>
  <Application>Microsoft Office Word</Application>
  <DocSecurity>0</DocSecurity>
  <Lines>125</Lines>
  <Paragraphs>35</Paragraphs>
  <ScaleCrop>false</ScaleCrop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2022-12-14T10:30:00Z</dcterms:created>
  <dcterms:modified xsi:type="dcterms:W3CDTF">2022-12-14T10:30:00Z</dcterms:modified>
</cp:coreProperties>
</file>