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7D" w:rsidRDefault="00CA7B7D" w:rsidP="00CA7B7D">
      <w:pPr>
        <w:widowControl/>
        <w:autoSpaceDE/>
        <w:adjustRightInd/>
        <w:jc w:val="both"/>
        <w:rPr>
          <w:rFonts w:eastAsia="Arial Unicode MS"/>
          <w:b/>
          <w:color w:val="0D0D0D" w:themeColor="text1" w:themeTint="F2"/>
          <w:spacing w:val="100"/>
          <w:sz w:val="24"/>
          <w:szCs w:val="28"/>
          <w:lang w:bidi="ru-RU"/>
        </w:rPr>
      </w:pPr>
    </w:p>
    <w:p w:rsidR="00CA7B7D" w:rsidRDefault="00CA7B7D" w:rsidP="00CA7B7D">
      <w:pPr>
        <w:ind w:right="141"/>
        <w:jc w:val="center"/>
        <w:rPr>
          <w:rFonts w:eastAsia="Calibri"/>
          <w:b/>
          <w:sz w:val="28"/>
        </w:rPr>
      </w:pPr>
      <w:r>
        <w:rPr>
          <w:rFonts w:eastAsia="Calibri"/>
          <w:b/>
          <w:noProof/>
          <w:sz w:val="28"/>
        </w:rPr>
        <w:drawing>
          <wp:inline distT="0" distB="0" distL="0" distR="0">
            <wp:extent cx="1045845" cy="999490"/>
            <wp:effectExtent l="0" t="0" r="190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7D" w:rsidRDefault="00CA7B7D" w:rsidP="00CA7B7D">
      <w:pPr>
        <w:ind w:right="141"/>
        <w:jc w:val="center"/>
        <w:rPr>
          <w:rFonts w:eastAsia="Calibri"/>
          <w:b/>
          <w:sz w:val="28"/>
        </w:rPr>
      </w:pPr>
    </w:p>
    <w:p w:rsidR="00CA7B7D" w:rsidRDefault="00CA7B7D" w:rsidP="00CA7B7D">
      <w:pPr>
        <w:ind w:right="141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АДМИНИСТРАЦИЯ</w:t>
      </w:r>
    </w:p>
    <w:p w:rsidR="00CA7B7D" w:rsidRDefault="00CA7B7D" w:rsidP="00CA7B7D">
      <w:pPr>
        <w:ind w:right="141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МУНИЦИПАЛЬНОГО РАЙОНА «ЦУНТИНСКИЙ РАЙОН»</w:t>
      </w:r>
    </w:p>
    <w:p w:rsidR="00CA7B7D" w:rsidRDefault="00CA7B7D" w:rsidP="00CA7B7D">
      <w:pPr>
        <w:ind w:right="141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РЕСПУБЛИКИ ДАГЕСТАН</w:t>
      </w:r>
    </w:p>
    <w:p w:rsidR="00CA7B7D" w:rsidRDefault="00CA7B7D" w:rsidP="00CA7B7D">
      <w:pPr>
        <w:ind w:right="141"/>
        <w:jc w:val="center"/>
        <w:rPr>
          <w:rFonts w:eastAsia="Calibri"/>
          <w:spacing w:val="100"/>
          <w:sz w:val="28"/>
        </w:rPr>
      </w:pPr>
      <w:r>
        <w:rPr>
          <w:rFonts w:eastAsia="Calibri"/>
          <w:sz w:val="28"/>
          <w:u w:val="single"/>
        </w:rPr>
        <w:t>____________________________________________________________</w:t>
      </w:r>
    </w:p>
    <w:p w:rsidR="00CA7B7D" w:rsidRDefault="00CA7B7D" w:rsidP="00CA7B7D">
      <w:pPr>
        <w:ind w:right="141"/>
        <w:jc w:val="center"/>
        <w:rPr>
          <w:rFonts w:eastAsia="Arial Unicode MS"/>
          <w:b/>
          <w:color w:val="000000"/>
          <w:spacing w:val="100"/>
          <w:sz w:val="28"/>
          <w:lang w:bidi="ru-RU"/>
        </w:rPr>
      </w:pPr>
    </w:p>
    <w:p w:rsidR="00CA7B7D" w:rsidRDefault="00CA7B7D" w:rsidP="00CA7B7D">
      <w:pPr>
        <w:ind w:right="141"/>
        <w:jc w:val="center"/>
        <w:rPr>
          <w:b/>
          <w:spacing w:val="100"/>
          <w:sz w:val="28"/>
        </w:rPr>
      </w:pPr>
      <w:r>
        <w:rPr>
          <w:b/>
          <w:spacing w:val="100"/>
          <w:sz w:val="28"/>
        </w:rPr>
        <w:t>ПОСТАНОВЛЕНИЕ</w:t>
      </w:r>
    </w:p>
    <w:p w:rsidR="00CA7B7D" w:rsidRDefault="00CA7B7D" w:rsidP="00CA7B7D">
      <w:pPr>
        <w:ind w:right="141"/>
        <w:jc w:val="center"/>
        <w:rPr>
          <w:rFonts w:eastAsia="Sylfaen"/>
          <w:sz w:val="28"/>
        </w:rPr>
      </w:pPr>
    </w:p>
    <w:p w:rsidR="00CA7B7D" w:rsidRDefault="00CA7B7D" w:rsidP="00CA7B7D">
      <w:pPr>
        <w:ind w:right="141"/>
        <w:jc w:val="center"/>
        <w:rPr>
          <w:rFonts w:eastAsia="Sylfaen"/>
          <w:b/>
          <w:sz w:val="28"/>
        </w:rPr>
      </w:pPr>
      <w:r>
        <w:rPr>
          <w:rFonts w:eastAsia="Sylfaen"/>
          <w:b/>
          <w:sz w:val="28"/>
        </w:rPr>
        <w:t>30 марта 2017 года                                                                        № 45</w:t>
      </w:r>
    </w:p>
    <w:p w:rsidR="00CA7B7D" w:rsidRDefault="00CA7B7D" w:rsidP="00CA7B7D">
      <w:pPr>
        <w:ind w:right="141"/>
        <w:jc w:val="center"/>
        <w:rPr>
          <w:rFonts w:eastAsia="Sylfaen"/>
          <w:b/>
          <w:sz w:val="28"/>
        </w:rPr>
      </w:pPr>
      <w:proofErr w:type="spellStart"/>
      <w:r>
        <w:rPr>
          <w:rFonts w:eastAsia="Sylfaen"/>
          <w:b/>
          <w:sz w:val="28"/>
        </w:rPr>
        <w:t>с.Цунта</w:t>
      </w:r>
      <w:proofErr w:type="spellEnd"/>
    </w:p>
    <w:p w:rsidR="00CA7B7D" w:rsidRDefault="00CA7B7D" w:rsidP="00CA7B7D">
      <w:pPr>
        <w:ind w:right="141"/>
        <w:jc w:val="center"/>
        <w:rPr>
          <w:rFonts w:eastAsia="Sylfaen"/>
          <w:b/>
          <w:sz w:val="28"/>
        </w:rPr>
      </w:pPr>
    </w:p>
    <w:p w:rsidR="00CA7B7D" w:rsidRDefault="00CA7B7D" w:rsidP="00CA7B7D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сокращении должности музыкального руководителя и</w:t>
      </w:r>
    </w:p>
    <w:p w:rsidR="00CA7B7D" w:rsidRDefault="00CA7B7D" w:rsidP="00CA7B7D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помощника в муниципальных казенных образовательных учреждениях  МР «Цунтинский район»</w:t>
      </w:r>
    </w:p>
    <w:p w:rsidR="00CA7B7D" w:rsidRDefault="00CA7B7D" w:rsidP="00CA7B7D">
      <w:pPr>
        <w:tabs>
          <w:tab w:val="left" w:pos="456"/>
        </w:tabs>
        <w:ind w:firstLine="709"/>
        <w:jc w:val="both"/>
        <w:rPr>
          <w:rFonts w:eastAsia="Calibri"/>
          <w:sz w:val="28"/>
          <w:szCs w:val="28"/>
        </w:rPr>
      </w:pPr>
    </w:p>
    <w:p w:rsidR="00CA7B7D" w:rsidRDefault="00CA7B7D" w:rsidP="00CA7B7D">
      <w:pPr>
        <w:ind w:left="284" w:right="142" w:firstLine="425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повышения эффективности расходования средств бюджета муниципального района, структурирования и оптимизации штатной численности, а также регулирования финансового обеспечения деятельности учреждении в соответствии со ст. 136 Бюджетного кодекса Российской Федерации, Федеральным законом от 06.10.203г. № 131 –ФЗ «Об общих принципах организации местного самоуправления Российской Федерации» </w:t>
      </w:r>
      <w:r>
        <w:rPr>
          <w:rFonts w:eastAsia="Calibri"/>
          <w:b/>
          <w:sz w:val="28"/>
          <w:szCs w:val="28"/>
        </w:rPr>
        <w:t xml:space="preserve">п о с т а н о в л я е т: </w:t>
      </w:r>
    </w:p>
    <w:p w:rsidR="00CA7B7D" w:rsidRDefault="00CA7B7D" w:rsidP="00CA7B7D">
      <w:pPr>
        <w:ind w:left="284" w:right="142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1.Сократить с 10 апреля 2017 г. в дошкольных образовательных учреждениях МР «Цунтинский район» следующие должности:</w:t>
      </w:r>
    </w:p>
    <w:p w:rsidR="00CA7B7D" w:rsidRDefault="00CA7B7D" w:rsidP="00CA7B7D">
      <w:pPr>
        <w:ind w:left="284" w:right="142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-музыкальный руководитель -1 штатная единица;</w:t>
      </w:r>
    </w:p>
    <w:p w:rsidR="00CA7B7D" w:rsidRDefault="00CA7B7D" w:rsidP="00CA7B7D">
      <w:pPr>
        <w:ind w:left="284" w:right="142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-помощник воспитателя -1 штатная единица.</w:t>
      </w:r>
    </w:p>
    <w:p w:rsidR="00CA7B7D" w:rsidRDefault="00CA7B7D" w:rsidP="00CA7B7D">
      <w:pPr>
        <w:ind w:left="284" w:right="142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Руководителям ОО во исполнение ст. ст. 179 и 180 ТК РФ:</w:t>
      </w:r>
    </w:p>
    <w:p w:rsidR="00CA7B7D" w:rsidRDefault="00CA7B7D" w:rsidP="00CA7B7D">
      <w:pPr>
        <w:ind w:left="284" w:right="142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Направить информацию о предстоящем увольнении работников в полном объеме (в цифровом выражении) не менее чем за два месяца до начала увольнения профсоюзному органу. </w:t>
      </w:r>
    </w:p>
    <w:p w:rsidR="00CA7B7D" w:rsidRDefault="00CA7B7D" w:rsidP="00CA7B7D">
      <w:pPr>
        <w:ind w:left="284" w:right="142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2.2.Письменно и под расписку предупредить высвобождаемых работников не менее чем за два месяца о предстоящем увольнении по сокращению штата и о существенном изменении условий труда с указанием контрольной даты увольнения (в случае переноса даты увольнения на более поздний срок, работник должен быть заранее об этом письменно предупреждён);</w:t>
      </w:r>
    </w:p>
    <w:p w:rsidR="00CA7B7D" w:rsidRDefault="00CA7B7D" w:rsidP="00CA7B7D">
      <w:pPr>
        <w:ind w:left="284" w:right="142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Направить в выборный профсоюзный орган проекты приказов на увольнение высвобождаемых работников с копией настоящего постановления для получения мотивированного мнения выборного </w:t>
      </w:r>
      <w:r>
        <w:rPr>
          <w:rFonts w:eastAsia="Calibri"/>
          <w:sz w:val="28"/>
          <w:szCs w:val="28"/>
        </w:rPr>
        <w:lastRenderedPageBreak/>
        <w:t>профсоюзного органа на расторжение трудового договора в соответствии с п. 2 ст. 81 ТК РФ с работником, являющимся членом профсоюза, (принять к сведению, что мотивированное решение профсоюзного органа должно быть получено до наступления даты увольнения, а трудовой договор может быть расторгнут не позднее одного месяца со дня получения мотивированного мнения выборного профсоюзного органа);</w:t>
      </w:r>
    </w:p>
    <w:p w:rsidR="00CA7B7D" w:rsidRDefault="00CA7B7D" w:rsidP="00CA7B7D">
      <w:pPr>
        <w:ind w:left="284" w:right="142" w:firstLine="425"/>
        <w:jc w:val="both"/>
        <w:rPr>
          <w:rFonts w:eastAsia="Calibri"/>
          <w:sz w:val="28"/>
          <w:szCs w:val="28"/>
        </w:rPr>
      </w:pPr>
    </w:p>
    <w:p w:rsidR="00CA7B7D" w:rsidRDefault="00CA7B7D" w:rsidP="00CA7B7D">
      <w:pPr>
        <w:ind w:right="142"/>
        <w:jc w:val="both"/>
        <w:rPr>
          <w:rFonts w:eastAsia="Calibri"/>
          <w:sz w:val="28"/>
          <w:szCs w:val="28"/>
        </w:rPr>
      </w:pPr>
    </w:p>
    <w:p w:rsidR="00CA7B7D" w:rsidRDefault="00CA7B7D" w:rsidP="00CA7B7D">
      <w:pPr>
        <w:ind w:left="284" w:right="142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2.4.Увольнение высвобождаемых работников произвести в установленном порядке с соблюдением гарантий и компенсаций работников согласно ТК РФ.</w:t>
      </w:r>
    </w:p>
    <w:p w:rsidR="00CA7B7D" w:rsidRDefault="00CA7B7D" w:rsidP="00CA7B7D">
      <w:pPr>
        <w:ind w:left="284" w:right="142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Финансово-бюджетному отделу МР «Цунтинский район» (Магомедов А.А.) прекратить финансировать сокращаемые штаты с момента завершения процедуры сокращения. </w:t>
      </w:r>
    </w:p>
    <w:p w:rsidR="00CA7B7D" w:rsidRDefault="00CA7B7D" w:rsidP="00CA7B7D">
      <w:pPr>
        <w:ind w:left="284" w:right="142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Руководителям учреждении произвести соответствующие изменения в штатных расписаниях и предоставить на утверждение.</w:t>
      </w:r>
    </w:p>
    <w:p w:rsidR="00CA7B7D" w:rsidRDefault="00CA7B7D" w:rsidP="00CA7B7D">
      <w:pPr>
        <w:ind w:left="284" w:right="142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Уведомить ГКУ РД «Центр занятости населения» и Управления социальной зашиты населения в Цунтинском районе о предстоящих сокращениях. </w:t>
      </w:r>
    </w:p>
    <w:p w:rsidR="00CA7B7D" w:rsidRDefault="00CA7B7D" w:rsidP="00CA7B7D">
      <w:pPr>
        <w:ind w:left="284" w:right="142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Руководителю МКУ «СМИ и ИТО» опубликовать данное постановление в СМИ МР «Цунтинский район».</w:t>
      </w:r>
    </w:p>
    <w:p w:rsidR="00CA7B7D" w:rsidRDefault="00CA7B7D" w:rsidP="00CA7B7D">
      <w:pPr>
        <w:ind w:left="284" w:right="142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7.Контроль за исполнением данного постановления возложить на руководителя МКУ «УО и МП» (Курбанов М.Р) и заместителя главы   МР «Цунтинский район» (Гаджимурадов Г.З.)</w:t>
      </w:r>
    </w:p>
    <w:p w:rsidR="00CA7B7D" w:rsidRDefault="00CA7B7D" w:rsidP="00CA7B7D">
      <w:pPr>
        <w:ind w:left="284" w:right="142" w:firstLine="425"/>
        <w:jc w:val="both"/>
        <w:rPr>
          <w:rFonts w:eastAsia="Calibri"/>
          <w:b/>
          <w:sz w:val="28"/>
          <w:szCs w:val="28"/>
        </w:rPr>
      </w:pPr>
    </w:p>
    <w:p w:rsidR="00CA7B7D" w:rsidRDefault="00CA7B7D" w:rsidP="00CA7B7D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CA7B7D" w:rsidRDefault="00CA7B7D" w:rsidP="00CA7B7D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CA7B7D" w:rsidRDefault="00CA7B7D" w:rsidP="00A63D4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Глава МР                                                       П.Ш. Магомединов</w:t>
      </w:r>
    </w:p>
    <w:sectPr w:rsidR="00CA7B7D" w:rsidSect="0009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4845"/>
    <w:rsid w:val="00097134"/>
    <w:rsid w:val="00911A69"/>
    <w:rsid w:val="00A63D40"/>
    <w:rsid w:val="00CA7B7D"/>
    <w:rsid w:val="00FB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D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М-Расул</cp:lastModifiedBy>
  <cp:revision>3</cp:revision>
  <dcterms:created xsi:type="dcterms:W3CDTF">2017-04-11T11:35:00Z</dcterms:created>
  <dcterms:modified xsi:type="dcterms:W3CDTF">2017-04-11T11:37:00Z</dcterms:modified>
</cp:coreProperties>
</file>