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theme/themeOverride7.xml" ContentType="application/vnd.openxmlformats-officedocument.themeOverride+xml"/>
  <Override PartName="/word/charts/chart11.xml" ContentType="application/vnd.openxmlformats-officedocument.drawingml.chart+xml"/>
  <Override PartName="/word/theme/themeOverride8.xml" ContentType="application/vnd.openxmlformats-officedocument.themeOverride+xml"/>
  <Override PartName="/word/charts/chart12.xml" ContentType="application/vnd.openxmlformats-officedocument.drawingml.chart+xml"/>
  <Override PartName="/word/theme/themeOverride9.xml" ContentType="application/vnd.openxmlformats-officedocument.themeOverride+xml"/>
  <Override PartName="/word/charts/chart1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14.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4C9D" w:rsidRPr="00F3219D" w:rsidRDefault="00BF48D0" w:rsidP="00422E2C">
      <w:pPr>
        <w:spacing w:after="0" w:line="240" w:lineRule="auto"/>
        <w:jc w:val="right"/>
        <w:rPr>
          <w:rFonts w:ascii="Times New Roman" w:eastAsia="Calibri" w:hAnsi="Times New Roman" w:cs="Times New Roman"/>
          <w:b/>
          <w:color w:val="FF0000"/>
          <w:sz w:val="28"/>
          <w:szCs w:val="28"/>
        </w:rPr>
      </w:pPr>
      <w:r>
        <w:rPr>
          <w:rFonts w:ascii="Times New Roman" w:eastAsia="Calibri" w:hAnsi="Times New Roman" w:cs="Times New Roman"/>
          <w:b/>
          <w:color w:val="FF0000"/>
          <w:sz w:val="28"/>
          <w:szCs w:val="28"/>
        </w:rPr>
        <w:t>ПРОЕКТ</w:t>
      </w:r>
    </w:p>
    <w:p w:rsidR="009E02DB" w:rsidRPr="00527836" w:rsidRDefault="009E02DB" w:rsidP="009E02DB">
      <w:pPr>
        <w:spacing w:after="0" w:line="240" w:lineRule="auto"/>
        <w:ind w:left="5387"/>
        <w:jc w:val="center"/>
        <w:rPr>
          <w:rFonts w:ascii="Times New Roman" w:eastAsia="Calibri" w:hAnsi="Times New Roman" w:cs="Times New Roman"/>
          <w:b/>
          <w:color w:val="0070C0"/>
          <w:sz w:val="24"/>
          <w:szCs w:val="24"/>
        </w:rPr>
      </w:pPr>
      <w:r w:rsidRPr="00527836">
        <w:rPr>
          <w:rFonts w:ascii="Times New Roman" w:eastAsia="Calibri" w:hAnsi="Times New Roman" w:cs="Times New Roman"/>
          <w:b/>
          <w:color w:val="0070C0"/>
          <w:sz w:val="24"/>
          <w:szCs w:val="24"/>
        </w:rPr>
        <w:t>Утверждена</w:t>
      </w:r>
    </w:p>
    <w:p w:rsidR="009E02DB" w:rsidRPr="00527836" w:rsidRDefault="009E02DB" w:rsidP="009E02DB">
      <w:pPr>
        <w:spacing w:after="0" w:line="240" w:lineRule="auto"/>
        <w:ind w:left="5387"/>
        <w:jc w:val="center"/>
        <w:rPr>
          <w:rFonts w:ascii="Times New Roman" w:eastAsia="Calibri" w:hAnsi="Times New Roman" w:cs="Times New Roman"/>
          <w:b/>
          <w:color w:val="0070C0"/>
          <w:sz w:val="24"/>
          <w:szCs w:val="24"/>
        </w:rPr>
      </w:pPr>
      <w:r w:rsidRPr="00527836">
        <w:rPr>
          <w:rFonts w:ascii="Times New Roman" w:eastAsia="Calibri" w:hAnsi="Times New Roman" w:cs="Times New Roman"/>
          <w:b/>
          <w:color w:val="0070C0"/>
          <w:sz w:val="24"/>
          <w:szCs w:val="24"/>
        </w:rPr>
        <w:t xml:space="preserve">Решением Собрания депутатов </w:t>
      </w:r>
    </w:p>
    <w:p w:rsidR="009E02DB" w:rsidRPr="00527836" w:rsidRDefault="009E02DB" w:rsidP="009E02DB">
      <w:pPr>
        <w:spacing w:after="0" w:line="240" w:lineRule="auto"/>
        <w:ind w:left="5387"/>
        <w:jc w:val="center"/>
        <w:rPr>
          <w:rFonts w:ascii="Times New Roman" w:eastAsia="Calibri" w:hAnsi="Times New Roman" w:cs="Times New Roman"/>
          <w:b/>
          <w:color w:val="0070C0"/>
          <w:sz w:val="24"/>
          <w:szCs w:val="24"/>
        </w:rPr>
      </w:pPr>
      <w:r w:rsidRPr="00527836">
        <w:rPr>
          <w:rFonts w:ascii="Times New Roman" w:eastAsia="Calibri" w:hAnsi="Times New Roman" w:cs="Times New Roman"/>
          <w:b/>
          <w:color w:val="0070C0"/>
          <w:sz w:val="24"/>
          <w:szCs w:val="24"/>
        </w:rPr>
        <w:t>М</w:t>
      </w:r>
      <w:r w:rsidR="00D6380B" w:rsidRPr="00527836">
        <w:rPr>
          <w:rFonts w:ascii="Times New Roman" w:eastAsia="Calibri" w:hAnsi="Times New Roman" w:cs="Times New Roman"/>
          <w:b/>
          <w:color w:val="0070C0"/>
          <w:sz w:val="24"/>
          <w:szCs w:val="24"/>
        </w:rPr>
        <w:t>Р</w:t>
      </w:r>
      <w:r w:rsidRPr="00527836">
        <w:rPr>
          <w:rFonts w:ascii="Times New Roman" w:eastAsia="Calibri" w:hAnsi="Times New Roman" w:cs="Times New Roman"/>
          <w:b/>
          <w:color w:val="0070C0"/>
          <w:sz w:val="24"/>
          <w:szCs w:val="24"/>
        </w:rPr>
        <w:t xml:space="preserve"> «</w:t>
      </w:r>
      <w:r w:rsidR="00D6380B" w:rsidRPr="00527836">
        <w:rPr>
          <w:rFonts w:ascii="Times New Roman" w:eastAsia="Calibri" w:hAnsi="Times New Roman" w:cs="Times New Roman"/>
          <w:b/>
          <w:color w:val="0070C0"/>
          <w:sz w:val="24"/>
          <w:szCs w:val="24"/>
        </w:rPr>
        <w:t>Цунтинский</w:t>
      </w:r>
      <w:r w:rsidRPr="00527836">
        <w:rPr>
          <w:rFonts w:ascii="Times New Roman" w:eastAsia="Calibri" w:hAnsi="Times New Roman" w:cs="Times New Roman"/>
          <w:b/>
          <w:color w:val="0070C0"/>
          <w:sz w:val="24"/>
          <w:szCs w:val="24"/>
        </w:rPr>
        <w:t xml:space="preserve"> район»</w:t>
      </w:r>
    </w:p>
    <w:p w:rsidR="009E02DB" w:rsidRPr="009E02DB" w:rsidRDefault="009E02DB" w:rsidP="009E02DB">
      <w:pPr>
        <w:spacing w:after="0" w:line="240" w:lineRule="auto"/>
        <w:ind w:left="5387"/>
        <w:jc w:val="center"/>
        <w:rPr>
          <w:rFonts w:ascii="Times New Roman" w:eastAsia="Calibri" w:hAnsi="Times New Roman" w:cs="Times New Roman"/>
          <w:b/>
          <w:color w:val="0070C0"/>
          <w:sz w:val="28"/>
          <w:szCs w:val="28"/>
        </w:rPr>
      </w:pPr>
      <w:r w:rsidRPr="00527836">
        <w:rPr>
          <w:rFonts w:ascii="Times New Roman" w:eastAsia="Calibri" w:hAnsi="Times New Roman" w:cs="Times New Roman"/>
          <w:b/>
          <w:color w:val="0070C0"/>
          <w:sz w:val="24"/>
          <w:szCs w:val="24"/>
        </w:rPr>
        <w:t>от «___»</w:t>
      </w:r>
      <w:r w:rsidR="00527836">
        <w:rPr>
          <w:rFonts w:ascii="Times New Roman" w:eastAsia="Calibri" w:hAnsi="Times New Roman" w:cs="Times New Roman"/>
          <w:b/>
          <w:color w:val="0070C0"/>
          <w:sz w:val="24"/>
          <w:szCs w:val="24"/>
        </w:rPr>
        <w:t xml:space="preserve"> </w:t>
      </w:r>
      <w:r w:rsidRPr="00527836">
        <w:rPr>
          <w:rFonts w:ascii="Times New Roman" w:eastAsia="Calibri" w:hAnsi="Times New Roman" w:cs="Times New Roman"/>
          <w:b/>
          <w:color w:val="0070C0"/>
          <w:sz w:val="24"/>
          <w:szCs w:val="24"/>
        </w:rPr>
        <w:t>________2015 г. №___</w:t>
      </w:r>
    </w:p>
    <w:p w:rsidR="001913EB" w:rsidRDefault="001913EB" w:rsidP="00422E2C">
      <w:pPr>
        <w:spacing w:after="0" w:line="240" w:lineRule="auto"/>
        <w:rPr>
          <w:rFonts w:ascii="Times New Roman" w:eastAsia="Calibri" w:hAnsi="Times New Roman" w:cs="Times New Roman"/>
          <w:b/>
          <w:color w:val="5F497A" w:themeColor="accent4" w:themeShade="BF"/>
          <w:sz w:val="36"/>
          <w:szCs w:val="36"/>
        </w:rPr>
      </w:pPr>
    </w:p>
    <w:p w:rsidR="009E02DB" w:rsidRPr="00422E2C" w:rsidRDefault="009E02DB" w:rsidP="00422E2C">
      <w:pPr>
        <w:spacing w:after="0" w:line="240" w:lineRule="auto"/>
        <w:jc w:val="center"/>
        <w:rPr>
          <w:rFonts w:ascii="Times New Roman" w:eastAsia="Calibri" w:hAnsi="Times New Roman" w:cs="Times New Roman"/>
          <w:b/>
          <w:color w:val="5F497A" w:themeColor="accent4" w:themeShade="BF"/>
          <w:sz w:val="32"/>
          <w:szCs w:val="32"/>
        </w:rPr>
      </w:pPr>
      <w:r w:rsidRPr="00422E2C">
        <w:rPr>
          <w:rFonts w:ascii="Times New Roman" w:eastAsia="Calibri" w:hAnsi="Times New Roman" w:cs="Times New Roman"/>
          <w:b/>
          <w:color w:val="5F497A" w:themeColor="accent4" w:themeShade="BF"/>
          <w:sz w:val="32"/>
          <w:szCs w:val="32"/>
        </w:rPr>
        <w:t>КОМПЛЕКСНАЯ</w:t>
      </w:r>
    </w:p>
    <w:p w:rsidR="009E02DB" w:rsidRPr="00422E2C" w:rsidRDefault="009E02DB" w:rsidP="00422E2C">
      <w:pPr>
        <w:spacing w:after="0" w:line="240" w:lineRule="auto"/>
        <w:jc w:val="center"/>
        <w:rPr>
          <w:rFonts w:ascii="Times New Roman" w:eastAsia="Calibri" w:hAnsi="Times New Roman" w:cs="Times New Roman"/>
          <w:b/>
          <w:color w:val="5F497A" w:themeColor="accent4" w:themeShade="BF"/>
          <w:sz w:val="48"/>
          <w:szCs w:val="48"/>
        </w:rPr>
      </w:pPr>
      <w:r w:rsidRPr="00422E2C">
        <w:rPr>
          <w:rFonts w:ascii="Times New Roman" w:eastAsia="Calibri" w:hAnsi="Times New Roman" w:cs="Times New Roman"/>
          <w:b/>
          <w:color w:val="5F497A" w:themeColor="accent4" w:themeShade="BF"/>
          <w:sz w:val="48"/>
          <w:szCs w:val="48"/>
        </w:rPr>
        <w:t>П</w:t>
      </w:r>
      <w:r w:rsidR="00A263AF">
        <w:rPr>
          <w:rFonts w:ascii="Times New Roman" w:eastAsia="Calibri" w:hAnsi="Times New Roman" w:cs="Times New Roman"/>
          <w:b/>
          <w:color w:val="5F497A" w:themeColor="accent4" w:themeShade="BF"/>
          <w:sz w:val="48"/>
          <w:szCs w:val="48"/>
        </w:rPr>
        <w:t xml:space="preserve"> </w:t>
      </w:r>
      <w:r w:rsidRPr="00422E2C">
        <w:rPr>
          <w:rFonts w:ascii="Times New Roman" w:eastAsia="Calibri" w:hAnsi="Times New Roman" w:cs="Times New Roman"/>
          <w:b/>
          <w:color w:val="5F497A" w:themeColor="accent4" w:themeShade="BF"/>
          <w:sz w:val="48"/>
          <w:szCs w:val="48"/>
        </w:rPr>
        <w:t>Р</w:t>
      </w:r>
      <w:r w:rsidR="00A263AF">
        <w:rPr>
          <w:rFonts w:ascii="Times New Roman" w:eastAsia="Calibri" w:hAnsi="Times New Roman" w:cs="Times New Roman"/>
          <w:b/>
          <w:color w:val="5F497A" w:themeColor="accent4" w:themeShade="BF"/>
          <w:sz w:val="48"/>
          <w:szCs w:val="48"/>
        </w:rPr>
        <w:t xml:space="preserve"> </w:t>
      </w:r>
      <w:r w:rsidRPr="00422E2C">
        <w:rPr>
          <w:rFonts w:ascii="Times New Roman" w:eastAsia="Calibri" w:hAnsi="Times New Roman" w:cs="Times New Roman"/>
          <w:b/>
          <w:color w:val="5F497A" w:themeColor="accent4" w:themeShade="BF"/>
          <w:sz w:val="48"/>
          <w:szCs w:val="48"/>
        </w:rPr>
        <w:t>О</w:t>
      </w:r>
      <w:r w:rsidR="00A263AF">
        <w:rPr>
          <w:rFonts w:ascii="Times New Roman" w:eastAsia="Calibri" w:hAnsi="Times New Roman" w:cs="Times New Roman"/>
          <w:b/>
          <w:color w:val="5F497A" w:themeColor="accent4" w:themeShade="BF"/>
          <w:sz w:val="48"/>
          <w:szCs w:val="48"/>
        </w:rPr>
        <w:t xml:space="preserve"> </w:t>
      </w:r>
      <w:r w:rsidRPr="00422E2C">
        <w:rPr>
          <w:rFonts w:ascii="Times New Roman" w:eastAsia="Calibri" w:hAnsi="Times New Roman" w:cs="Times New Roman"/>
          <w:b/>
          <w:color w:val="5F497A" w:themeColor="accent4" w:themeShade="BF"/>
          <w:sz w:val="48"/>
          <w:szCs w:val="48"/>
        </w:rPr>
        <w:t>Г</w:t>
      </w:r>
      <w:r w:rsidR="00A263AF">
        <w:rPr>
          <w:rFonts w:ascii="Times New Roman" w:eastAsia="Calibri" w:hAnsi="Times New Roman" w:cs="Times New Roman"/>
          <w:b/>
          <w:color w:val="5F497A" w:themeColor="accent4" w:themeShade="BF"/>
          <w:sz w:val="48"/>
          <w:szCs w:val="48"/>
        </w:rPr>
        <w:t xml:space="preserve"> </w:t>
      </w:r>
      <w:r w:rsidRPr="00422E2C">
        <w:rPr>
          <w:rFonts w:ascii="Times New Roman" w:eastAsia="Calibri" w:hAnsi="Times New Roman" w:cs="Times New Roman"/>
          <w:b/>
          <w:color w:val="5F497A" w:themeColor="accent4" w:themeShade="BF"/>
          <w:sz w:val="48"/>
          <w:szCs w:val="48"/>
        </w:rPr>
        <w:t>Р</w:t>
      </w:r>
      <w:r w:rsidR="00A263AF">
        <w:rPr>
          <w:rFonts w:ascii="Times New Roman" w:eastAsia="Calibri" w:hAnsi="Times New Roman" w:cs="Times New Roman"/>
          <w:b/>
          <w:color w:val="5F497A" w:themeColor="accent4" w:themeShade="BF"/>
          <w:sz w:val="48"/>
          <w:szCs w:val="48"/>
        </w:rPr>
        <w:t xml:space="preserve"> </w:t>
      </w:r>
      <w:r w:rsidRPr="00422E2C">
        <w:rPr>
          <w:rFonts w:ascii="Times New Roman" w:eastAsia="Calibri" w:hAnsi="Times New Roman" w:cs="Times New Roman"/>
          <w:b/>
          <w:color w:val="5F497A" w:themeColor="accent4" w:themeShade="BF"/>
          <w:sz w:val="48"/>
          <w:szCs w:val="48"/>
        </w:rPr>
        <w:t>А</w:t>
      </w:r>
      <w:r w:rsidR="00A263AF">
        <w:rPr>
          <w:rFonts w:ascii="Times New Roman" w:eastAsia="Calibri" w:hAnsi="Times New Roman" w:cs="Times New Roman"/>
          <w:b/>
          <w:color w:val="5F497A" w:themeColor="accent4" w:themeShade="BF"/>
          <w:sz w:val="48"/>
          <w:szCs w:val="48"/>
        </w:rPr>
        <w:t xml:space="preserve"> </w:t>
      </w:r>
      <w:r w:rsidRPr="00422E2C">
        <w:rPr>
          <w:rFonts w:ascii="Times New Roman" w:eastAsia="Calibri" w:hAnsi="Times New Roman" w:cs="Times New Roman"/>
          <w:b/>
          <w:color w:val="5F497A" w:themeColor="accent4" w:themeShade="BF"/>
          <w:sz w:val="48"/>
          <w:szCs w:val="48"/>
        </w:rPr>
        <w:t>М</w:t>
      </w:r>
      <w:r w:rsidR="00A263AF">
        <w:rPr>
          <w:rFonts w:ascii="Times New Roman" w:eastAsia="Calibri" w:hAnsi="Times New Roman" w:cs="Times New Roman"/>
          <w:b/>
          <w:color w:val="5F497A" w:themeColor="accent4" w:themeShade="BF"/>
          <w:sz w:val="48"/>
          <w:szCs w:val="48"/>
        </w:rPr>
        <w:t xml:space="preserve"> </w:t>
      </w:r>
      <w:r w:rsidRPr="00422E2C">
        <w:rPr>
          <w:rFonts w:ascii="Times New Roman" w:eastAsia="Calibri" w:hAnsi="Times New Roman" w:cs="Times New Roman"/>
          <w:b/>
          <w:color w:val="5F497A" w:themeColor="accent4" w:themeShade="BF"/>
          <w:sz w:val="48"/>
          <w:szCs w:val="48"/>
        </w:rPr>
        <w:t>М</w:t>
      </w:r>
      <w:r w:rsidR="00A263AF">
        <w:rPr>
          <w:rFonts w:ascii="Times New Roman" w:eastAsia="Calibri" w:hAnsi="Times New Roman" w:cs="Times New Roman"/>
          <w:b/>
          <w:color w:val="5F497A" w:themeColor="accent4" w:themeShade="BF"/>
          <w:sz w:val="48"/>
          <w:szCs w:val="48"/>
        </w:rPr>
        <w:t xml:space="preserve"> </w:t>
      </w:r>
      <w:r w:rsidRPr="00422E2C">
        <w:rPr>
          <w:rFonts w:ascii="Times New Roman" w:eastAsia="Calibri" w:hAnsi="Times New Roman" w:cs="Times New Roman"/>
          <w:b/>
          <w:color w:val="5F497A" w:themeColor="accent4" w:themeShade="BF"/>
          <w:sz w:val="48"/>
          <w:szCs w:val="48"/>
        </w:rPr>
        <w:t>А</w:t>
      </w:r>
    </w:p>
    <w:p w:rsidR="009E02DB" w:rsidRPr="00BA6779" w:rsidRDefault="009E02DB" w:rsidP="00422E2C">
      <w:pPr>
        <w:spacing w:after="0" w:line="240" w:lineRule="auto"/>
        <w:jc w:val="center"/>
        <w:rPr>
          <w:rFonts w:ascii="Times New Roman" w:eastAsia="Calibri" w:hAnsi="Times New Roman" w:cs="Times New Roman"/>
          <w:b/>
          <w:color w:val="0070C0"/>
          <w:sz w:val="48"/>
          <w:szCs w:val="48"/>
        </w:rPr>
      </w:pPr>
      <w:r w:rsidRPr="00BA6779">
        <w:rPr>
          <w:rFonts w:ascii="Times New Roman" w:eastAsia="Calibri" w:hAnsi="Times New Roman" w:cs="Times New Roman"/>
          <w:b/>
          <w:color w:val="0070C0"/>
          <w:sz w:val="48"/>
          <w:szCs w:val="48"/>
        </w:rPr>
        <w:t>экономического и социального</w:t>
      </w:r>
    </w:p>
    <w:p w:rsidR="009E02DB" w:rsidRPr="00BA6779" w:rsidRDefault="009E02DB" w:rsidP="00422E2C">
      <w:pPr>
        <w:spacing w:after="0" w:line="240" w:lineRule="auto"/>
        <w:jc w:val="center"/>
        <w:rPr>
          <w:rFonts w:ascii="Times New Roman" w:eastAsia="Calibri" w:hAnsi="Times New Roman" w:cs="Times New Roman"/>
          <w:b/>
          <w:color w:val="0070C0"/>
          <w:sz w:val="48"/>
          <w:szCs w:val="48"/>
        </w:rPr>
      </w:pPr>
      <w:r w:rsidRPr="00BA6779">
        <w:rPr>
          <w:rFonts w:ascii="Times New Roman" w:eastAsia="Calibri" w:hAnsi="Times New Roman" w:cs="Times New Roman"/>
          <w:b/>
          <w:color w:val="0070C0"/>
          <w:sz w:val="48"/>
          <w:szCs w:val="48"/>
        </w:rPr>
        <w:t xml:space="preserve">развития муниципального </w:t>
      </w:r>
      <w:r w:rsidR="0008648D">
        <w:rPr>
          <w:rFonts w:ascii="Times New Roman" w:eastAsia="Calibri" w:hAnsi="Times New Roman" w:cs="Times New Roman"/>
          <w:b/>
          <w:color w:val="0070C0"/>
          <w:sz w:val="48"/>
          <w:szCs w:val="48"/>
        </w:rPr>
        <w:t>района</w:t>
      </w:r>
    </w:p>
    <w:p w:rsidR="009233D7" w:rsidRPr="009233D7" w:rsidRDefault="009E02DB" w:rsidP="00422E2C">
      <w:pPr>
        <w:pStyle w:val="ad"/>
        <w:spacing w:after="0" w:line="240" w:lineRule="auto"/>
        <w:ind w:left="720"/>
        <w:jc w:val="center"/>
        <w:rPr>
          <w:rFonts w:ascii="Times New Roman" w:eastAsia="Calibri" w:hAnsi="Times New Roman"/>
          <w:b/>
          <w:color w:val="0070C0"/>
          <w:sz w:val="48"/>
          <w:szCs w:val="48"/>
        </w:rPr>
      </w:pPr>
      <w:r w:rsidRPr="003F49B1">
        <w:rPr>
          <w:rFonts w:ascii="Times New Roman" w:eastAsia="Calibri" w:hAnsi="Times New Roman"/>
          <w:b/>
          <w:color w:val="0070C0"/>
          <w:sz w:val="48"/>
          <w:szCs w:val="48"/>
        </w:rPr>
        <w:t>«</w:t>
      </w:r>
      <w:r w:rsidR="003F49B1">
        <w:rPr>
          <w:rFonts w:ascii="Times New Roman" w:eastAsia="Calibri" w:hAnsi="Times New Roman"/>
          <w:b/>
          <w:color w:val="0070C0"/>
          <w:sz w:val="48"/>
          <w:szCs w:val="48"/>
        </w:rPr>
        <w:t>Цунтинский</w:t>
      </w:r>
      <w:r w:rsidRPr="003F49B1">
        <w:rPr>
          <w:rFonts w:ascii="Times New Roman" w:eastAsia="Calibri" w:hAnsi="Times New Roman"/>
          <w:b/>
          <w:color w:val="0070C0"/>
          <w:sz w:val="48"/>
          <w:szCs w:val="48"/>
        </w:rPr>
        <w:t xml:space="preserve"> район» на 2015-201</w:t>
      </w:r>
      <w:r w:rsidR="00BA6779" w:rsidRPr="003F49B1">
        <w:rPr>
          <w:rFonts w:ascii="Times New Roman" w:eastAsia="Calibri" w:hAnsi="Times New Roman"/>
          <w:b/>
          <w:color w:val="0070C0"/>
          <w:sz w:val="48"/>
          <w:szCs w:val="48"/>
        </w:rPr>
        <w:t>8</w:t>
      </w:r>
      <w:r w:rsidRPr="003F49B1">
        <w:rPr>
          <w:rFonts w:ascii="Times New Roman" w:eastAsia="Calibri" w:hAnsi="Times New Roman"/>
          <w:b/>
          <w:color w:val="0070C0"/>
          <w:sz w:val="48"/>
          <w:szCs w:val="48"/>
        </w:rPr>
        <w:t xml:space="preserve"> гг.</w:t>
      </w:r>
    </w:p>
    <w:p w:rsidR="009233D7" w:rsidRDefault="009233D7" w:rsidP="009233D7">
      <w:pPr>
        <w:pStyle w:val="ad"/>
        <w:spacing w:after="0" w:line="240" w:lineRule="auto"/>
        <w:ind w:left="0"/>
        <w:rPr>
          <w:rFonts w:ascii="Times New Roman" w:eastAsia="Calibri" w:hAnsi="Times New Roman"/>
          <w:b/>
          <w:color w:val="0070C0"/>
          <w:sz w:val="48"/>
          <w:szCs w:val="48"/>
        </w:rPr>
      </w:pPr>
      <w:r w:rsidRPr="001374CF">
        <w:rPr>
          <w:noProof/>
          <w:lang w:eastAsia="ru-RU"/>
        </w:rPr>
        <w:drawing>
          <wp:inline distT="0" distB="0" distL="0" distR="0" wp14:anchorId="3893AFF0" wp14:editId="14D16394">
            <wp:extent cx="6067425" cy="398145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9281" cy="4008916"/>
                    </a:xfrm>
                    <a:prstGeom prst="rect">
                      <a:avLst/>
                    </a:prstGeom>
                    <a:noFill/>
                    <a:ln>
                      <a:noFill/>
                    </a:ln>
                  </pic:spPr>
                </pic:pic>
              </a:graphicData>
            </a:graphic>
          </wp:inline>
        </w:drawing>
      </w:r>
    </w:p>
    <w:tbl>
      <w:tblPr>
        <w:tblStyle w:val="af0"/>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4819"/>
      </w:tblGrid>
      <w:tr w:rsidR="00D67374" w:rsidTr="00C05F7A">
        <w:tc>
          <w:tcPr>
            <w:tcW w:w="4820" w:type="dxa"/>
          </w:tcPr>
          <w:p w:rsidR="00D67374" w:rsidRDefault="009233D7" w:rsidP="00422E2C">
            <w:pPr>
              <w:pStyle w:val="ad"/>
              <w:ind w:left="-108" w:firstLine="0"/>
              <w:rPr>
                <w:rFonts w:ascii="Times New Roman" w:eastAsia="Calibri" w:hAnsi="Times New Roman"/>
                <w:b/>
                <w:color w:val="0070C0"/>
                <w:sz w:val="48"/>
                <w:szCs w:val="48"/>
              </w:rPr>
            </w:pPr>
            <w:r w:rsidRPr="009233D7">
              <w:rPr>
                <w:rFonts w:ascii="Times New Roman" w:hAnsi="Times New Roman"/>
                <w:b/>
                <w:bCs/>
                <w:noProof/>
                <w:sz w:val="28"/>
                <w:szCs w:val="28"/>
                <w:lang w:eastAsia="ru-RU"/>
              </w:rPr>
              <w:drawing>
                <wp:inline distT="0" distB="0" distL="0" distR="0" wp14:anchorId="3FE5F2FE" wp14:editId="73A7C606">
                  <wp:extent cx="3048000" cy="2499360"/>
                  <wp:effectExtent l="0" t="0" r="0" b="0"/>
                  <wp:docPr id="9" name="Рисунок 9" descr="C:\Users\Варис\Desktop\села района\кидеро\кидер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арис\Desktop\села района\кидеро\кидеро.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03406" cy="2544793"/>
                          </a:xfrm>
                          <a:prstGeom prst="rect">
                            <a:avLst/>
                          </a:prstGeom>
                          <a:noFill/>
                          <a:ln>
                            <a:noFill/>
                          </a:ln>
                        </pic:spPr>
                      </pic:pic>
                    </a:graphicData>
                  </a:graphic>
                </wp:inline>
              </w:drawing>
            </w:r>
          </w:p>
        </w:tc>
        <w:tc>
          <w:tcPr>
            <w:tcW w:w="4819" w:type="dxa"/>
          </w:tcPr>
          <w:p w:rsidR="00D67374" w:rsidRDefault="009233D7" w:rsidP="00422E2C">
            <w:pPr>
              <w:pStyle w:val="ad"/>
              <w:ind w:left="-162" w:right="-21" w:firstLine="0"/>
              <w:rPr>
                <w:rFonts w:ascii="Times New Roman" w:eastAsia="Calibri" w:hAnsi="Times New Roman"/>
                <w:b/>
                <w:color w:val="0070C0"/>
                <w:sz w:val="48"/>
                <w:szCs w:val="48"/>
              </w:rPr>
            </w:pPr>
            <w:r>
              <w:rPr>
                <w:rFonts w:ascii="Times New Roman" w:eastAsia="Calibri" w:hAnsi="Times New Roman"/>
                <w:b/>
                <w:noProof/>
                <w:color w:val="0070C0"/>
                <w:sz w:val="48"/>
                <w:szCs w:val="48"/>
                <w:lang w:eastAsia="ru-RU"/>
              </w:rPr>
              <w:drawing>
                <wp:inline distT="0" distB="0" distL="0" distR="0" wp14:anchorId="0664C686" wp14:editId="6320BD59">
                  <wp:extent cx="3057525" cy="2499995"/>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538552_880822281974640_978287639478077536_n.jpg"/>
                          <pic:cNvPicPr/>
                        </pic:nvPicPr>
                        <pic:blipFill>
                          <a:blip r:embed="rId10">
                            <a:extLst>
                              <a:ext uri="{28A0092B-C50C-407E-A947-70E740481C1C}">
                                <a14:useLocalDpi xmlns:a14="http://schemas.microsoft.com/office/drawing/2010/main" val="0"/>
                              </a:ext>
                            </a:extLst>
                          </a:blip>
                          <a:stretch>
                            <a:fillRect/>
                          </a:stretch>
                        </pic:blipFill>
                        <pic:spPr>
                          <a:xfrm>
                            <a:off x="0" y="0"/>
                            <a:ext cx="3089130" cy="2525837"/>
                          </a:xfrm>
                          <a:prstGeom prst="rect">
                            <a:avLst/>
                          </a:prstGeom>
                        </pic:spPr>
                      </pic:pic>
                    </a:graphicData>
                  </a:graphic>
                </wp:inline>
              </w:drawing>
            </w:r>
          </w:p>
        </w:tc>
      </w:tr>
    </w:tbl>
    <w:p w:rsidR="00F875D9" w:rsidRPr="009E02DB" w:rsidRDefault="00F875D9" w:rsidP="00F875D9">
      <w:pPr>
        <w:spacing w:after="0" w:line="240" w:lineRule="auto"/>
        <w:ind w:firstLine="540"/>
        <w:jc w:val="center"/>
        <w:rPr>
          <w:rFonts w:ascii="Times New Roman" w:eastAsia="Times New Roman" w:hAnsi="Times New Roman" w:cs="Times New Roman"/>
          <w:b/>
          <w:bCs/>
          <w:color w:val="5F497A" w:themeColor="accent4" w:themeShade="BF"/>
          <w:sz w:val="28"/>
          <w:szCs w:val="28"/>
          <w:lang w:eastAsia="ru-RU"/>
        </w:rPr>
      </w:pPr>
      <w:r w:rsidRPr="009E02DB">
        <w:rPr>
          <w:rFonts w:ascii="Times New Roman" w:eastAsia="Times New Roman" w:hAnsi="Times New Roman" w:cs="Times New Roman"/>
          <w:b/>
          <w:bCs/>
          <w:color w:val="5F497A" w:themeColor="accent4" w:themeShade="BF"/>
          <w:sz w:val="28"/>
          <w:szCs w:val="28"/>
          <w:lang w:eastAsia="ru-RU"/>
        </w:rPr>
        <w:t>Республика Дагестан,</w:t>
      </w:r>
    </w:p>
    <w:p w:rsidR="00F875D9" w:rsidRPr="009E02DB" w:rsidRDefault="00F875D9" w:rsidP="00F875D9">
      <w:pPr>
        <w:spacing w:after="0" w:line="240" w:lineRule="auto"/>
        <w:ind w:firstLine="540"/>
        <w:jc w:val="center"/>
        <w:rPr>
          <w:rFonts w:ascii="Times New Roman" w:eastAsia="Times New Roman" w:hAnsi="Times New Roman" w:cs="Times New Roman"/>
          <w:b/>
          <w:bCs/>
          <w:color w:val="5F497A" w:themeColor="accent4" w:themeShade="BF"/>
          <w:sz w:val="28"/>
          <w:szCs w:val="28"/>
          <w:lang w:eastAsia="ru-RU"/>
        </w:rPr>
      </w:pPr>
      <w:r>
        <w:rPr>
          <w:rFonts w:ascii="Times New Roman" w:eastAsia="Times New Roman" w:hAnsi="Times New Roman" w:cs="Times New Roman"/>
          <w:b/>
          <w:bCs/>
          <w:color w:val="5F497A" w:themeColor="accent4" w:themeShade="BF"/>
          <w:sz w:val="28"/>
          <w:szCs w:val="28"/>
          <w:lang w:eastAsia="ru-RU"/>
        </w:rPr>
        <w:t>Цунтинский</w:t>
      </w:r>
      <w:r w:rsidRPr="009E02DB">
        <w:rPr>
          <w:rFonts w:ascii="Times New Roman" w:eastAsia="Times New Roman" w:hAnsi="Times New Roman" w:cs="Times New Roman"/>
          <w:b/>
          <w:bCs/>
          <w:color w:val="5F497A" w:themeColor="accent4" w:themeShade="BF"/>
          <w:sz w:val="28"/>
          <w:szCs w:val="28"/>
          <w:lang w:eastAsia="ru-RU"/>
        </w:rPr>
        <w:t xml:space="preserve"> район, с.</w:t>
      </w:r>
      <w:r w:rsidR="00527836">
        <w:rPr>
          <w:rFonts w:ascii="Times New Roman" w:eastAsia="Times New Roman" w:hAnsi="Times New Roman" w:cs="Times New Roman"/>
          <w:b/>
          <w:bCs/>
          <w:color w:val="5F497A" w:themeColor="accent4" w:themeShade="BF"/>
          <w:sz w:val="28"/>
          <w:szCs w:val="28"/>
          <w:lang w:eastAsia="ru-RU"/>
        </w:rPr>
        <w:t xml:space="preserve"> </w:t>
      </w:r>
      <w:r>
        <w:rPr>
          <w:rFonts w:ascii="Times New Roman" w:eastAsia="Times New Roman" w:hAnsi="Times New Roman" w:cs="Times New Roman"/>
          <w:b/>
          <w:bCs/>
          <w:color w:val="5F497A" w:themeColor="accent4" w:themeShade="BF"/>
          <w:sz w:val="28"/>
          <w:szCs w:val="28"/>
          <w:lang w:eastAsia="ru-RU"/>
        </w:rPr>
        <w:t>Кидеро</w:t>
      </w:r>
      <w:r w:rsidRPr="009E02DB">
        <w:rPr>
          <w:rFonts w:ascii="Times New Roman" w:eastAsia="Times New Roman" w:hAnsi="Times New Roman" w:cs="Times New Roman"/>
          <w:b/>
          <w:bCs/>
          <w:color w:val="5F497A" w:themeColor="accent4" w:themeShade="BF"/>
          <w:sz w:val="28"/>
          <w:szCs w:val="28"/>
          <w:lang w:eastAsia="ru-RU"/>
        </w:rPr>
        <w:t xml:space="preserve">, </w:t>
      </w:r>
      <w:r w:rsidR="00527836">
        <w:rPr>
          <w:rFonts w:ascii="Times New Roman" w:eastAsia="Times New Roman" w:hAnsi="Times New Roman" w:cs="Times New Roman"/>
          <w:b/>
          <w:bCs/>
          <w:color w:val="5F497A" w:themeColor="accent4" w:themeShade="BF"/>
          <w:sz w:val="28"/>
          <w:szCs w:val="28"/>
          <w:lang w:eastAsia="ru-RU"/>
        </w:rPr>
        <w:t xml:space="preserve"> </w:t>
      </w:r>
      <w:r w:rsidRPr="009E02DB">
        <w:rPr>
          <w:rFonts w:ascii="Times New Roman" w:eastAsia="Times New Roman" w:hAnsi="Times New Roman" w:cs="Times New Roman"/>
          <w:b/>
          <w:bCs/>
          <w:color w:val="5F497A" w:themeColor="accent4" w:themeShade="BF"/>
          <w:sz w:val="28"/>
          <w:szCs w:val="28"/>
          <w:lang w:eastAsia="ru-RU"/>
        </w:rPr>
        <w:t>2015 год</w:t>
      </w:r>
    </w:p>
    <w:p w:rsidR="009E02DB" w:rsidRPr="009E02DB" w:rsidRDefault="009E02DB" w:rsidP="00422E2C">
      <w:pPr>
        <w:spacing w:after="0" w:line="240" w:lineRule="auto"/>
        <w:rPr>
          <w:rFonts w:ascii="Times New Roman" w:eastAsia="Times New Roman" w:hAnsi="Times New Roman" w:cs="Times New Roman"/>
          <w:b/>
          <w:bCs/>
          <w:sz w:val="28"/>
          <w:szCs w:val="28"/>
          <w:lang w:eastAsia="ru-RU"/>
        </w:rPr>
      </w:pPr>
    </w:p>
    <w:p w:rsidR="00BA6779" w:rsidRDefault="00BA6779" w:rsidP="009E02DB">
      <w:pPr>
        <w:spacing w:after="0" w:line="240" w:lineRule="auto"/>
        <w:jc w:val="center"/>
        <w:rPr>
          <w:rFonts w:ascii="Times New Roman" w:eastAsia="Times New Roman" w:hAnsi="Times New Roman" w:cs="Times New Roman"/>
          <w:b/>
          <w:sz w:val="28"/>
          <w:szCs w:val="24"/>
          <w:lang w:eastAsia="ru-RU"/>
        </w:rPr>
      </w:pPr>
    </w:p>
    <w:p w:rsidR="009E02DB" w:rsidRPr="009E02DB" w:rsidRDefault="009E02DB" w:rsidP="009E02DB">
      <w:pPr>
        <w:jc w:val="center"/>
        <w:outlineLvl w:val="0"/>
        <w:rPr>
          <w:rFonts w:ascii="Times New Roman" w:eastAsia="Calibri" w:hAnsi="Times New Roman" w:cs="Times New Roman"/>
          <w:b/>
          <w:sz w:val="28"/>
          <w:szCs w:val="28"/>
        </w:rPr>
      </w:pPr>
      <w:r w:rsidRPr="009E02DB">
        <w:rPr>
          <w:rFonts w:ascii="Times New Roman" w:eastAsia="Calibri" w:hAnsi="Times New Roman" w:cs="Times New Roman"/>
          <w:b/>
          <w:sz w:val="28"/>
          <w:szCs w:val="28"/>
        </w:rPr>
        <w:t>ПАСПОРТ ПРОГРАММЫ</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6521"/>
      </w:tblGrid>
      <w:tr w:rsidR="009E02DB" w:rsidRPr="009E02DB" w:rsidTr="009E02DB">
        <w:tc>
          <w:tcPr>
            <w:tcW w:w="3403" w:type="dxa"/>
            <w:tcBorders>
              <w:top w:val="single" w:sz="4" w:space="0" w:color="auto"/>
              <w:left w:val="single" w:sz="4" w:space="0" w:color="auto"/>
              <w:bottom w:val="single" w:sz="4" w:space="0" w:color="auto"/>
              <w:right w:val="single" w:sz="4" w:space="0" w:color="auto"/>
            </w:tcBorders>
          </w:tcPr>
          <w:p w:rsidR="009E02DB" w:rsidRPr="009E02DB" w:rsidRDefault="009E02DB" w:rsidP="009E02DB">
            <w:pPr>
              <w:spacing w:after="0" w:line="240" w:lineRule="auto"/>
              <w:rPr>
                <w:rFonts w:ascii="Times New Roman" w:eastAsia="Calibri" w:hAnsi="Times New Roman" w:cs="Times New Roman"/>
                <w:sz w:val="28"/>
                <w:szCs w:val="28"/>
              </w:rPr>
            </w:pPr>
            <w:r w:rsidRPr="009E02DB">
              <w:rPr>
                <w:rFonts w:ascii="Times New Roman" w:eastAsia="Calibri" w:hAnsi="Times New Roman" w:cs="Times New Roman"/>
                <w:sz w:val="28"/>
                <w:szCs w:val="28"/>
              </w:rPr>
              <w:t>Наименование программы</w:t>
            </w:r>
          </w:p>
        </w:tc>
        <w:tc>
          <w:tcPr>
            <w:tcW w:w="6521" w:type="dxa"/>
            <w:tcBorders>
              <w:top w:val="single" w:sz="4" w:space="0" w:color="auto"/>
              <w:left w:val="single" w:sz="4" w:space="0" w:color="auto"/>
              <w:bottom w:val="single" w:sz="4" w:space="0" w:color="auto"/>
              <w:right w:val="single" w:sz="4" w:space="0" w:color="auto"/>
            </w:tcBorders>
            <w:hideMark/>
          </w:tcPr>
          <w:p w:rsidR="009E02DB" w:rsidRPr="009E02DB" w:rsidRDefault="009E02DB" w:rsidP="003F49B1">
            <w:pPr>
              <w:spacing w:after="0" w:line="240" w:lineRule="auto"/>
              <w:ind w:firstLine="394"/>
              <w:jc w:val="both"/>
              <w:rPr>
                <w:rFonts w:ascii="Times New Roman" w:eastAsia="Calibri" w:hAnsi="Times New Roman" w:cs="Times New Roman"/>
                <w:sz w:val="28"/>
                <w:szCs w:val="28"/>
              </w:rPr>
            </w:pPr>
            <w:r w:rsidRPr="009E02DB">
              <w:rPr>
                <w:rFonts w:ascii="Times New Roman" w:eastAsia="Calibri" w:hAnsi="Times New Roman" w:cs="Times New Roman"/>
                <w:sz w:val="28"/>
                <w:szCs w:val="28"/>
              </w:rPr>
              <w:t>Комплексная программа экономического и социального развития муниципального района «</w:t>
            </w:r>
            <w:r w:rsidR="003F49B1">
              <w:rPr>
                <w:rFonts w:ascii="Times New Roman" w:eastAsia="Calibri" w:hAnsi="Times New Roman" w:cs="Times New Roman"/>
                <w:sz w:val="28"/>
                <w:szCs w:val="28"/>
              </w:rPr>
              <w:t>Цунтинский</w:t>
            </w:r>
            <w:r w:rsidRPr="009E02DB">
              <w:rPr>
                <w:rFonts w:ascii="Times New Roman" w:eastAsia="Calibri" w:hAnsi="Times New Roman" w:cs="Times New Roman"/>
                <w:sz w:val="28"/>
                <w:szCs w:val="28"/>
              </w:rPr>
              <w:t xml:space="preserve"> район</w:t>
            </w:r>
            <w:r w:rsidR="00BA6BB6">
              <w:rPr>
                <w:rFonts w:ascii="Times New Roman" w:eastAsia="Calibri" w:hAnsi="Times New Roman" w:cs="Times New Roman"/>
                <w:sz w:val="28"/>
                <w:szCs w:val="28"/>
              </w:rPr>
              <w:t>»</w:t>
            </w:r>
            <w:r w:rsidRPr="009E02DB">
              <w:rPr>
                <w:rFonts w:ascii="Times New Roman" w:eastAsia="Calibri" w:hAnsi="Times New Roman" w:cs="Times New Roman"/>
                <w:sz w:val="28"/>
                <w:szCs w:val="28"/>
              </w:rPr>
              <w:t xml:space="preserve"> на 2015 -201</w:t>
            </w:r>
            <w:r w:rsidR="00661BBA">
              <w:rPr>
                <w:rFonts w:ascii="Times New Roman" w:eastAsia="Calibri" w:hAnsi="Times New Roman" w:cs="Times New Roman"/>
                <w:sz w:val="28"/>
                <w:szCs w:val="28"/>
              </w:rPr>
              <w:t>8</w:t>
            </w:r>
            <w:r w:rsidRPr="009E02DB">
              <w:rPr>
                <w:rFonts w:ascii="Times New Roman" w:eastAsia="Calibri" w:hAnsi="Times New Roman" w:cs="Times New Roman"/>
                <w:sz w:val="28"/>
                <w:szCs w:val="28"/>
              </w:rPr>
              <w:t xml:space="preserve"> годы (далее - Программа)</w:t>
            </w:r>
          </w:p>
        </w:tc>
      </w:tr>
      <w:tr w:rsidR="009E02DB" w:rsidRPr="009E02DB" w:rsidTr="009E02DB">
        <w:tc>
          <w:tcPr>
            <w:tcW w:w="3403" w:type="dxa"/>
            <w:tcBorders>
              <w:top w:val="single" w:sz="4" w:space="0" w:color="auto"/>
              <w:left w:val="single" w:sz="4" w:space="0" w:color="auto"/>
              <w:bottom w:val="single" w:sz="4" w:space="0" w:color="auto"/>
              <w:right w:val="single" w:sz="4" w:space="0" w:color="auto"/>
            </w:tcBorders>
            <w:hideMark/>
          </w:tcPr>
          <w:p w:rsidR="009E02DB" w:rsidRPr="009E02DB" w:rsidRDefault="009E02DB" w:rsidP="009E02DB">
            <w:pPr>
              <w:spacing w:after="0" w:line="240" w:lineRule="auto"/>
              <w:rPr>
                <w:rFonts w:ascii="Times New Roman" w:eastAsia="Calibri" w:hAnsi="Times New Roman" w:cs="Times New Roman"/>
                <w:sz w:val="28"/>
                <w:szCs w:val="28"/>
              </w:rPr>
            </w:pPr>
            <w:r w:rsidRPr="009E02DB">
              <w:rPr>
                <w:rFonts w:ascii="Times New Roman" w:eastAsia="Calibri" w:hAnsi="Times New Roman" w:cs="Times New Roman"/>
                <w:sz w:val="28"/>
                <w:szCs w:val="28"/>
              </w:rPr>
              <w:t>Основание для разработки Программы</w:t>
            </w:r>
          </w:p>
        </w:tc>
        <w:tc>
          <w:tcPr>
            <w:tcW w:w="6521" w:type="dxa"/>
            <w:tcBorders>
              <w:top w:val="single" w:sz="4" w:space="0" w:color="auto"/>
              <w:left w:val="single" w:sz="4" w:space="0" w:color="auto"/>
              <w:bottom w:val="single" w:sz="4" w:space="0" w:color="auto"/>
              <w:right w:val="single" w:sz="4" w:space="0" w:color="auto"/>
            </w:tcBorders>
          </w:tcPr>
          <w:p w:rsidR="009E02DB" w:rsidRPr="009E02DB" w:rsidRDefault="009E02DB" w:rsidP="00BA7803">
            <w:pPr>
              <w:spacing w:after="0" w:line="240" w:lineRule="auto"/>
              <w:ind w:firstLine="317"/>
              <w:jc w:val="both"/>
              <w:rPr>
                <w:rFonts w:ascii="Times New Roman" w:eastAsia="Calibri" w:hAnsi="Times New Roman" w:cs="Times New Roman"/>
                <w:sz w:val="28"/>
                <w:szCs w:val="28"/>
              </w:rPr>
            </w:pPr>
            <w:r w:rsidRPr="009E02DB">
              <w:rPr>
                <w:rFonts w:ascii="Times New Roman" w:eastAsia="Calibri" w:hAnsi="Times New Roman" w:cs="Times New Roman"/>
                <w:sz w:val="28"/>
                <w:szCs w:val="28"/>
              </w:rPr>
              <w:t>- Федеральный закон от 06.10.2003г. №  31-ФЗ «Об общих принципах организации местного самоуправления в Российской Федерации»;</w:t>
            </w:r>
          </w:p>
          <w:p w:rsidR="009E02DB" w:rsidRPr="009E02DB" w:rsidRDefault="009E02DB" w:rsidP="00BA7803">
            <w:pPr>
              <w:spacing w:after="0" w:line="240" w:lineRule="auto"/>
              <w:ind w:firstLine="317"/>
              <w:jc w:val="both"/>
              <w:rPr>
                <w:rFonts w:ascii="Times New Roman" w:eastAsia="Calibri" w:hAnsi="Times New Roman" w:cs="Times New Roman"/>
                <w:sz w:val="28"/>
                <w:szCs w:val="28"/>
              </w:rPr>
            </w:pPr>
            <w:r w:rsidRPr="009E02DB">
              <w:rPr>
                <w:rFonts w:ascii="Times New Roman" w:eastAsia="Calibri" w:hAnsi="Times New Roman" w:cs="Times New Roman"/>
                <w:sz w:val="28"/>
                <w:szCs w:val="28"/>
              </w:rPr>
              <w:t>- Стратегия социально-экономического развития территориальной зоны «</w:t>
            </w:r>
            <w:r w:rsidR="00BA6BB6">
              <w:rPr>
                <w:rFonts w:ascii="Times New Roman" w:eastAsia="Calibri" w:hAnsi="Times New Roman" w:cs="Times New Roman"/>
                <w:sz w:val="28"/>
                <w:szCs w:val="28"/>
              </w:rPr>
              <w:t>Горный Дагестан</w:t>
            </w:r>
            <w:r w:rsidRPr="009E02DB">
              <w:rPr>
                <w:rFonts w:ascii="Times New Roman" w:eastAsia="Calibri" w:hAnsi="Times New Roman" w:cs="Times New Roman"/>
                <w:sz w:val="28"/>
                <w:szCs w:val="28"/>
              </w:rPr>
              <w:t>» Республики Дагестан;</w:t>
            </w:r>
          </w:p>
          <w:p w:rsidR="009E02DB" w:rsidRPr="009E02DB" w:rsidRDefault="00661BBA" w:rsidP="00BA7803">
            <w:pPr>
              <w:spacing w:after="0" w:line="240" w:lineRule="auto"/>
              <w:ind w:firstLine="317"/>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9E02DB" w:rsidRPr="009E02DB">
              <w:rPr>
                <w:rFonts w:ascii="Times New Roman" w:eastAsia="Calibri" w:hAnsi="Times New Roman" w:cs="Times New Roman"/>
                <w:sz w:val="28"/>
                <w:szCs w:val="28"/>
              </w:rPr>
              <w:t>Постановление Правительства Республики Дагестан от 30.09.2011 г. № 430 «Об утверждении Плана мероприятий по реализации стратегии социально-экономического развития Республики Дагестан до 2025 года на 2011 и 2012 годы».</w:t>
            </w:r>
          </w:p>
          <w:p w:rsidR="009E02DB" w:rsidRPr="009E02DB" w:rsidRDefault="00661BBA" w:rsidP="00CE09F6">
            <w:pPr>
              <w:spacing w:after="0" w:line="240" w:lineRule="auto"/>
              <w:ind w:firstLine="317"/>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9E02DB" w:rsidRPr="009E02DB">
              <w:rPr>
                <w:rFonts w:ascii="Times New Roman" w:eastAsia="Calibri" w:hAnsi="Times New Roman" w:cs="Times New Roman"/>
                <w:sz w:val="28"/>
                <w:szCs w:val="28"/>
              </w:rPr>
              <w:t xml:space="preserve">Устав муниципального </w:t>
            </w:r>
            <w:r w:rsidR="00CE09F6">
              <w:rPr>
                <w:rFonts w:ascii="Times New Roman" w:eastAsia="Calibri" w:hAnsi="Times New Roman" w:cs="Times New Roman"/>
                <w:sz w:val="28"/>
                <w:szCs w:val="28"/>
              </w:rPr>
              <w:t>района</w:t>
            </w:r>
            <w:r w:rsidR="009E02DB" w:rsidRPr="009E02DB">
              <w:rPr>
                <w:rFonts w:ascii="Times New Roman" w:eastAsia="Calibri" w:hAnsi="Times New Roman" w:cs="Times New Roman"/>
                <w:sz w:val="28"/>
                <w:szCs w:val="28"/>
              </w:rPr>
              <w:t xml:space="preserve"> «</w:t>
            </w:r>
            <w:r w:rsidR="00CE09F6">
              <w:rPr>
                <w:rFonts w:ascii="Times New Roman" w:eastAsia="Calibri" w:hAnsi="Times New Roman" w:cs="Times New Roman"/>
                <w:sz w:val="28"/>
                <w:szCs w:val="28"/>
              </w:rPr>
              <w:t>Цунтинский</w:t>
            </w:r>
            <w:r w:rsidR="009E02DB" w:rsidRPr="009E02DB">
              <w:rPr>
                <w:rFonts w:ascii="Times New Roman" w:eastAsia="Calibri" w:hAnsi="Times New Roman" w:cs="Times New Roman"/>
                <w:sz w:val="28"/>
                <w:szCs w:val="28"/>
              </w:rPr>
              <w:t xml:space="preserve"> район»</w:t>
            </w:r>
          </w:p>
        </w:tc>
      </w:tr>
      <w:tr w:rsidR="009E02DB" w:rsidRPr="009E02DB" w:rsidTr="009E02DB">
        <w:tc>
          <w:tcPr>
            <w:tcW w:w="3403" w:type="dxa"/>
            <w:tcBorders>
              <w:top w:val="single" w:sz="4" w:space="0" w:color="auto"/>
              <w:left w:val="single" w:sz="4" w:space="0" w:color="auto"/>
              <w:bottom w:val="single" w:sz="4" w:space="0" w:color="auto"/>
              <w:right w:val="single" w:sz="4" w:space="0" w:color="auto"/>
            </w:tcBorders>
          </w:tcPr>
          <w:p w:rsidR="009E02DB" w:rsidRPr="009E02DB" w:rsidRDefault="009E02DB" w:rsidP="009E02DB">
            <w:pPr>
              <w:spacing w:after="0" w:line="240" w:lineRule="auto"/>
              <w:rPr>
                <w:rFonts w:ascii="Times New Roman" w:eastAsia="Calibri" w:hAnsi="Times New Roman" w:cs="Times New Roman"/>
                <w:sz w:val="28"/>
                <w:szCs w:val="28"/>
              </w:rPr>
            </w:pPr>
            <w:r w:rsidRPr="009E02DB">
              <w:rPr>
                <w:rFonts w:ascii="Times New Roman" w:eastAsia="Calibri" w:hAnsi="Times New Roman" w:cs="Times New Roman"/>
                <w:sz w:val="28"/>
                <w:szCs w:val="28"/>
              </w:rPr>
              <w:t>Основной заказчик Программы-</w:t>
            </w:r>
          </w:p>
        </w:tc>
        <w:tc>
          <w:tcPr>
            <w:tcW w:w="6521" w:type="dxa"/>
            <w:tcBorders>
              <w:top w:val="single" w:sz="4" w:space="0" w:color="auto"/>
              <w:left w:val="single" w:sz="4" w:space="0" w:color="auto"/>
              <w:bottom w:val="single" w:sz="4" w:space="0" w:color="auto"/>
              <w:right w:val="single" w:sz="4" w:space="0" w:color="auto"/>
            </w:tcBorders>
          </w:tcPr>
          <w:p w:rsidR="009E02DB" w:rsidRPr="009E02DB" w:rsidRDefault="009E02DB" w:rsidP="00BA6BB6">
            <w:pPr>
              <w:spacing w:after="0" w:line="240" w:lineRule="auto"/>
              <w:ind w:firstLine="317"/>
              <w:jc w:val="both"/>
              <w:rPr>
                <w:rFonts w:ascii="Times New Roman" w:eastAsia="Calibri" w:hAnsi="Times New Roman" w:cs="Times New Roman"/>
                <w:sz w:val="28"/>
                <w:szCs w:val="28"/>
              </w:rPr>
            </w:pPr>
            <w:r w:rsidRPr="009E02DB">
              <w:rPr>
                <w:rFonts w:ascii="Times New Roman" w:eastAsia="Calibri" w:hAnsi="Times New Roman" w:cs="Times New Roman"/>
                <w:sz w:val="28"/>
                <w:szCs w:val="28"/>
              </w:rPr>
              <w:t>Администрация М</w:t>
            </w:r>
            <w:r w:rsidR="00BA6BB6">
              <w:rPr>
                <w:rFonts w:ascii="Times New Roman" w:eastAsia="Calibri" w:hAnsi="Times New Roman" w:cs="Times New Roman"/>
                <w:sz w:val="28"/>
                <w:szCs w:val="28"/>
              </w:rPr>
              <w:t>Р</w:t>
            </w:r>
            <w:r w:rsidRPr="009E02DB">
              <w:rPr>
                <w:rFonts w:ascii="Times New Roman" w:eastAsia="Calibri" w:hAnsi="Times New Roman" w:cs="Times New Roman"/>
                <w:sz w:val="28"/>
                <w:szCs w:val="28"/>
              </w:rPr>
              <w:t xml:space="preserve"> </w:t>
            </w:r>
            <w:r w:rsidR="00BA6BB6" w:rsidRPr="009E02DB">
              <w:rPr>
                <w:rFonts w:ascii="Times New Roman" w:eastAsia="Calibri" w:hAnsi="Times New Roman" w:cs="Times New Roman"/>
                <w:sz w:val="28"/>
                <w:szCs w:val="28"/>
              </w:rPr>
              <w:t>«</w:t>
            </w:r>
            <w:r w:rsidR="00BA6BB6">
              <w:rPr>
                <w:rFonts w:ascii="Times New Roman" w:eastAsia="Calibri" w:hAnsi="Times New Roman" w:cs="Times New Roman"/>
                <w:sz w:val="28"/>
                <w:szCs w:val="28"/>
              </w:rPr>
              <w:t>Цунтинский</w:t>
            </w:r>
            <w:r w:rsidR="00BA6BB6" w:rsidRPr="009E02DB">
              <w:rPr>
                <w:rFonts w:ascii="Times New Roman" w:eastAsia="Calibri" w:hAnsi="Times New Roman" w:cs="Times New Roman"/>
                <w:sz w:val="28"/>
                <w:szCs w:val="28"/>
              </w:rPr>
              <w:t xml:space="preserve"> район</w:t>
            </w:r>
            <w:r w:rsidR="00BA6BB6">
              <w:rPr>
                <w:rFonts w:ascii="Times New Roman" w:eastAsia="Calibri" w:hAnsi="Times New Roman" w:cs="Times New Roman"/>
                <w:sz w:val="28"/>
                <w:szCs w:val="28"/>
              </w:rPr>
              <w:t>»</w:t>
            </w:r>
          </w:p>
        </w:tc>
      </w:tr>
      <w:tr w:rsidR="009E02DB" w:rsidRPr="009E02DB" w:rsidTr="009E02DB">
        <w:trPr>
          <w:trHeight w:val="738"/>
        </w:trPr>
        <w:tc>
          <w:tcPr>
            <w:tcW w:w="3403" w:type="dxa"/>
            <w:tcBorders>
              <w:top w:val="single" w:sz="4" w:space="0" w:color="auto"/>
              <w:left w:val="single" w:sz="4" w:space="0" w:color="auto"/>
              <w:bottom w:val="single" w:sz="4" w:space="0" w:color="auto"/>
              <w:right w:val="single" w:sz="4" w:space="0" w:color="auto"/>
            </w:tcBorders>
            <w:hideMark/>
          </w:tcPr>
          <w:p w:rsidR="009E02DB" w:rsidRPr="009E02DB" w:rsidRDefault="009E02DB" w:rsidP="009E02DB">
            <w:pPr>
              <w:spacing w:after="0" w:line="240" w:lineRule="auto"/>
              <w:rPr>
                <w:rFonts w:ascii="Times New Roman" w:eastAsia="Calibri" w:hAnsi="Times New Roman" w:cs="Times New Roman"/>
                <w:sz w:val="28"/>
                <w:szCs w:val="28"/>
              </w:rPr>
            </w:pPr>
            <w:r w:rsidRPr="009E02DB">
              <w:rPr>
                <w:rFonts w:ascii="Times New Roman" w:eastAsia="Calibri" w:hAnsi="Times New Roman" w:cs="Times New Roman"/>
                <w:sz w:val="28"/>
                <w:szCs w:val="28"/>
              </w:rPr>
              <w:t>Основной разработчик программы</w:t>
            </w:r>
          </w:p>
        </w:tc>
        <w:tc>
          <w:tcPr>
            <w:tcW w:w="6521" w:type="dxa"/>
            <w:tcBorders>
              <w:top w:val="single" w:sz="4" w:space="0" w:color="auto"/>
              <w:left w:val="single" w:sz="4" w:space="0" w:color="auto"/>
              <w:bottom w:val="single" w:sz="4" w:space="0" w:color="auto"/>
              <w:right w:val="single" w:sz="4" w:space="0" w:color="auto"/>
            </w:tcBorders>
            <w:hideMark/>
          </w:tcPr>
          <w:p w:rsidR="009E02DB" w:rsidRPr="009E02DB" w:rsidRDefault="009E02DB" w:rsidP="00BA6BB6">
            <w:pPr>
              <w:spacing w:after="0" w:line="240" w:lineRule="auto"/>
              <w:ind w:firstLine="317"/>
              <w:rPr>
                <w:rFonts w:ascii="Times New Roman" w:eastAsia="Calibri" w:hAnsi="Times New Roman" w:cs="Times New Roman"/>
                <w:sz w:val="28"/>
                <w:szCs w:val="28"/>
              </w:rPr>
            </w:pPr>
            <w:r w:rsidRPr="009E02DB">
              <w:rPr>
                <w:rFonts w:ascii="Times New Roman" w:eastAsia="Calibri" w:hAnsi="Times New Roman" w:cs="Times New Roman"/>
                <w:sz w:val="28"/>
                <w:szCs w:val="28"/>
              </w:rPr>
              <w:t xml:space="preserve">Отдел экономики, </w:t>
            </w:r>
            <w:r w:rsidR="00BA6BB6">
              <w:rPr>
                <w:rFonts w:ascii="Times New Roman" w:eastAsia="Calibri" w:hAnsi="Times New Roman" w:cs="Times New Roman"/>
                <w:sz w:val="28"/>
                <w:szCs w:val="28"/>
              </w:rPr>
              <w:t>земельным, имущественным и налоговым отношениям</w:t>
            </w:r>
            <w:r w:rsidRPr="009E02DB">
              <w:rPr>
                <w:rFonts w:ascii="Times New Roman" w:eastAsia="Calibri" w:hAnsi="Times New Roman" w:cs="Times New Roman"/>
                <w:sz w:val="28"/>
                <w:szCs w:val="28"/>
              </w:rPr>
              <w:t xml:space="preserve"> администрации М</w:t>
            </w:r>
            <w:r w:rsidR="00BA6BB6">
              <w:rPr>
                <w:rFonts w:ascii="Times New Roman" w:eastAsia="Calibri" w:hAnsi="Times New Roman" w:cs="Times New Roman"/>
                <w:sz w:val="28"/>
                <w:szCs w:val="28"/>
              </w:rPr>
              <w:t>Р</w:t>
            </w:r>
            <w:r w:rsidRPr="009E02DB">
              <w:rPr>
                <w:rFonts w:ascii="Times New Roman" w:eastAsia="Calibri" w:hAnsi="Times New Roman" w:cs="Times New Roman"/>
                <w:sz w:val="28"/>
                <w:szCs w:val="28"/>
              </w:rPr>
              <w:t xml:space="preserve"> </w:t>
            </w:r>
            <w:r w:rsidR="00BA6BB6" w:rsidRPr="009E02DB">
              <w:rPr>
                <w:rFonts w:ascii="Times New Roman" w:eastAsia="Calibri" w:hAnsi="Times New Roman" w:cs="Times New Roman"/>
                <w:sz w:val="28"/>
                <w:szCs w:val="28"/>
              </w:rPr>
              <w:t>«</w:t>
            </w:r>
            <w:r w:rsidR="00BA6BB6">
              <w:rPr>
                <w:rFonts w:ascii="Times New Roman" w:eastAsia="Calibri" w:hAnsi="Times New Roman" w:cs="Times New Roman"/>
                <w:sz w:val="28"/>
                <w:szCs w:val="28"/>
              </w:rPr>
              <w:t>Цунтинский</w:t>
            </w:r>
            <w:r w:rsidR="00BA6BB6" w:rsidRPr="009E02DB">
              <w:rPr>
                <w:rFonts w:ascii="Times New Roman" w:eastAsia="Calibri" w:hAnsi="Times New Roman" w:cs="Times New Roman"/>
                <w:sz w:val="28"/>
                <w:szCs w:val="28"/>
              </w:rPr>
              <w:t xml:space="preserve"> район</w:t>
            </w:r>
            <w:r w:rsidR="00BA6BB6">
              <w:rPr>
                <w:rFonts w:ascii="Times New Roman" w:eastAsia="Calibri" w:hAnsi="Times New Roman" w:cs="Times New Roman"/>
                <w:sz w:val="28"/>
                <w:szCs w:val="28"/>
              </w:rPr>
              <w:t>»</w:t>
            </w:r>
          </w:p>
        </w:tc>
      </w:tr>
      <w:tr w:rsidR="009E02DB" w:rsidRPr="009E02DB" w:rsidTr="009E02DB">
        <w:tc>
          <w:tcPr>
            <w:tcW w:w="3403" w:type="dxa"/>
            <w:tcBorders>
              <w:top w:val="single" w:sz="4" w:space="0" w:color="auto"/>
              <w:left w:val="single" w:sz="4" w:space="0" w:color="auto"/>
              <w:bottom w:val="single" w:sz="4" w:space="0" w:color="auto"/>
              <w:right w:val="single" w:sz="4" w:space="0" w:color="auto"/>
            </w:tcBorders>
            <w:hideMark/>
          </w:tcPr>
          <w:p w:rsidR="009E02DB" w:rsidRPr="009E02DB" w:rsidRDefault="009E02DB" w:rsidP="009E02DB">
            <w:pPr>
              <w:spacing w:after="0" w:line="240" w:lineRule="auto"/>
              <w:rPr>
                <w:rFonts w:ascii="Times New Roman" w:eastAsia="Calibri" w:hAnsi="Times New Roman" w:cs="Times New Roman"/>
                <w:sz w:val="28"/>
                <w:szCs w:val="28"/>
              </w:rPr>
            </w:pPr>
            <w:r w:rsidRPr="009E02DB">
              <w:rPr>
                <w:rFonts w:ascii="Times New Roman" w:eastAsia="Calibri" w:hAnsi="Times New Roman" w:cs="Times New Roman"/>
                <w:sz w:val="28"/>
                <w:szCs w:val="28"/>
              </w:rPr>
              <w:t>Основные цели и задачи Программы</w:t>
            </w:r>
          </w:p>
        </w:tc>
        <w:tc>
          <w:tcPr>
            <w:tcW w:w="6521" w:type="dxa"/>
            <w:tcBorders>
              <w:top w:val="single" w:sz="4" w:space="0" w:color="auto"/>
              <w:left w:val="single" w:sz="4" w:space="0" w:color="auto"/>
              <w:bottom w:val="single" w:sz="4" w:space="0" w:color="auto"/>
              <w:right w:val="single" w:sz="4" w:space="0" w:color="auto"/>
            </w:tcBorders>
            <w:hideMark/>
          </w:tcPr>
          <w:p w:rsidR="009E02DB" w:rsidRPr="009E02DB" w:rsidRDefault="009E02DB" w:rsidP="00BA7803">
            <w:pPr>
              <w:spacing w:after="0" w:line="240" w:lineRule="auto"/>
              <w:ind w:firstLine="317"/>
              <w:jc w:val="both"/>
              <w:rPr>
                <w:rFonts w:ascii="Times New Roman" w:eastAsia="Calibri" w:hAnsi="Times New Roman" w:cs="Times New Roman"/>
                <w:sz w:val="28"/>
                <w:szCs w:val="28"/>
              </w:rPr>
            </w:pPr>
            <w:r w:rsidRPr="009E02DB">
              <w:rPr>
                <w:rFonts w:ascii="Times New Roman" w:eastAsia="Calibri" w:hAnsi="Times New Roman" w:cs="Times New Roman"/>
                <w:sz w:val="28"/>
                <w:szCs w:val="28"/>
              </w:rPr>
              <w:t>Основной целью Программы является создание условий для устойчивого развития экономики и социальной сферы муниципального района и повышение на этой основе качества жизни населения района.</w:t>
            </w:r>
          </w:p>
          <w:p w:rsidR="009E02DB" w:rsidRPr="009E02DB" w:rsidRDefault="009E02DB" w:rsidP="00BA7803">
            <w:pPr>
              <w:spacing w:after="0" w:line="240" w:lineRule="auto"/>
              <w:ind w:firstLine="317"/>
              <w:jc w:val="both"/>
              <w:rPr>
                <w:rFonts w:ascii="Times New Roman" w:eastAsia="Calibri" w:hAnsi="Times New Roman" w:cs="Times New Roman"/>
                <w:sz w:val="28"/>
                <w:szCs w:val="28"/>
              </w:rPr>
            </w:pPr>
            <w:r w:rsidRPr="009E02DB">
              <w:rPr>
                <w:rFonts w:ascii="Times New Roman" w:eastAsia="Calibri" w:hAnsi="Times New Roman" w:cs="Times New Roman"/>
                <w:sz w:val="28"/>
                <w:szCs w:val="28"/>
              </w:rPr>
              <w:t>Для достижения этой цели необходимо решение основных задач:</w:t>
            </w:r>
          </w:p>
          <w:p w:rsidR="009E02DB" w:rsidRPr="009E02DB" w:rsidRDefault="009E02DB" w:rsidP="00BA7803">
            <w:pPr>
              <w:spacing w:after="0" w:line="240" w:lineRule="auto"/>
              <w:ind w:firstLine="317"/>
              <w:jc w:val="both"/>
              <w:rPr>
                <w:rFonts w:ascii="Times New Roman" w:eastAsia="Calibri" w:hAnsi="Times New Roman" w:cs="Times New Roman"/>
                <w:b/>
                <w:sz w:val="28"/>
                <w:szCs w:val="28"/>
              </w:rPr>
            </w:pPr>
            <w:r w:rsidRPr="009E02DB">
              <w:rPr>
                <w:rFonts w:ascii="Times New Roman" w:eastAsia="Calibri" w:hAnsi="Times New Roman" w:cs="Times New Roman"/>
                <w:b/>
                <w:sz w:val="28"/>
                <w:szCs w:val="28"/>
              </w:rPr>
              <w:t xml:space="preserve"> в сфере  развития экономики:</w:t>
            </w:r>
          </w:p>
          <w:p w:rsidR="009E02DB" w:rsidRPr="009E02DB" w:rsidRDefault="009E02DB" w:rsidP="00BA7803">
            <w:pPr>
              <w:widowControl w:val="0"/>
              <w:tabs>
                <w:tab w:val="left" w:pos="567"/>
              </w:tabs>
              <w:spacing w:after="0" w:line="240" w:lineRule="auto"/>
              <w:ind w:firstLine="317"/>
              <w:jc w:val="both"/>
              <w:rPr>
                <w:rFonts w:ascii="Times New Roman" w:eastAsia="Calibri" w:hAnsi="Times New Roman" w:cs="Times New Roman"/>
                <w:sz w:val="28"/>
                <w:szCs w:val="28"/>
              </w:rPr>
            </w:pPr>
            <w:r w:rsidRPr="009E02DB">
              <w:rPr>
                <w:rFonts w:ascii="Times New Roman" w:eastAsia="Calibri" w:hAnsi="Times New Roman" w:cs="Times New Roman"/>
                <w:i/>
                <w:sz w:val="28"/>
                <w:szCs w:val="28"/>
              </w:rPr>
              <w:t xml:space="preserve">- </w:t>
            </w:r>
            <w:r w:rsidRPr="009E02DB">
              <w:rPr>
                <w:rFonts w:ascii="Times New Roman" w:eastAsia="Calibri" w:hAnsi="Times New Roman" w:cs="Times New Roman"/>
                <w:sz w:val="28"/>
                <w:szCs w:val="28"/>
              </w:rPr>
              <w:t xml:space="preserve">эффективная реализация приоритетного проекта развития Республики Дагестан «Обеление» «экономики» на территории МР </w:t>
            </w:r>
            <w:r w:rsidR="00BA6BB6" w:rsidRPr="009E02DB">
              <w:rPr>
                <w:rFonts w:ascii="Times New Roman" w:eastAsia="Calibri" w:hAnsi="Times New Roman" w:cs="Times New Roman"/>
                <w:sz w:val="28"/>
                <w:szCs w:val="28"/>
              </w:rPr>
              <w:t>«</w:t>
            </w:r>
            <w:r w:rsidR="00BA6BB6">
              <w:rPr>
                <w:rFonts w:ascii="Times New Roman" w:eastAsia="Calibri" w:hAnsi="Times New Roman" w:cs="Times New Roman"/>
                <w:sz w:val="28"/>
                <w:szCs w:val="28"/>
              </w:rPr>
              <w:t>Цунтинский</w:t>
            </w:r>
            <w:r w:rsidR="00BA6BB6" w:rsidRPr="009E02DB">
              <w:rPr>
                <w:rFonts w:ascii="Times New Roman" w:eastAsia="Calibri" w:hAnsi="Times New Roman" w:cs="Times New Roman"/>
                <w:sz w:val="28"/>
                <w:szCs w:val="28"/>
              </w:rPr>
              <w:t xml:space="preserve"> район</w:t>
            </w:r>
            <w:r w:rsidR="00BA6BB6">
              <w:rPr>
                <w:rFonts w:ascii="Times New Roman" w:eastAsia="Calibri" w:hAnsi="Times New Roman" w:cs="Times New Roman"/>
                <w:sz w:val="28"/>
                <w:szCs w:val="28"/>
              </w:rPr>
              <w:t>»</w:t>
            </w:r>
          </w:p>
          <w:p w:rsidR="009E02DB" w:rsidRPr="009E02DB" w:rsidRDefault="009E02DB" w:rsidP="00BA7803">
            <w:pPr>
              <w:widowControl w:val="0"/>
              <w:tabs>
                <w:tab w:val="left" w:pos="567"/>
              </w:tabs>
              <w:spacing w:after="0" w:line="240" w:lineRule="auto"/>
              <w:ind w:firstLine="317"/>
              <w:jc w:val="both"/>
              <w:rPr>
                <w:rFonts w:ascii="Times New Roman" w:eastAsia="Calibri" w:hAnsi="Times New Roman" w:cs="Times New Roman"/>
                <w:b/>
                <w:sz w:val="28"/>
                <w:szCs w:val="28"/>
              </w:rPr>
            </w:pPr>
            <w:r w:rsidRPr="009E02DB">
              <w:rPr>
                <w:rFonts w:ascii="Times New Roman" w:eastAsia="Calibri" w:hAnsi="Times New Roman" w:cs="Times New Roman"/>
                <w:bCs/>
                <w:iCs/>
                <w:sz w:val="28"/>
                <w:szCs w:val="28"/>
              </w:rPr>
              <w:t xml:space="preserve">  </w:t>
            </w:r>
            <w:r w:rsidRPr="009E02DB">
              <w:rPr>
                <w:rFonts w:ascii="Times New Roman" w:eastAsia="Calibri" w:hAnsi="Times New Roman" w:cs="Times New Roman"/>
                <w:b/>
                <w:bCs/>
                <w:iCs/>
                <w:sz w:val="28"/>
                <w:szCs w:val="28"/>
              </w:rPr>
              <w:t>в сфере развития производственного потенциала:</w:t>
            </w:r>
          </w:p>
          <w:p w:rsidR="009E02DB" w:rsidRPr="009E02DB" w:rsidRDefault="009E02DB" w:rsidP="00BA7803">
            <w:pPr>
              <w:widowControl w:val="0"/>
              <w:tabs>
                <w:tab w:val="left" w:pos="567"/>
              </w:tabs>
              <w:spacing w:after="0" w:line="240" w:lineRule="auto"/>
              <w:ind w:firstLine="317"/>
              <w:jc w:val="both"/>
              <w:rPr>
                <w:rFonts w:ascii="Times New Roman" w:eastAsia="Calibri" w:hAnsi="Times New Roman" w:cs="Times New Roman"/>
                <w:b/>
                <w:sz w:val="28"/>
                <w:szCs w:val="28"/>
              </w:rPr>
            </w:pPr>
            <w:r w:rsidRPr="009E02DB">
              <w:rPr>
                <w:rFonts w:ascii="Times New Roman" w:eastAsia="Calibri" w:hAnsi="Times New Roman" w:cs="Times New Roman"/>
                <w:b/>
                <w:sz w:val="28"/>
                <w:szCs w:val="28"/>
              </w:rPr>
              <w:t xml:space="preserve"> - </w:t>
            </w:r>
            <w:r w:rsidRPr="009E02DB">
              <w:rPr>
                <w:rFonts w:ascii="Times New Roman" w:eastAsia="Calibri" w:hAnsi="Times New Roman" w:cs="Times New Roman"/>
                <w:sz w:val="28"/>
                <w:szCs w:val="28"/>
              </w:rPr>
              <w:t>создание условий для успешного развития сельскохозяйственного производства в условиях рыночных отношений в рамках реализации реализация целевых федеральных, республиканских и муниципальных программ;</w:t>
            </w:r>
          </w:p>
          <w:p w:rsidR="009E02DB" w:rsidRDefault="009E02DB" w:rsidP="00BA7803">
            <w:pPr>
              <w:widowControl w:val="0"/>
              <w:tabs>
                <w:tab w:val="left" w:pos="567"/>
              </w:tabs>
              <w:spacing w:after="0" w:line="240" w:lineRule="auto"/>
              <w:ind w:firstLine="317"/>
              <w:jc w:val="both"/>
              <w:rPr>
                <w:rFonts w:ascii="Times New Roman" w:eastAsia="Calibri" w:hAnsi="Times New Roman" w:cs="Times New Roman"/>
                <w:sz w:val="28"/>
                <w:szCs w:val="28"/>
              </w:rPr>
            </w:pPr>
            <w:r w:rsidRPr="009E02DB">
              <w:rPr>
                <w:rFonts w:ascii="Times New Roman" w:eastAsia="Calibri" w:hAnsi="Times New Roman" w:cs="Times New Roman"/>
                <w:sz w:val="28"/>
                <w:szCs w:val="28"/>
              </w:rPr>
              <w:t>- эффективная реализация приоритетного проекта развития Республики Дагестан «Эффективный аг</w:t>
            </w:r>
            <w:r w:rsidR="0018043A">
              <w:rPr>
                <w:rFonts w:ascii="Times New Roman" w:eastAsia="Calibri" w:hAnsi="Times New Roman" w:cs="Times New Roman"/>
                <w:sz w:val="28"/>
                <w:szCs w:val="28"/>
              </w:rPr>
              <w:lastRenderedPageBreak/>
              <w:t>ропромышленный комплекс»;</w:t>
            </w:r>
          </w:p>
          <w:p w:rsidR="0018043A" w:rsidRDefault="0018043A" w:rsidP="0018043A">
            <w:pPr>
              <w:widowControl w:val="0"/>
              <w:tabs>
                <w:tab w:val="left" w:pos="567"/>
              </w:tabs>
              <w:spacing w:after="0" w:line="240" w:lineRule="auto"/>
              <w:ind w:firstLine="317"/>
              <w:jc w:val="both"/>
              <w:rPr>
                <w:rFonts w:ascii="Times New Roman" w:eastAsia="Calibri" w:hAnsi="Times New Roman" w:cs="Times New Roman"/>
                <w:sz w:val="28"/>
                <w:szCs w:val="28"/>
              </w:rPr>
            </w:pPr>
            <w:r w:rsidRPr="009E02DB">
              <w:rPr>
                <w:rFonts w:ascii="Times New Roman" w:eastAsia="Calibri" w:hAnsi="Times New Roman" w:cs="Times New Roman"/>
                <w:sz w:val="28"/>
                <w:szCs w:val="28"/>
              </w:rPr>
              <w:t>- эффективная реализация приоритетного проекта развития Республики Дагестан «</w:t>
            </w:r>
            <w:r>
              <w:rPr>
                <w:rFonts w:ascii="Times New Roman" w:eastAsia="Calibri" w:hAnsi="Times New Roman" w:cs="Times New Roman"/>
                <w:sz w:val="28"/>
                <w:szCs w:val="28"/>
              </w:rPr>
              <w:t>Новая индустриализация»</w:t>
            </w:r>
          </w:p>
          <w:p w:rsidR="009E02DB" w:rsidRPr="009E02DB" w:rsidRDefault="009E02DB" w:rsidP="00BA7803">
            <w:pPr>
              <w:widowControl w:val="0"/>
              <w:tabs>
                <w:tab w:val="left" w:pos="567"/>
              </w:tabs>
              <w:spacing w:after="0" w:line="240" w:lineRule="auto"/>
              <w:ind w:firstLine="317"/>
              <w:jc w:val="both"/>
              <w:rPr>
                <w:rFonts w:ascii="Times New Roman" w:eastAsia="Calibri" w:hAnsi="Times New Roman" w:cs="Times New Roman"/>
                <w:b/>
                <w:bCs/>
                <w:iCs/>
                <w:sz w:val="28"/>
                <w:szCs w:val="28"/>
              </w:rPr>
            </w:pPr>
            <w:r w:rsidRPr="009E02DB">
              <w:rPr>
                <w:rFonts w:ascii="Times New Roman" w:eastAsia="Calibri" w:hAnsi="Times New Roman" w:cs="Times New Roman"/>
                <w:sz w:val="28"/>
                <w:szCs w:val="28"/>
              </w:rPr>
              <w:t xml:space="preserve">  </w:t>
            </w:r>
            <w:r w:rsidRPr="009E02DB">
              <w:rPr>
                <w:rFonts w:ascii="Times New Roman" w:eastAsia="Calibri" w:hAnsi="Times New Roman" w:cs="Times New Roman"/>
                <w:b/>
                <w:bCs/>
                <w:iCs/>
                <w:sz w:val="28"/>
                <w:szCs w:val="28"/>
              </w:rPr>
              <w:t xml:space="preserve">в сфере повышения инвестиционной привлекательности </w:t>
            </w:r>
            <w:r w:rsidRPr="009E02DB">
              <w:rPr>
                <w:rFonts w:ascii="Times New Roman" w:eastAsia="Calibri" w:hAnsi="Times New Roman" w:cs="Times New Roman"/>
                <w:b/>
                <w:sz w:val="28"/>
                <w:szCs w:val="28"/>
              </w:rPr>
              <w:t xml:space="preserve">МР </w:t>
            </w:r>
            <w:r w:rsidR="00BA6BB6" w:rsidRPr="00BA6BB6">
              <w:rPr>
                <w:rFonts w:ascii="Times New Roman" w:eastAsia="Calibri" w:hAnsi="Times New Roman" w:cs="Times New Roman"/>
                <w:b/>
                <w:sz w:val="28"/>
                <w:szCs w:val="28"/>
              </w:rPr>
              <w:t>«Цунтинский район»</w:t>
            </w:r>
            <w:r w:rsidRPr="00BA6BB6">
              <w:rPr>
                <w:rFonts w:ascii="Times New Roman" w:eastAsia="Calibri" w:hAnsi="Times New Roman" w:cs="Times New Roman"/>
                <w:b/>
                <w:bCs/>
                <w:iCs/>
                <w:sz w:val="28"/>
                <w:szCs w:val="28"/>
              </w:rPr>
              <w:t>:</w:t>
            </w:r>
            <w:r w:rsidRPr="009E02DB">
              <w:rPr>
                <w:rFonts w:ascii="Times New Roman" w:eastAsia="Calibri" w:hAnsi="Times New Roman" w:cs="Times New Roman"/>
                <w:b/>
                <w:bCs/>
                <w:iCs/>
                <w:sz w:val="28"/>
                <w:szCs w:val="28"/>
              </w:rPr>
              <w:t xml:space="preserve"> </w:t>
            </w:r>
          </w:p>
          <w:p w:rsidR="009E02DB" w:rsidRPr="009E02DB" w:rsidRDefault="009E02DB" w:rsidP="00BA7803">
            <w:pPr>
              <w:widowControl w:val="0"/>
              <w:tabs>
                <w:tab w:val="left" w:pos="567"/>
              </w:tabs>
              <w:spacing w:after="0" w:line="240" w:lineRule="auto"/>
              <w:ind w:firstLine="317"/>
              <w:jc w:val="both"/>
              <w:rPr>
                <w:rFonts w:ascii="Times New Roman" w:eastAsia="Calibri" w:hAnsi="Times New Roman" w:cs="Times New Roman"/>
                <w:sz w:val="28"/>
                <w:szCs w:val="28"/>
              </w:rPr>
            </w:pPr>
            <w:r w:rsidRPr="009E02DB">
              <w:rPr>
                <w:rFonts w:ascii="Times New Roman" w:eastAsia="Calibri" w:hAnsi="Times New Roman" w:cs="Times New Roman"/>
                <w:sz w:val="28"/>
                <w:szCs w:val="28"/>
              </w:rPr>
              <w:t xml:space="preserve">- эффективная реализация приоритетного проекта развития Республики Дагестан «Точки роста», инвестиции и территориальное развитие» </w:t>
            </w:r>
          </w:p>
          <w:p w:rsidR="009E02DB" w:rsidRPr="009E02DB" w:rsidRDefault="009E02DB" w:rsidP="00BA7803">
            <w:pPr>
              <w:widowControl w:val="0"/>
              <w:tabs>
                <w:tab w:val="left" w:pos="567"/>
              </w:tabs>
              <w:spacing w:after="0" w:line="240" w:lineRule="auto"/>
              <w:ind w:firstLine="317"/>
              <w:jc w:val="both"/>
              <w:rPr>
                <w:rFonts w:ascii="Times New Roman" w:eastAsia="Calibri" w:hAnsi="Times New Roman" w:cs="Times New Roman"/>
                <w:sz w:val="28"/>
                <w:szCs w:val="28"/>
              </w:rPr>
            </w:pPr>
            <w:r w:rsidRPr="009E02DB">
              <w:rPr>
                <w:rFonts w:ascii="Times New Roman" w:eastAsia="Calibri" w:hAnsi="Times New Roman" w:cs="Times New Roman"/>
                <w:sz w:val="28"/>
                <w:szCs w:val="28"/>
              </w:rPr>
              <w:t xml:space="preserve">- формирование эффективной инвестиционной политики; </w:t>
            </w:r>
          </w:p>
          <w:p w:rsidR="009E02DB" w:rsidRPr="009E02DB" w:rsidRDefault="009E02DB" w:rsidP="00BA7803">
            <w:pPr>
              <w:widowControl w:val="0"/>
              <w:tabs>
                <w:tab w:val="left" w:pos="567"/>
              </w:tabs>
              <w:spacing w:after="0" w:line="240" w:lineRule="auto"/>
              <w:ind w:firstLine="317"/>
              <w:jc w:val="both"/>
              <w:rPr>
                <w:rFonts w:ascii="Times New Roman" w:eastAsia="Calibri" w:hAnsi="Times New Roman" w:cs="Times New Roman"/>
                <w:sz w:val="28"/>
                <w:szCs w:val="28"/>
              </w:rPr>
            </w:pPr>
            <w:r w:rsidRPr="009E02DB">
              <w:rPr>
                <w:rFonts w:ascii="Times New Roman" w:eastAsia="Calibri" w:hAnsi="Times New Roman" w:cs="Times New Roman"/>
                <w:sz w:val="28"/>
                <w:szCs w:val="28"/>
              </w:rPr>
              <w:t xml:space="preserve">- создание позитивного инвестиционного имиджа муниципального района </w:t>
            </w:r>
            <w:r w:rsidR="00BA6BB6" w:rsidRPr="009E02DB">
              <w:rPr>
                <w:rFonts w:ascii="Times New Roman" w:eastAsia="Calibri" w:hAnsi="Times New Roman" w:cs="Times New Roman"/>
                <w:sz w:val="28"/>
                <w:szCs w:val="28"/>
              </w:rPr>
              <w:t>«</w:t>
            </w:r>
            <w:r w:rsidR="00BA6BB6">
              <w:rPr>
                <w:rFonts w:ascii="Times New Roman" w:eastAsia="Calibri" w:hAnsi="Times New Roman" w:cs="Times New Roman"/>
                <w:sz w:val="28"/>
                <w:szCs w:val="28"/>
              </w:rPr>
              <w:t>Цунтинский</w:t>
            </w:r>
            <w:r w:rsidR="00BA6BB6" w:rsidRPr="009E02DB">
              <w:rPr>
                <w:rFonts w:ascii="Times New Roman" w:eastAsia="Calibri" w:hAnsi="Times New Roman" w:cs="Times New Roman"/>
                <w:sz w:val="28"/>
                <w:szCs w:val="28"/>
              </w:rPr>
              <w:t xml:space="preserve"> район</w:t>
            </w:r>
            <w:r w:rsidR="00BA6BB6">
              <w:rPr>
                <w:rFonts w:ascii="Times New Roman" w:eastAsia="Calibri" w:hAnsi="Times New Roman" w:cs="Times New Roman"/>
                <w:sz w:val="28"/>
                <w:szCs w:val="28"/>
              </w:rPr>
              <w:t>»</w:t>
            </w:r>
            <w:r w:rsidRPr="009E02DB">
              <w:rPr>
                <w:rFonts w:ascii="Times New Roman" w:eastAsia="Calibri" w:hAnsi="Times New Roman" w:cs="Times New Roman"/>
                <w:sz w:val="28"/>
                <w:szCs w:val="28"/>
              </w:rPr>
              <w:t>;</w:t>
            </w:r>
          </w:p>
          <w:p w:rsidR="009E02DB" w:rsidRPr="00BA6BB6" w:rsidRDefault="009E02DB" w:rsidP="00BA7803">
            <w:pPr>
              <w:widowControl w:val="0"/>
              <w:tabs>
                <w:tab w:val="left" w:pos="567"/>
              </w:tabs>
              <w:spacing w:after="0" w:line="240" w:lineRule="auto"/>
              <w:ind w:firstLine="317"/>
              <w:jc w:val="both"/>
              <w:rPr>
                <w:rFonts w:ascii="Times New Roman" w:eastAsia="Calibri" w:hAnsi="Times New Roman" w:cs="Times New Roman"/>
                <w:b/>
                <w:sz w:val="28"/>
                <w:szCs w:val="28"/>
              </w:rPr>
            </w:pPr>
            <w:r w:rsidRPr="009E02DB">
              <w:rPr>
                <w:rFonts w:ascii="Times New Roman" w:eastAsia="Calibri" w:hAnsi="Times New Roman" w:cs="Times New Roman"/>
                <w:sz w:val="28"/>
                <w:szCs w:val="28"/>
              </w:rPr>
              <w:t xml:space="preserve">    </w:t>
            </w:r>
            <w:r w:rsidRPr="009E02DB">
              <w:rPr>
                <w:rFonts w:ascii="Times New Roman" w:eastAsia="Calibri" w:hAnsi="Times New Roman" w:cs="Times New Roman"/>
                <w:b/>
                <w:sz w:val="28"/>
                <w:szCs w:val="28"/>
              </w:rPr>
              <w:t xml:space="preserve">в сфере развития инфраструктуры экономики муниципального района </w:t>
            </w:r>
            <w:r w:rsidR="00BA6BB6" w:rsidRPr="00BA6BB6">
              <w:rPr>
                <w:rFonts w:ascii="Times New Roman" w:eastAsia="Calibri" w:hAnsi="Times New Roman" w:cs="Times New Roman"/>
                <w:b/>
                <w:sz w:val="28"/>
                <w:szCs w:val="28"/>
              </w:rPr>
              <w:t>«Цунтинский район»</w:t>
            </w:r>
            <w:r w:rsidRPr="00BA6BB6">
              <w:rPr>
                <w:rFonts w:ascii="Times New Roman" w:eastAsia="Calibri" w:hAnsi="Times New Roman" w:cs="Times New Roman"/>
                <w:b/>
                <w:sz w:val="28"/>
                <w:szCs w:val="28"/>
              </w:rPr>
              <w:t>:</w:t>
            </w:r>
          </w:p>
          <w:p w:rsidR="009E02DB" w:rsidRPr="009E02DB" w:rsidRDefault="009E02DB" w:rsidP="00BA7803">
            <w:pPr>
              <w:widowControl w:val="0"/>
              <w:tabs>
                <w:tab w:val="left" w:pos="567"/>
              </w:tabs>
              <w:spacing w:after="0" w:line="240" w:lineRule="auto"/>
              <w:ind w:firstLine="317"/>
              <w:jc w:val="both"/>
              <w:rPr>
                <w:rFonts w:ascii="Times New Roman" w:eastAsia="Calibri" w:hAnsi="Times New Roman" w:cs="Times New Roman"/>
                <w:sz w:val="28"/>
                <w:szCs w:val="28"/>
              </w:rPr>
            </w:pPr>
            <w:r w:rsidRPr="009E02DB">
              <w:rPr>
                <w:rFonts w:ascii="Times New Roman" w:eastAsia="Calibri" w:hAnsi="Times New Roman" w:cs="Times New Roman"/>
                <w:b/>
                <w:sz w:val="28"/>
                <w:szCs w:val="28"/>
              </w:rPr>
              <w:t xml:space="preserve">- </w:t>
            </w:r>
            <w:r w:rsidRPr="009E02DB">
              <w:rPr>
                <w:rFonts w:ascii="Times New Roman" w:eastAsia="Calibri" w:hAnsi="Times New Roman" w:cs="Times New Roman"/>
                <w:sz w:val="28"/>
                <w:szCs w:val="28"/>
              </w:rPr>
              <w:t xml:space="preserve">повышение деловой активности в районе путем создания прозрачных и стабильных правил осуществления экономической деятельности; </w:t>
            </w:r>
          </w:p>
          <w:p w:rsidR="009E02DB" w:rsidRPr="009E02DB" w:rsidRDefault="00661BBA" w:rsidP="00BA7803">
            <w:pPr>
              <w:widowControl w:val="0"/>
              <w:tabs>
                <w:tab w:val="left" w:pos="567"/>
              </w:tabs>
              <w:spacing w:after="0" w:line="240" w:lineRule="auto"/>
              <w:ind w:left="-31" w:firstLine="31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9E02DB" w:rsidRPr="009E02DB">
              <w:rPr>
                <w:rFonts w:ascii="Times New Roman" w:eastAsia="Calibri" w:hAnsi="Times New Roman" w:cs="Times New Roman"/>
                <w:sz w:val="28"/>
                <w:szCs w:val="28"/>
              </w:rPr>
              <w:t>развитие общественной (инженерной, транспортной и социальной) инфраструктуры;</w:t>
            </w:r>
          </w:p>
          <w:p w:rsidR="009E02DB" w:rsidRPr="009E02DB" w:rsidRDefault="009E02DB" w:rsidP="00BA7803">
            <w:pPr>
              <w:widowControl w:val="0"/>
              <w:tabs>
                <w:tab w:val="left" w:pos="567"/>
              </w:tabs>
              <w:spacing w:after="0" w:line="240" w:lineRule="auto"/>
              <w:ind w:firstLine="317"/>
              <w:jc w:val="both"/>
              <w:rPr>
                <w:rFonts w:ascii="Times New Roman" w:eastAsia="Calibri" w:hAnsi="Times New Roman" w:cs="Times New Roman"/>
                <w:sz w:val="28"/>
                <w:szCs w:val="28"/>
              </w:rPr>
            </w:pPr>
            <w:r w:rsidRPr="009E02DB">
              <w:rPr>
                <w:rFonts w:ascii="Times New Roman" w:eastAsia="Calibri" w:hAnsi="Times New Roman" w:cs="Times New Roman"/>
                <w:sz w:val="28"/>
                <w:szCs w:val="28"/>
              </w:rPr>
              <w:t>- создание условий для развития малого бизнеса и предпринимательства;</w:t>
            </w:r>
          </w:p>
          <w:p w:rsidR="009E02DB" w:rsidRPr="009E02DB" w:rsidRDefault="009E02DB" w:rsidP="00BA7803">
            <w:pPr>
              <w:widowControl w:val="0"/>
              <w:tabs>
                <w:tab w:val="left" w:pos="567"/>
              </w:tabs>
              <w:spacing w:after="0" w:line="240" w:lineRule="auto"/>
              <w:ind w:firstLine="317"/>
              <w:jc w:val="both"/>
              <w:rPr>
                <w:rFonts w:ascii="Times New Roman" w:eastAsia="Calibri" w:hAnsi="Times New Roman" w:cs="Times New Roman"/>
                <w:sz w:val="28"/>
                <w:szCs w:val="28"/>
              </w:rPr>
            </w:pPr>
            <w:r w:rsidRPr="009E02DB">
              <w:rPr>
                <w:rFonts w:ascii="Times New Roman" w:eastAsia="Calibri" w:hAnsi="Times New Roman" w:cs="Times New Roman"/>
                <w:sz w:val="28"/>
                <w:szCs w:val="28"/>
              </w:rPr>
              <w:t>- развитие инфраструктуры связи, доступа к современным информационным технологиям</w:t>
            </w:r>
          </w:p>
          <w:p w:rsidR="009E02DB" w:rsidRPr="009E02DB" w:rsidRDefault="009E02DB" w:rsidP="00BA7803">
            <w:pPr>
              <w:widowControl w:val="0"/>
              <w:tabs>
                <w:tab w:val="left" w:pos="567"/>
              </w:tabs>
              <w:spacing w:after="0" w:line="240" w:lineRule="auto"/>
              <w:ind w:firstLine="317"/>
              <w:jc w:val="both"/>
              <w:rPr>
                <w:rFonts w:ascii="Times New Roman" w:eastAsia="Calibri" w:hAnsi="Times New Roman" w:cs="Times New Roman"/>
                <w:b/>
                <w:sz w:val="28"/>
                <w:szCs w:val="28"/>
              </w:rPr>
            </w:pPr>
            <w:r w:rsidRPr="009E02DB">
              <w:rPr>
                <w:rFonts w:ascii="Times New Roman" w:eastAsia="Calibri" w:hAnsi="Times New Roman" w:cs="Times New Roman"/>
                <w:b/>
                <w:sz w:val="28"/>
                <w:szCs w:val="28"/>
              </w:rPr>
              <w:t>в социальной сфере:</w:t>
            </w:r>
          </w:p>
          <w:p w:rsidR="009E02DB" w:rsidRPr="009E02DB" w:rsidRDefault="009E02DB" w:rsidP="00BA7803">
            <w:pPr>
              <w:widowControl w:val="0"/>
              <w:tabs>
                <w:tab w:val="left" w:pos="567"/>
              </w:tabs>
              <w:spacing w:after="0" w:line="240" w:lineRule="auto"/>
              <w:ind w:firstLine="317"/>
              <w:jc w:val="both"/>
              <w:rPr>
                <w:rFonts w:ascii="Times New Roman" w:eastAsia="Calibri" w:hAnsi="Times New Roman" w:cs="Times New Roman"/>
                <w:sz w:val="28"/>
                <w:szCs w:val="28"/>
              </w:rPr>
            </w:pPr>
            <w:r w:rsidRPr="009E02DB">
              <w:rPr>
                <w:rFonts w:ascii="Times New Roman" w:eastAsia="Calibri" w:hAnsi="Times New Roman" w:cs="Times New Roman"/>
                <w:sz w:val="28"/>
                <w:szCs w:val="28"/>
              </w:rPr>
              <w:t>-</w:t>
            </w:r>
            <w:r w:rsidR="00661BBA">
              <w:rPr>
                <w:rFonts w:ascii="Times New Roman" w:eastAsia="Calibri" w:hAnsi="Times New Roman" w:cs="Times New Roman"/>
                <w:sz w:val="28"/>
                <w:szCs w:val="28"/>
              </w:rPr>
              <w:t xml:space="preserve"> </w:t>
            </w:r>
            <w:r w:rsidRPr="009E02DB">
              <w:rPr>
                <w:rFonts w:ascii="Times New Roman" w:eastAsia="Calibri" w:hAnsi="Times New Roman" w:cs="Times New Roman"/>
                <w:sz w:val="28"/>
                <w:szCs w:val="28"/>
              </w:rPr>
              <w:t>эффективная реализация приоритетного проекта развития Республики Дагестан «Человеческий капитал»;</w:t>
            </w:r>
          </w:p>
          <w:p w:rsidR="009E02DB" w:rsidRPr="009E02DB" w:rsidRDefault="009E02DB" w:rsidP="00BA7803">
            <w:pPr>
              <w:widowControl w:val="0"/>
              <w:tabs>
                <w:tab w:val="left" w:pos="567"/>
              </w:tabs>
              <w:spacing w:after="0" w:line="240" w:lineRule="auto"/>
              <w:ind w:firstLine="317"/>
              <w:jc w:val="both"/>
              <w:rPr>
                <w:rFonts w:ascii="Times New Roman" w:eastAsia="Calibri" w:hAnsi="Times New Roman" w:cs="Times New Roman"/>
                <w:sz w:val="28"/>
                <w:szCs w:val="28"/>
              </w:rPr>
            </w:pPr>
            <w:r w:rsidRPr="009E02DB">
              <w:rPr>
                <w:rFonts w:ascii="Times New Roman" w:eastAsia="Calibri" w:hAnsi="Times New Roman" w:cs="Times New Roman"/>
                <w:sz w:val="28"/>
                <w:szCs w:val="28"/>
              </w:rPr>
              <w:t>- разработка мер, направленных на поддержку молодых семей и повышение рождаемости;</w:t>
            </w:r>
          </w:p>
          <w:p w:rsidR="009E02DB" w:rsidRPr="009E02DB" w:rsidRDefault="009E02DB" w:rsidP="00BA7803">
            <w:pPr>
              <w:widowControl w:val="0"/>
              <w:tabs>
                <w:tab w:val="left" w:pos="567"/>
              </w:tabs>
              <w:spacing w:after="0" w:line="240" w:lineRule="auto"/>
              <w:ind w:firstLine="317"/>
              <w:jc w:val="both"/>
              <w:rPr>
                <w:rFonts w:ascii="Times New Roman" w:eastAsia="Times New Roman" w:hAnsi="Times New Roman" w:cs="Times New Roman"/>
                <w:sz w:val="28"/>
                <w:szCs w:val="28"/>
              </w:rPr>
            </w:pPr>
            <w:r w:rsidRPr="009E02DB">
              <w:rPr>
                <w:rFonts w:ascii="Times New Roman" w:eastAsia="Calibri" w:hAnsi="Times New Roman" w:cs="Times New Roman"/>
                <w:sz w:val="28"/>
                <w:szCs w:val="28"/>
              </w:rPr>
              <w:t>-</w:t>
            </w:r>
            <w:r w:rsidR="00661BBA">
              <w:rPr>
                <w:rFonts w:ascii="Times New Roman" w:eastAsia="Calibri" w:hAnsi="Times New Roman" w:cs="Times New Roman"/>
                <w:sz w:val="28"/>
                <w:szCs w:val="28"/>
              </w:rPr>
              <w:t xml:space="preserve"> </w:t>
            </w:r>
            <w:r w:rsidRPr="009E02DB">
              <w:rPr>
                <w:rFonts w:ascii="Times New Roman" w:eastAsia="Calibri" w:hAnsi="Times New Roman" w:cs="Times New Roman"/>
                <w:sz w:val="28"/>
                <w:szCs w:val="28"/>
              </w:rPr>
              <w:t>привлечение в район высококвалифицированных медицинских кадров;</w:t>
            </w:r>
            <w:r w:rsidRPr="009E02DB">
              <w:rPr>
                <w:rFonts w:ascii="Times New Roman" w:eastAsia="Times New Roman" w:hAnsi="Times New Roman" w:cs="Times New Roman"/>
                <w:sz w:val="28"/>
                <w:szCs w:val="28"/>
              </w:rPr>
              <w:t xml:space="preserve"> </w:t>
            </w:r>
          </w:p>
          <w:p w:rsidR="009E02DB" w:rsidRPr="009E02DB" w:rsidRDefault="009E02DB" w:rsidP="00BA7803">
            <w:pPr>
              <w:widowControl w:val="0"/>
              <w:tabs>
                <w:tab w:val="left" w:pos="567"/>
              </w:tabs>
              <w:spacing w:after="0" w:line="240" w:lineRule="auto"/>
              <w:ind w:firstLine="317"/>
              <w:jc w:val="both"/>
              <w:rPr>
                <w:rFonts w:ascii="Times New Roman" w:eastAsia="Times New Roman" w:hAnsi="Times New Roman" w:cs="Times New Roman"/>
                <w:sz w:val="28"/>
                <w:szCs w:val="28"/>
              </w:rPr>
            </w:pPr>
            <w:r w:rsidRPr="009E02DB">
              <w:rPr>
                <w:rFonts w:ascii="Times New Roman" w:eastAsia="Times New Roman" w:hAnsi="Times New Roman" w:cs="Times New Roman"/>
                <w:sz w:val="28"/>
                <w:szCs w:val="28"/>
              </w:rPr>
              <w:t xml:space="preserve">- создание условий для развития массового спорта во всех населенных пунктах муниципального района; </w:t>
            </w:r>
          </w:p>
          <w:p w:rsidR="009E02DB" w:rsidRPr="009E02DB" w:rsidRDefault="009E02DB" w:rsidP="00BA7803">
            <w:pPr>
              <w:widowControl w:val="0"/>
              <w:tabs>
                <w:tab w:val="left" w:pos="567"/>
              </w:tabs>
              <w:spacing w:after="0" w:line="240" w:lineRule="auto"/>
              <w:ind w:firstLine="317"/>
              <w:jc w:val="both"/>
              <w:rPr>
                <w:rFonts w:ascii="Times New Roman" w:eastAsia="Calibri" w:hAnsi="Times New Roman" w:cs="Times New Roman"/>
                <w:sz w:val="28"/>
                <w:szCs w:val="28"/>
              </w:rPr>
            </w:pPr>
            <w:r w:rsidRPr="009E02DB">
              <w:rPr>
                <w:rFonts w:ascii="Times New Roman" w:eastAsia="Times New Roman" w:hAnsi="Times New Roman" w:cs="Times New Roman"/>
                <w:sz w:val="28"/>
                <w:szCs w:val="28"/>
              </w:rPr>
              <w:t>- повышение уровня занятости населения</w:t>
            </w:r>
          </w:p>
        </w:tc>
      </w:tr>
      <w:tr w:rsidR="009E02DB" w:rsidRPr="009E02DB" w:rsidTr="009E02DB">
        <w:tc>
          <w:tcPr>
            <w:tcW w:w="3403" w:type="dxa"/>
            <w:tcBorders>
              <w:top w:val="single" w:sz="4" w:space="0" w:color="auto"/>
              <w:left w:val="single" w:sz="4" w:space="0" w:color="auto"/>
              <w:bottom w:val="single" w:sz="4" w:space="0" w:color="auto"/>
              <w:right w:val="single" w:sz="4" w:space="0" w:color="auto"/>
            </w:tcBorders>
            <w:hideMark/>
          </w:tcPr>
          <w:p w:rsidR="009E02DB" w:rsidRPr="009E02DB" w:rsidRDefault="009E02DB" w:rsidP="009E02DB">
            <w:pPr>
              <w:spacing w:after="0" w:line="240" w:lineRule="auto"/>
              <w:rPr>
                <w:rFonts w:ascii="Times New Roman" w:eastAsia="Calibri" w:hAnsi="Times New Roman" w:cs="Times New Roman"/>
                <w:sz w:val="28"/>
                <w:szCs w:val="28"/>
              </w:rPr>
            </w:pPr>
            <w:r w:rsidRPr="009E02DB">
              <w:rPr>
                <w:rFonts w:ascii="Times New Roman" w:eastAsia="Calibri" w:hAnsi="Times New Roman" w:cs="Times New Roman"/>
                <w:sz w:val="28"/>
                <w:szCs w:val="28"/>
              </w:rPr>
              <w:lastRenderedPageBreak/>
              <w:t>Исполнители программных мероприятий</w:t>
            </w:r>
          </w:p>
        </w:tc>
        <w:tc>
          <w:tcPr>
            <w:tcW w:w="6521" w:type="dxa"/>
            <w:tcBorders>
              <w:top w:val="single" w:sz="4" w:space="0" w:color="auto"/>
              <w:left w:val="single" w:sz="4" w:space="0" w:color="auto"/>
              <w:bottom w:val="single" w:sz="4" w:space="0" w:color="auto"/>
              <w:right w:val="single" w:sz="4" w:space="0" w:color="auto"/>
            </w:tcBorders>
            <w:hideMark/>
          </w:tcPr>
          <w:p w:rsidR="009E02DB" w:rsidRPr="009E02DB" w:rsidRDefault="009E02DB" w:rsidP="00BA6BB6">
            <w:pPr>
              <w:spacing w:after="0" w:line="240" w:lineRule="auto"/>
              <w:ind w:firstLine="317"/>
              <w:jc w:val="both"/>
              <w:rPr>
                <w:rFonts w:ascii="Times New Roman" w:eastAsia="Calibri" w:hAnsi="Times New Roman" w:cs="Times New Roman"/>
                <w:sz w:val="28"/>
                <w:szCs w:val="28"/>
              </w:rPr>
            </w:pPr>
            <w:r w:rsidRPr="009E02DB">
              <w:rPr>
                <w:rFonts w:ascii="Times New Roman" w:eastAsia="Calibri" w:hAnsi="Times New Roman" w:cs="Times New Roman"/>
                <w:sz w:val="28"/>
                <w:szCs w:val="28"/>
              </w:rPr>
              <w:t xml:space="preserve">Органы местного самоуправления муниципального </w:t>
            </w:r>
            <w:r w:rsidR="00BA6BB6">
              <w:rPr>
                <w:rFonts w:ascii="Times New Roman" w:eastAsia="Calibri" w:hAnsi="Times New Roman" w:cs="Times New Roman"/>
                <w:sz w:val="28"/>
                <w:szCs w:val="28"/>
              </w:rPr>
              <w:t>района</w:t>
            </w:r>
            <w:r w:rsidRPr="009E02DB">
              <w:rPr>
                <w:rFonts w:ascii="Times New Roman" w:eastAsia="Calibri" w:hAnsi="Times New Roman" w:cs="Times New Roman"/>
                <w:sz w:val="28"/>
                <w:szCs w:val="28"/>
              </w:rPr>
              <w:t xml:space="preserve"> </w:t>
            </w:r>
            <w:r w:rsidR="00BA6BB6" w:rsidRPr="009E02DB">
              <w:rPr>
                <w:rFonts w:ascii="Times New Roman" w:eastAsia="Calibri" w:hAnsi="Times New Roman" w:cs="Times New Roman"/>
                <w:sz w:val="28"/>
                <w:szCs w:val="28"/>
              </w:rPr>
              <w:t>«</w:t>
            </w:r>
            <w:r w:rsidR="00BA6BB6">
              <w:rPr>
                <w:rFonts w:ascii="Times New Roman" w:eastAsia="Calibri" w:hAnsi="Times New Roman" w:cs="Times New Roman"/>
                <w:sz w:val="28"/>
                <w:szCs w:val="28"/>
              </w:rPr>
              <w:t>Цунтинский</w:t>
            </w:r>
            <w:r w:rsidR="00BA6BB6" w:rsidRPr="009E02DB">
              <w:rPr>
                <w:rFonts w:ascii="Times New Roman" w:eastAsia="Calibri" w:hAnsi="Times New Roman" w:cs="Times New Roman"/>
                <w:sz w:val="28"/>
                <w:szCs w:val="28"/>
              </w:rPr>
              <w:t xml:space="preserve"> район</w:t>
            </w:r>
            <w:r w:rsidR="00BA6BB6">
              <w:rPr>
                <w:rFonts w:ascii="Times New Roman" w:eastAsia="Calibri" w:hAnsi="Times New Roman" w:cs="Times New Roman"/>
                <w:sz w:val="28"/>
                <w:szCs w:val="28"/>
              </w:rPr>
              <w:t>»</w:t>
            </w:r>
            <w:r w:rsidRPr="009E02DB">
              <w:rPr>
                <w:rFonts w:ascii="Times New Roman" w:eastAsia="Calibri" w:hAnsi="Times New Roman" w:cs="Times New Roman"/>
                <w:sz w:val="28"/>
                <w:szCs w:val="28"/>
              </w:rPr>
              <w:t>, территориальные органы федеральных и республиканских органов, предприятия и организации района, субъекты малого и среднего предпринимательства</w:t>
            </w:r>
          </w:p>
        </w:tc>
      </w:tr>
      <w:tr w:rsidR="009E02DB" w:rsidRPr="009E02DB" w:rsidTr="009E02DB">
        <w:tc>
          <w:tcPr>
            <w:tcW w:w="3403" w:type="dxa"/>
            <w:tcBorders>
              <w:top w:val="single" w:sz="4" w:space="0" w:color="auto"/>
              <w:left w:val="single" w:sz="4" w:space="0" w:color="auto"/>
              <w:bottom w:val="single" w:sz="4" w:space="0" w:color="auto"/>
              <w:right w:val="single" w:sz="4" w:space="0" w:color="auto"/>
            </w:tcBorders>
            <w:hideMark/>
          </w:tcPr>
          <w:p w:rsidR="009E02DB" w:rsidRPr="009E02DB" w:rsidRDefault="009E02DB" w:rsidP="009E02DB">
            <w:pPr>
              <w:spacing w:after="0" w:line="240" w:lineRule="auto"/>
              <w:rPr>
                <w:rFonts w:ascii="Times New Roman" w:eastAsia="Calibri" w:hAnsi="Times New Roman" w:cs="Times New Roman"/>
                <w:sz w:val="28"/>
                <w:szCs w:val="28"/>
              </w:rPr>
            </w:pPr>
            <w:r w:rsidRPr="009E02DB">
              <w:rPr>
                <w:rFonts w:ascii="Times New Roman" w:eastAsia="Calibri" w:hAnsi="Times New Roman" w:cs="Times New Roman"/>
                <w:sz w:val="28"/>
                <w:szCs w:val="28"/>
              </w:rPr>
              <w:t>Ожидаемые результаты реализации Программы</w:t>
            </w:r>
          </w:p>
        </w:tc>
        <w:tc>
          <w:tcPr>
            <w:tcW w:w="6521" w:type="dxa"/>
            <w:tcBorders>
              <w:top w:val="single" w:sz="4" w:space="0" w:color="auto"/>
              <w:left w:val="single" w:sz="4" w:space="0" w:color="auto"/>
              <w:bottom w:val="single" w:sz="4" w:space="0" w:color="auto"/>
              <w:right w:val="single" w:sz="4" w:space="0" w:color="auto"/>
            </w:tcBorders>
            <w:hideMark/>
          </w:tcPr>
          <w:p w:rsidR="009E02DB" w:rsidRPr="009E02DB" w:rsidRDefault="009E02DB" w:rsidP="00BA7803">
            <w:pPr>
              <w:spacing w:after="0" w:line="240" w:lineRule="auto"/>
              <w:ind w:firstLine="317"/>
              <w:jc w:val="both"/>
              <w:rPr>
                <w:rFonts w:ascii="Times New Roman" w:eastAsia="Calibri" w:hAnsi="Times New Roman" w:cs="Times New Roman"/>
                <w:sz w:val="28"/>
                <w:szCs w:val="28"/>
              </w:rPr>
            </w:pPr>
            <w:r w:rsidRPr="009E02DB">
              <w:rPr>
                <w:rFonts w:ascii="Times New Roman" w:eastAsia="Calibri" w:hAnsi="Times New Roman" w:cs="Times New Roman"/>
                <w:sz w:val="28"/>
                <w:szCs w:val="28"/>
              </w:rPr>
              <w:t xml:space="preserve">-достижение устойчивого социально-экономического развития муниципального </w:t>
            </w:r>
            <w:r w:rsidR="00BA6BB6">
              <w:rPr>
                <w:rFonts w:ascii="Times New Roman" w:eastAsia="Calibri" w:hAnsi="Times New Roman" w:cs="Times New Roman"/>
                <w:sz w:val="28"/>
                <w:szCs w:val="28"/>
              </w:rPr>
              <w:t xml:space="preserve">района </w:t>
            </w:r>
            <w:r w:rsidR="00BA6BB6" w:rsidRPr="009E02DB">
              <w:rPr>
                <w:rFonts w:ascii="Times New Roman" w:eastAsia="Calibri" w:hAnsi="Times New Roman" w:cs="Times New Roman"/>
                <w:sz w:val="28"/>
                <w:szCs w:val="28"/>
              </w:rPr>
              <w:t>«</w:t>
            </w:r>
            <w:r w:rsidR="00BA6BB6">
              <w:rPr>
                <w:rFonts w:ascii="Times New Roman" w:eastAsia="Calibri" w:hAnsi="Times New Roman" w:cs="Times New Roman"/>
                <w:sz w:val="28"/>
                <w:szCs w:val="28"/>
              </w:rPr>
              <w:t>Цунтинский</w:t>
            </w:r>
            <w:r w:rsidR="00BA6BB6" w:rsidRPr="009E02DB">
              <w:rPr>
                <w:rFonts w:ascii="Times New Roman" w:eastAsia="Calibri" w:hAnsi="Times New Roman" w:cs="Times New Roman"/>
                <w:sz w:val="28"/>
                <w:szCs w:val="28"/>
              </w:rPr>
              <w:t xml:space="preserve"> район</w:t>
            </w:r>
            <w:r w:rsidR="00BA6BB6">
              <w:rPr>
                <w:rFonts w:ascii="Times New Roman" w:eastAsia="Calibri" w:hAnsi="Times New Roman" w:cs="Times New Roman"/>
                <w:sz w:val="28"/>
                <w:szCs w:val="28"/>
              </w:rPr>
              <w:t>»</w:t>
            </w:r>
            <w:r w:rsidRPr="009E02DB">
              <w:rPr>
                <w:rFonts w:ascii="Times New Roman" w:eastAsia="Calibri" w:hAnsi="Times New Roman" w:cs="Times New Roman"/>
                <w:sz w:val="28"/>
                <w:szCs w:val="28"/>
              </w:rPr>
              <w:t xml:space="preserve"> на основе эффективного использования потенциала территории;</w:t>
            </w:r>
          </w:p>
          <w:p w:rsidR="009E02DB" w:rsidRPr="009E02DB" w:rsidRDefault="009E02DB" w:rsidP="00BA7803">
            <w:pPr>
              <w:spacing w:after="0" w:line="240" w:lineRule="auto"/>
              <w:ind w:firstLine="317"/>
              <w:jc w:val="both"/>
              <w:rPr>
                <w:rFonts w:ascii="Times New Roman" w:eastAsia="Calibri" w:hAnsi="Times New Roman" w:cs="Times New Roman"/>
                <w:sz w:val="28"/>
                <w:szCs w:val="28"/>
              </w:rPr>
            </w:pPr>
            <w:r w:rsidRPr="009E02DB">
              <w:rPr>
                <w:rFonts w:ascii="Times New Roman" w:eastAsia="Calibri" w:hAnsi="Times New Roman" w:cs="Times New Roman"/>
                <w:sz w:val="28"/>
                <w:szCs w:val="28"/>
              </w:rPr>
              <w:lastRenderedPageBreak/>
              <w:t xml:space="preserve">- увеличение вклада </w:t>
            </w:r>
            <w:r w:rsidR="00D6380B">
              <w:rPr>
                <w:rFonts w:ascii="Times New Roman" w:eastAsia="Calibri" w:hAnsi="Times New Roman" w:cs="Times New Roman"/>
                <w:sz w:val="28"/>
                <w:szCs w:val="28"/>
              </w:rPr>
              <w:t>МР «Цунтинский район»</w:t>
            </w:r>
            <w:r w:rsidRPr="009E02DB">
              <w:rPr>
                <w:rFonts w:ascii="Times New Roman" w:eastAsia="Calibri" w:hAnsi="Times New Roman" w:cs="Times New Roman"/>
                <w:sz w:val="28"/>
                <w:szCs w:val="28"/>
              </w:rPr>
              <w:t xml:space="preserve"> в валовой региональный продукт Республики Дагестан;</w:t>
            </w:r>
          </w:p>
          <w:p w:rsidR="009E02DB" w:rsidRPr="009E02DB" w:rsidRDefault="009E02DB" w:rsidP="00BA7803">
            <w:pPr>
              <w:spacing w:after="0" w:line="240" w:lineRule="auto"/>
              <w:ind w:firstLine="317"/>
              <w:jc w:val="both"/>
              <w:rPr>
                <w:rFonts w:ascii="Times New Roman" w:eastAsia="Calibri" w:hAnsi="Times New Roman" w:cs="Times New Roman"/>
                <w:sz w:val="28"/>
                <w:szCs w:val="28"/>
              </w:rPr>
            </w:pPr>
            <w:r w:rsidRPr="009E02DB">
              <w:rPr>
                <w:rFonts w:ascii="Times New Roman" w:eastAsia="Calibri" w:hAnsi="Times New Roman" w:cs="Times New Roman"/>
                <w:sz w:val="28"/>
                <w:szCs w:val="28"/>
              </w:rPr>
              <w:t xml:space="preserve">- увеличение налоговых поступлений в бюджеты всех уровней с территории </w:t>
            </w:r>
            <w:r w:rsidR="00D6380B">
              <w:rPr>
                <w:rFonts w:ascii="Times New Roman" w:eastAsia="Calibri" w:hAnsi="Times New Roman" w:cs="Times New Roman"/>
                <w:sz w:val="28"/>
                <w:szCs w:val="28"/>
              </w:rPr>
              <w:t>МР «Цунтинский район»</w:t>
            </w:r>
            <w:r w:rsidRPr="009E02DB">
              <w:rPr>
                <w:rFonts w:ascii="Times New Roman" w:eastAsia="Calibri" w:hAnsi="Times New Roman" w:cs="Times New Roman"/>
                <w:sz w:val="28"/>
                <w:szCs w:val="28"/>
              </w:rPr>
              <w:t>;</w:t>
            </w:r>
          </w:p>
          <w:p w:rsidR="009E02DB" w:rsidRPr="009E02DB" w:rsidRDefault="009E02DB" w:rsidP="00BA7803">
            <w:pPr>
              <w:spacing w:after="0" w:line="240" w:lineRule="auto"/>
              <w:ind w:firstLine="317"/>
              <w:jc w:val="both"/>
              <w:rPr>
                <w:rFonts w:ascii="Times New Roman" w:eastAsia="Calibri" w:hAnsi="Times New Roman" w:cs="Times New Roman"/>
                <w:sz w:val="28"/>
                <w:szCs w:val="28"/>
              </w:rPr>
            </w:pPr>
            <w:r w:rsidRPr="009E02DB">
              <w:rPr>
                <w:rFonts w:ascii="Times New Roman" w:eastAsia="Calibri" w:hAnsi="Times New Roman" w:cs="Times New Roman"/>
                <w:sz w:val="28"/>
                <w:szCs w:val="28"/>
              </w:rPr>
              <w:t>- создание новых рабочих мест;</w:t>
            </w:r>
          </w:p>
          <w:p w:rsidR="009E02DB" w:rsidRPr="009E02DB" w:rsidRDefault="009E02DB" w:rsidP="00D6380B">
            <w:pPr>
              <w:spacing w:after="0" w:line="240" w:lineRule="auto"/>
              <w:ind w:firstLine="317"/>
              <w:jc w:val="both"/>
              <w:rPr>
                <w:rFonts w:ascii="Times New Roman" w:eastAsia="Calibri" w:hAnsi="Times New Roman" w:cs="Times New Roman"/>
                <w:sz w:val="28"/>
                <w:szCs w:val="28"/>
              </w:rPr>
            </w:pPr>
            <w:r w:rsidRPr="009E02DB">
              <w:rPr>
                <w:rFonts w:ascii="Times New Roman" w:eastAsia="Calibri" w:hAnsi="Times New Roman" w:cs="Times New Roman"/>
                <w:sz w:val="28"/>
                <w:szCs w:val="28"/>
              </w:rPr>
              <w:t xml:space="preserve">- улучшение качества жизни жителей </w:t>
            </w:r>
            <w:r w:rsidR="00D6380B">
              <w:rPr>
                <w:rFonts w:ascii="Times New Roman" w:eastAsia="Calibri" w:hAnsi="Times New Roman" w:cs="Times New Roman"/>
                <w:sz w:val="28"/>
                <w:szCs w:val="28"/>
              </w:rPr>
              <w:t>муниципального района «Цунтинский район»</w:t>
            </w:r>
          </w:p>
        </w:tc>
      </w:tr>
      <w:tr w:rsidR="009E02DB" w:rsidRPr="009E02DB" w:rsidTr="003C63C9">
        <w:tc>
          <w:tcPr>
            <w:tcW w:w="3403" w:type="dxa"/>
            <w:tcBorders>
              <w:top w:val="single" w:sz="4" w:space="0" w:color="auto"/>
              <w:left w:val="single" w:sz="4" w:space="0" w:color="auto"/>
              <w:bottom w:val="single" w:sz="4" w:space="0" w:color="auto"/>
              <w:right w:val="single" w:sz="4" w:space="0" w:color="auto"/>
            </w:tcBorders>
            <w:shd w:val="clear" w:color="auto" w:fill="auto"/>
            <w:hideMark/>
          </w:tcPr>
          <w:p w:rsidR="009E02DB" w:rsidRPr="009E02DB" w:rsidRDefault="009E02DB" w:rsidP="009E02DB">
            <w:pPr>
              <w:spacing w:after="0" w:line="240" w:lineRule="auto"/>
              <w:rPr>
                <w:rFonts w:ascii="Times New Roman" w:eastAsia="Calibri" w:hAnsi="Times New Roman" w:cs="Times New Roman"/>
                <w:sz w:val="28"/>
                <w:szCs w:val="28"/>
              </w:rPr>
            </w:pPr>
            <w:r w:rsidRPr="009E02DB">
              <w:rPr>
                <w:rFonts w:ascii="Times New Roman" w:eastAsia="Calibri" w:hAnsi="Times New Roman" w:cs="Times New Roman"/>
                <w:sz w:val="28"/>
                <w:szCs w:val="28"/>
              </w:rPr>
              <w:lastRenderedPageBreak/>
              <w:t>Объемы и источники финансирования Программы</w:t>
            </w:r>
          </w:p>
        </w:tc>
        <w:tc>
          <w:tcPr>
            <w:tcW w:w="6521" w:type="dxa"/>
            <w:tcBorders>
              <w:top w:val="single" w:sz="4" w:space="0" w:color="auto"/>
              <w:left w:val="single" w:sz="4" w:space="0" w:color="auto"/>
              <w:bottom w:val="single" w:sz="4" w:space="0" w:color="auto"/>
              <w:right w:val="single" w:sz="4" w:space="0" w:color="auto"/>
            </w:tcBorders>
            <w:shd w:val="clear" w:color="auto" w:fill="auto"/>
          </w:tcPr>
          <w:p w:rsidR="009E02DB" w:rsidRPr="009E02DB" w:rsidRDefault="009E02DB" w:rsidP="00BA7803">
            <w:pPr>
              <w:spacing w:after="0" w:line="240" w:lineRule="auto"/>
              <w:ind w:firstLine="317"/>
              <w:jc w:val="both"/>
              <w:rPr>
                <w:rFonts w:ascii="Times New Roman" w:eastAsia="Calibri" w:hAnsi="Times New Roman" w:cs="Times New Roman"/>
                <w:sz w:val="28"/>
                <w:szCs w:val="28"/>
              </w:rPr>
            </w:pPr>
            <w:r w:rsidRPr="009E02DB">
              <w:rPr>
                <w:rFonts w:ascii="Times New Roman" w:eastAsia="Calibri" w:hAnsi="Times New Roman" w:cs="Times New Roman"/>
                <w:sz w:val="28"/>
                <w:szCs w:val="28"/>
              </w:rPr>
              <w:t xml:space="preserve">Общая потребность в финансовых ресурсах для реализации Программы оценивается в размере </w:t>
            </w:r>
            <w:r w:rsidR="003C63C9">
              <w:rPr>
                <w:rFonts w:ascii="Times New Roman" w:eastAsia="Calibri" w:hAnsi="Times New Roman" w:cs="Times New Roman"/>
                <w:sz w:val="28"/>
                <w:szCs w:val="28"/>
              </w:rPr>
              <w:t>4</w:t>
            </w:r>
            <w:r w:rsidR="00374468">
              <w:rPr>
                <w:rFonts w:ascii="Times New Roman" w:eastAsia="Calibri" w:hAnsi="Times New Roman" w:cs="Times New Roman"/>
                <w:sz w:val="28"/>
                <w:szCs w:val="28"/>
              </w:rPr>
              <w:t>505</w:t>
            </w:r>
            <w:r w:rsidR="0079174F">
              <w:rPr>
                <w:rFonts w:ascii="Times New Roman" w:eastAsia="Calibri" w:hAnsi="Times New Roman" w:cs="Times New Roman"/>
                <w:sz w:val="28"/>
                <w:szCs w:val="28"/>
              </w:rPr>
              <w:t>,0</w:t>
            </w:r>
            <w:r w:rsidRPr="009E02DB">
              <w:rPr>
                <w:rFonts w:ascii="Times New Roman" w:eastAsia="Calibri" w:hAnsi="Times New Roman" w:cs="Times New Roman"/>
                <w:sz w:val="28"/>
                <w:szCs w:val="28"/>
              </w:rPr>
              <w:t xml:space="preserve"> млн. рублей, в том числе:</w:t>
            </w:r>
          </w:p>
          <w:p w:rsidR="009E02DB" w:rsidRPr="009E02DB" w:rsidRDefault="009E02DB" w:rsidP="00BA7803">
            <w:pPr>
              <w:spacing w:after="0" w:line="240" w:lineRule="auto"/>
              <w:ind w:firstLine="317"/>
              <w:jc w:val="both"/>
              <w:rPr>
                <w:rFonts w:ascii="Times New Roman" w:eastAsia="Calibri" w:hAnsi="Times New Roman" w:cs="Times New Roman"/>
                <w:sz w:val="28"/>
                <w:szCs w:val="28"/>
              </w:rPr>
            </w:pPr>
            <w:r w:rsidRPr="009E02DB">
              <w:rPr>
                <w:rFonts w:ascii="Times New Roman" w:eastAsia="Calibri" w:hAnsi="Times New Roman" w:cs="Times New Roman"/>
                <w:sz w:val="28"/>
                <w:szCs w:val="28"/>
              </w:rPr>
              <w:t xml:space="preserve">федеральный бюджет </w:t>
            </w:r>
            <w:r w:rsidR="0018043A">
              <w:rPr>
                <w:rFonts w:ascii="Times New Roman" w:eastAsia="Calibri" w:hAnsi="Times New Roman" w:cs="Times New Roman"/>
                <w:sz w:val="28"/>
                <w:szCs w:val="28"/>
              </w:rPr>
              <w:t xml:space="preserve">- </w:t>
            </w:r>
            <w:r w:rsidR="0079174F">
              <w:rPr>
                <w:rFonts w:ascii="Times New Roman" w:eastAsia="Calibri" w:hAnsi="Times New Roman" w:cs="Times New Roman"/>
                <w:sz w:val="28"/>
                <w:szCs w:val="28"/>
              </w:rPr>
              <w:t>0,0</w:t>
            </w:r>
            <w:r w:rsidRPr="009E02DB">
              <w:rPr>
                <w:rFonts w:ascii="Times New Roman" w:eastAsia="Calibri" w:hAnsi="Times New Roman" w:cs="Times New Roman"/>
                <w:sz w:val="28"/>
                <w:szCs w:val="28"/>
              </w:rPr>
              <w:t xml:space="preserve"> млн.</w:t>
            </w:r>
            <w:r w:rsidR="0079174F">
              <w:rPr>
                <w:rFonts w:ascii="Times New Roman" w:eastAsia="Calibri" w:hAnsi="Times New Roman" w:cs="Times New Roman"/>
                <w:sz w:val="28"/>
                <w:szCs w:val="28"/>
              </w:rPr>
              <w:t xml:space="preserve"> </w:t>
            </w:r>
            <w:r w:rsidRPr="009E02DB">
              <w:rPr>
                <w:rFonts w:ascii="Times New Roman" w:eastAsia="Calibri" w:hAnsi="Times New Roman" w:cs="Times New Roman"/>
                <w:sz w:val="28"/>
                <w:szCs w:val="28"/>
              </w:rPr>
              <w:t>руб.</w:t>
            </w:r>
          </w:p>
          <w:p w:rsidR="009E02DB" w:rsidRPr="009E02DB" w:rsidRDefault="009E02DB" w:rsidP="00BA7803">
            <w:pPr>
              <w:spacing w:after="0" w:line="240" w:lineRule="auto"/>
              <w:ind w:firstLine="317"/>
              <w:jc w:val="both"/>
              <w:rPr>
                <w:rFonts w:ascii="Times New Roman" w:eastAsia="Calibri" w:hAnsi="Times New Roman" w:cs="Times New Roman"/>
                <w:sz w:val="28"/>
                <w:szCs w:val="28"/>
              </w:rPr>
            </w:pPr>
            <w:r w:rsidRPr="009E02DB">
              <w:rPr>
                <w:rFonts w:ascii="Times New Roman" w:eastAsia="Calibri" w:hAnsi="Times New Roman" w:cs="Times New Roman"/>
                <w:sz w:val="28"/>
                <w:szCs w:val="28"/>
              </w:rPr>
              <w:t>республиканский бюджет</w:t>
            </w:r>
            <w:r w:rsidR="0079174F">
              <w:rPr>
                <w:rFonts w:ascii="Times New Roman" w:eastAsia="Calibri" w:hAnsi="Times New Roman" w:cs="Times New Roman"/>
                <w:sz w:val="28"/>
                <w:szCs w:val="28"/>
              </w:rPr>
              <w:t xml:space="preserve"> </w:t>
            </w:r>
            <w:r w:rsidR="0018450B">
              <w:rPr>
                <w:rFonts w:ascii="Times New Roman" w:eastAsia="Calibri" w:hAnsi="Times New Roman" w:cs="Times New Roman"/>
                <w:sz w:val="28"/>
                <w:szCs w:val="28"/>
              </w:rPr>
              <w:t>–</w:t>
            </w:r>
            <w:r w:rsidR="0079174F">
              <w:rPr>
                <w:rFonts w:ascii="Times New Roman" w:eastAsia="Calibri" w:hAnsi="Times New Roman" w:cs="Times New Roman"/>
                <w:sz w:val="28"/>
                <w:szCs w:val="28"/>
              </w:rPr>
              <w:t xml:space="preserve"> </w:t>
            </w:r>
            <w:r w:rsidR="00374468">
              <w:rPr>
                <w:rFonts w:ascii="Times New Roman" w:eastAsia="Calibri" w:hAnsi="Times New Roman" w:cs="Times New Roman"/>
                <w:sz w:val="28"/>
                <w:szCs w:val="28"/>
              </w:rPr>
              <w:t>4004</w:t>
            </w:r>
            <w:r w:rsidR="003C63C9">
              <w:rPr>
                <w:rFonts w:ascii="Times New Roman" w:eastAsia="Calibri" w:hAnsi="Times New Roman" w:cs="Times New Roman"/>
                <w:sz w:val="28"/>
                <w:szCs w:val="28"/>
              </w:rPr>
              <w:t>,5</w:t>
            </w:r>
            <w:r w:rsidR="0018450B">
              <w:rPr>
                <w:rFonts w:ascii="Times New Roman" w:eastAsia="Calibri" w:hAnsi="Times New Roman" w:cs="Times New Roman"/>
                <w:sz w:val="28"/>
                <w:szCs w:val="28"/>
              </w:rPr>
              <w:t xml:space="preserve"> </w:t>
            </w:r>
            <w:r w:rsidR="0079174F">
              <w:rPr>
                <w:rFonts w:ascii="Times New Roman" w:eastAsia="Calibri" w:hAnsi="Times New Roman" w:cs="Times New Roman"/>
                <w:sz w:val="28"/>
                <w:szCs w:val="28"/>
              </w:rPr>
              <w:t>м</w:t>
            </w:r>
            <w:r w:rsidRPr="009E02DB">
              <w:rPr>
                <w:rFonts w:ascii="Times New Roman" w:eastAsia="Calibri" w:hAnsi="Times New Roman" w:cs="Times New Roman"/>
                <w:sz w:val="28"/>
                <w:szCs w:val="28"/>
              </w:rPr>
              <w:t>лн.</w:t>
            </w:r>
            <w:r w:rsidR="0018450B">
              <w:rPr>
                <w:rFonts w:ascii="Times New Roman" w:eastAsia="Calibri" w:hAnsi="Times New Roman" w:cs="Times New Roman"/>
                <w:sz w:val="28"/>
                <w:szCs w:val="28"/>
              </w:rPr>
              <w:t xml:space="preserve"> </w:t>
            </w:r>
            <w:r w:rsidRPr="009E02DB">
              <w:rPr>
                <w:rFonts w:ascii="Times New Roman" w:eastAsia="Calibri" w:hAnsi="Times New Roman" w:cs="Times New Roman"/>
                <w:sz w:val="28"/>
                <w:szCs w:val="28"/>
              </w:rPr>
              <w:t>руб.</w:t>
            </w:r>
          </w:p>
          <w:p w:rsidR="009E02DB" w:rsidRPr="009E02DB" w:rsidRDefault="009E02DB" w:rsidP="00BA7803">
            <w:pPr>
              <w:spacing w:after="0" w:line="240" w:lineRule="auto"/>
              <w:ind w:firstLine="317"/>
              <w:jc w:val="both"/>
              <w:rPr>
                <w:rFonts w:ascii="Times New Roman" w:eastAsia="Calibri" w:hAnsi="Times New Roman" w:cs="Times New Roman"/>
                <w:sz w:val="28"/>
                <w:szCs w:val="28"/>
              </w:rPr>
            </w:pPr>
            <w:r w:rsidRPr="009E02DB">
              <w:rPr>
                <w:rFonts w:ascii="Times New Roman" w:eastAsia="Calibri" w:hAnsi="Times New Roman" w:cs="Times New Roman"/>
                <w:sz w:val="28"/>
                <w:szCs w:val="28"/>
              </w:rPr>
              <w:t>муниципальный бюджет-</w:t>
            </w:r>
            <w:r w:rsidR="0079174F">
              <w:rPr>
                <w:rFonts w:ascii="Times New Roman" w:eastAsia="Calibri" w:hAnsi="Times New Roman" w:cs="Times New Roman"/>
                <w:sz w:val="28"/>
                <w:szCs w:val="28"/>
              </w:rPr>
              <w:t xml:space="preserve"> </w:t>
            </w:r>
            <w:r w:rsidR="003C63C9">
              <w:rPr>
                <w:rFonts w:ascii="Times New Roman" w:eastAsia="Calibri" w:hAnsi="Times New Roman" w:cs="Times New Roman"/>
                <w:sz w:val="28"/>
                <w:szCs w:val="28"/>
              </w:rPr>
              <w:t>56,0</w:t>
            </w:r>
            <w:r w:rsidRPr="009E02DB">
              <w:rPr>
                <w:rFonts w:ascii="Times New Roman" w:eastAsia="Calibri" w:hAnsi="Times New Roman" w:cs="Times New Roman"/>
                <w:sz w:val="28"/>
                <w:szCs w:val="28"/>
              </w:rPr>
              <w:t xml:space="preserve"> млн.</w:t>
            </w:r>
            <w:r w:rsidR="0079174F">
              <w:rPr>
                <w:rFonts w:ascii="Times New Roman" w:eastAsia="Calibri" w:hAnsi="Times New Roman" w:cs="Times New Roman"/>
                <w:sz w:val="28"/>
                <w:szCs w:val="28"/>
              </w:rPr>
              <w:t xml:space="preserve"> </w:t>
            </w:r>
            <w:r w:rsidRPr="009E02DB">
              <w:rPr>
                <w:rFonts w:ascii="Times New Roman" w:eastAsia="Calibri" w:hAnsi="Times New Roman" w:cs="Times New Roman"/>
                <w:sz w:val="28"/>
                <w:szCs w:val="28"/>
              </w:rPr>
              <w:t>руб.</w:t>
            </w:r>
          </w:p>
          <w:p w:rsidR="009E02DB" w:rsidRPr="009E02DB" w:rsidRDefault="009E02DB" w:rsidP="00BA7803">
            <w:pPr>
              <w:spacing w:after="0" w:line="240" w:lineRule="auto"/>
              <w:ind w:firstLine="317"/>
              <w:jc w:val="both"/>
              <w:rPr>
                <w:rFonts w:ascii="Times New Roman" w:eastAsia="Calibri" w:hAnsi="Times New Roman" w:cs="Times New Roman"/>
                <w:sz w:val="28"/>
                <w:szCs w:val="28"/>
              </w:rPr>
            </w:pPr>
            <w:r w:rsidRPr="009E02DB">
              <w:rPr>
                <w:rFonts w:ascii="Times New Roman" w:eastAsia="Calibri" w:hAnsi="Times New Roman" w:cs="Times New Roman"/>
                <w:sz w:val="28"/>
                <w:szCs w:val="28"/>
              </w:rPr>
              <w:t>внебюджетные источники</w:t>
            </w:r>
            <w:r w:rsidR="0079174F">
              <w:rPr>
                <w:rFonts w:ascii="Times New Roman" w:eastAsia="Calibri" w:hAnsi="Times New Roman" w:cs="Times New Roman"/>
                <w:sz w:val="28"/>
                <w:szCs w:val="28"/>
              </w:rPr>
              <w:t xml:space="preserve"> </w:t>
            </w:r>
            <w:r w:rsidR="0018450B">
              <w:rPr>
                <w:rFonts w:ascii="Times New Roman" w:eastAsia="Calibri" w:hAnsi="Times New Roman" w:cs="Times New Roman"/>
                <w:sz w:val="28"/>
                <w:szCs w:val="28"/>
              </w:rPr>
              <w:t>–</w:t>
            </w:r>
            <w:r w:rsidR="0079174F">
              <w:rPr>
                <w:rFonts w:ascii="Times New Roman" w:eastAsia="Calibri" w:hAnsi="Times New Roman" w:cs="Times New Roman"/>
                <w:sz w:val="28"/>
                <w:szCs w:val="28"/>
              </w:rPr>
              <w:t xml:space="preserve"> </w:t>
            </w:r>
            <w:r w:rsidR="003C63C9">
              <w:rPr>
                <w:rFonts w:ascii="Times New Roman" w:eastAsia="Calibri" w:hAnsi="Times New Roman" w:cs="Times New Roman"/>
                <w:sz w:val="28"/>
                <w:szCs w:val="28"/>
              </w:rPr>
              <w:t>444,5</w:t>
            </w:r>
            <w:r w:rsidR="0018450B">
              <w:rPr>
                <w:rFonts w:ascii="Times New Roman" w:eastAsia="Calibri" w:hAnsi="Times New Roman" w:cs="Times New Roman"/>
                <w:sz w:val="28"/>
                <w:szCs w:val="28"/>
              </w:rPr>
              <w:t xml:space="preserve"> </w:t>
            </w:r>
            <w:r w:rsidRPr="009E02DB">
              <w:rPr>
                <w:rFonts w:ascii="Times New Roman" w:eastAsia="Calibri" w:hAnsi="Times New Roman" w:cs="Times New Roman"/>
                <w:sz w:val="28"/>
                <w:szCs w:val="28"/>
              </w:rPr>
              <w:t xml:space="preserve"> млн.</w:t>
            </w:r>
            <w:r w:rsidR="0079174F">
              <w:rPr>
                <w:rFonts w:ascii="Times New Roman" w:eastAsia="Calibri" w:hAnsi="Times New Roman" w:cs="Times New Roman"/>
                <w:sz w:val="28"/>
                <w:szCs w:val="28"/>
              </w:rPr>
              <w:t xml:space="preserve"> </w:t>
            </w:r>
            <w:r w:rsidRPr="009E02DB">
              <w:rPr>
                <w:rFonts w:ascii="Times New Roman" w:eastAsia="Calibri" w:hAnsi="Times New Roman" w:cs="Times New Roman"/>
                <w:sz w:val="28"/>
                <w:szCs w:val="28"/>
              </w:rPr>
              <w:t>руб.</w:t>
            </w:r>
          </w:p>
          <w:p w:rsidR="009E02DB" w:rsidRPr="009E02DB" w:rsidRDefault="009E02DB" w:rsidP="003C63C9">
            <w:pPr>
              <w:spacing w:after="0" w:line="240" w:lineRule="auto"/>
              <w:ind w:firstLine="317"/>
              <w:jc w:val="both"/>
              <w:rPr>
                <w:rFonts w:ascii="Times New Roman" w:eastAsia="Calibri" w:hAnsi="Times New Roman" w:cs="Times New Roman"/>
                <w:sz w:val="28"/>
                <w:szCs w:val="28"/>
              </w:rPr>
            </w:pPr>
            <w:r w:rsidRPr="009E02DB">
              <w:rPr>
                <w:rFonts w:ascii="Times New Roman" w:eastAsia="Calibri" w:hAnsi="Times New Roman" w:cs="Times New Roman"/>
                <w:sz w:val="28"/>
                <w:szCs w:val="28"/>
              </w:rPr>
              <w:t>Средства при реализации отдельных целевых программ, а также инвестиционных проектов организаций за счет собственных средств</w:t>
            </w:r>
            <w:r w:rsidR="00B22E2C">
              <w:rPr>
                <w:rFonts w:ascii="Times New Roman" w:eastAsia="Calibri" w:hAnsi="Times New Roman" w:cs="Times New Roman"/>
                <w:sz w:val="28"/>
                <w:szCs w:val="28"/>
              </w:rPr>
              <w:t>,</w:t>
            </w:r>
            <w:r w:rsidR="003C63C9">
              <w:rPr>
                <w:rFonts w:ascii="Times New Roman" w:eastAsia="Calibri" w:hAnsi="Times New Roman" w:cs="Times New Roman"/>
                <w:sz w:val="28"/>
                <w:szCs w:val="28"/>
              </w:rPr>
              <w:t xml:space="preserve"> с</w:t>
            </w:r>
            <w:r w:rsidRPr="009E02DB">
              <w:rPr>
                <w:rFonts w:ascii="Times New Roman" w:eastAsia="Calibri" w:hAnsi="Times New Roman" w:cs="Times New Roman"/>
                <w:sz w:val="28"/>
                <w:szCs w:val="28"/>
              </w:rPr>
              <w:t xml:space="preserve">пециальное финансирование Программы не требуется </w:t>
            </w:r>
          </w:p>
        </w:tc>
      </w:tr>
      <w:tr w:rsidR="009E02DB" w:rsidRPr="009E02DB" w:rsidTr="009E02DB">
        <w:tc>
          <w:tcPr>
            <w:tcW w:w="3403" w:type="dxa"/>
            <w:tcBorders>
              <w:top w:val="single" w:sz="4" w:space="0" w:color="auto"/>
              <w:left w:val="single" w:sz="4" w:space="0" w:color="auto"/>
              <w:bottom w:val="single" w:sz="4" w:space="0" w:color="auto"/>
              <w:right w:val="single" w:sz="4" w:space="0" w:color="auto"/>
            </w:tcBorders>
            <w:hideMark/>
          </w:tcPr>
          <w:p w:rsidR="009E02DB" w:rsidRPr="009E02DB" w:rsidRDefault="009E02DB" w:rsidP="009E02DB">
            <w:pPr>
              <w:spacing w:after="0" w:line="240" w:lineRule="auto"/>
              <w:rPr>
                <w:rFonts w:ascii="Times New Roman" w:eastAsia="Calibri" w:hAnsi="Times New Roman" w:cs="Times New Roman"/>
                <w:sz w:val="28"/>
                <w:szCs w:val="28"/>
              </w:rPr>
            </w:pPr>
            <w:r w:rsidRPr="009E02DB">
              <w:rPr>
                <w:rFonts w:ascii="Times New Roman" w:eastAsia="Calibri" w:hAnsi="Times New Roman" w:cs="Times New Roman"/>
                <w:sz w:val="28"/>
                <w:szCs w:val="28"/>
              </w:rPr>
              <w:t>Система организации контроля за исполнением Программы</w:t>
            </w:r>
          </w:p>
        </w:tc>
        <w:tc>
          <w:tcPr>
            <w:tcW w:w="6521" w:type="dxa"/>
            <w:tcBorders>
              <w:top w:val="single" w:sz="4" w:space="0" w:color="auto"/>
              <w:left w:val="single" w:sz="4" w:space="0" w:color="auto"/>
              <w:bottom w:val="single" w:sz="4" w:space="0" w:color="auto"/>
              <w:right w:val="single" w:sz="4" w:space="0" w:color="auto"/>
            </w:tcBorders>
            <w:hideMark/>
          </w:tcPr>
          <w:p w:rsidR="00D6380B" w:rsidRDefault="009E02DB" w:rsidP="009E02DB">
            <w:pPr>
              <w:spacing w:after="0" w:line="240" w:lineRule="auto"/>
              <w:ind w:firstLine="317"/>
              <w:jc w:val="both"/>
              <w:rPr>
                <w:rFonts w:ascii="Times New Roman" w:eastAsia="Calibri" w:hAnsi="Times New Roman" w:cs="Times New Roman"/>
                <w:sz w:val="28"/>
                <w:szCs w:val="28"/>
              </w:rPr>
            </w:pPr>
            <w:r w:rsidRPr="009E02DB">
              <w:rPr>
                <w:rFonts w:ascii="Times New Roman" w:eastAsia="Calibri" w:hAnsi="Times New Roman" w:cs="Times New Roman"/>
                <w:sz w:val="28"/>
                <w:szCs w:val="28"/>
              </w:rPr>
              <w:t xml:space="preserve">Контроль за ходом исполнения Программы осуществляется Собранием депутатов </w:t>
            </w:r>
            <w:r w:rsidR="00D6380B">
              <w:rPr>
                <w:rFonts w:ascii="Times New Roman" w:eastAsia="Calibri" w:hAnsi="Times New Roman" w:cs="Times New Roman"/>
                <w:sz w:val="28"/>
                <w:szCs w:val="28"/>
              </w:rPr>
              <w:t>МР «Цунтинский район»</w:t>
            </w:r>
          </w:p>
          <w:p w:rsidR="009E02DB" w:rsidRPr="009E02DB" w:rsidRDefault="009E02DB" w:rsidP="009E02DB">
            <w:pPr>
              <w:spacing w:after="0" w:line="240" w:lineRule="auto"/>
              <w:ind w:firstLine="317"/>
              <w:jc w:val="both"/>
              <w:rPr>
                <w:rFonts w:ascii="Times New Roman" w:eastAsia="Calibri" w:hAnsi="Times New Roman" w:cs="Times New Roman"/>
                <w:sz w:val="28"/>
                <w:szCs w:val="28"/>
              </w:rPr>
            </w:pPr>
            <w:r w:rsidRPr="009E02DB">
              <w:rPr>
                <w:rFonts w:ascii="Times New Roman" w:eastAsia="Calibri" w:hAnsi="Times New Roman" w:cs="Times New Roman"/>
                <w:sz w:val="28"/>
                <w:szCs w:val="28"/>
              </w:rPr>
              <w:t>Администрация М</w:t>
            </w:r>
            <w:r w:rsidR="00D6380B">
              <w:rPr>
                <w:rFonts w:ascii="Times New Roman" w:eastAsia="Calibri" w:hAnsi="Times New Roman" w:cs="Times New Roman"/>
                <w:sz w:val="28"/>
                <w:szCs w:val="28"/>
              </w:rPr>
              <w:t>Р</w:t>
            </w:r>
            <w:r w:rsidRPr="009E02DB">
              <w:rPr>
                <w:rFonts w:ascii="Times New Roman" w:eastAsia="Calibri" w:hAnsi="Times New Roman" w:cs="Times New Roman"/>
                <w:sz w:val="28"/>
                <w:szCs w:val="28"/>
              </w:rPr>
              <w:t xml:space="preserve"> ежегодно представляет в Собрание депутатов муниципального </w:t>
            </w:r>
            <w:r w:rsidR="00D6380B">
              <w:rPr>
                <w:rFonts w:ascii="Times New Roman" w:eastAsia="Calibri" w:hAnsi="Times New Roman" w:cs="Times New Roman"/>
                <w:sz w:val="28"/>
                <w:szCs w:val="28"/>
              </w:rPr>
              <w:t>района</w:t>
            </w:r>
            <w:r w:rsidRPr="009E02DB">
              <w:rPr>
                <w:rFonts w:ascii="Times New Roman" w:eastAsia="Calibri" w:hAnsi="Times New Roman" w:cs="Times New Roman"/>
                <w:sz w:val="28"/>
                <w:szCs w:val="28"/>
              </w:rPr>
              <w:t xml:space="preserve"> отчет об итогах социально-экономического развития района (выполнении программных мероприятий).</w:t>
            </w:r>
          </w:p>
          <w:p w:rsidR="009E02DB" w:rsidRPr="009E02DB" w:rsidRDefault="009E02DB" w:rsidP="009E02DB">
            <w:pPr>
              <w:spacing w:after="0" w:line="240" w:lineRule="auto"/>
              <w:ind w:firstLine="317"/>
              <w:jc w:val="both"/>
              <w:rPr>
                <w:rFonts w:ascii="Times New Roman" w:eastAsia="Calibri" w:hAnsi="Times New Roman" w:cs="Times New Roman"/>
                <w:sz w:val="28"/>
                <w:szCs w:val="28"/>
              </w:rPr>
            </w:pPr>
            <w:r w:rsidRPr="009E02DB">
              <w:rPr>
                <w:rFonts w:ascii="Times New Roman" w:eastAsia="Calibri" w:hAnsi="Times New Roman" w:cs="Times New Roman"/>
                <w:sz w:val="28"/>
                <w:szCs w:val="28"/>
              </w:rPr>
              <w:t>Ежегодно производится уточнение первоочередных программных мероприятий на очередной календарный год, а также объемов финансирования программных мероприятий в рамках ежегодных бюджетов муниципального образования на очередной финансовый год</w:t>
            </w:r>
          </w:p>
        </w:tc>
      </w:tr>
    </w:tbl>
    <w:p w:rsidR="009E02DB" w:rsidRDefault="009E02DB" w:rsidP="009E02DB">
      <w:pPr>
        <w:spacing w:after="0" w:line="240" w:lineRule="auto"/>
        <w:rPr>
          <w:rFonts w:ascii="Times New Roman" w:eastAsia="Times New Roman" w:hAnsi="Times New Roman" w:cs="Times New Roman"/>
          <w:b/>
          <w:bCs/>
          <w:noProof/>
          <w:sz w:val="28"/>
          <w:szCs w:val="28"/>
          <w:lang w:eastAsia="ru-RU"/>
        </w:rPr>
      </w:pPr>
    </w:p>
    <w:p w:rsidR="004B3F43" w:rsidRPr="009E02DB" w:rsidRDefault="004B3F43" w:rsidP="009E02DB">
      <w:pPr>
        <w:spacing w:after="0" w:line="240" w:lineRule="auto"/>
        <w:rPr>
          <w:rFonts w:ascii="Times New Roman" w:eastAsia="Times New Roman" w:hAnsi="Times New Roman" w:cs="Times New Roman"/>
          <w:b/>
          <w:bCs/>
          <w:sz w:val="28"/>
          <w:szCs w:val="28"/>
          <w:lang w:eastAsia="ru-RU"/>
        </w:rPr>
      </w:pPr>
    </w:p>
    <w:p w:rsidR="009E02DB" w:rsidRPr="009E02DB" w:rsidRDefault="009E02DB" w:rsidP="009E02DB">
      <w:pPr>
        <w:spacing w:after="0" w:line="240" w:lineRule="auto"/>
        <w:rPr>
          <w:rFonts w:ascii="Times New Roman" w:eastAsia="Times New Roman" w:hAnsi="Times New Roman" w:cs="Times New Roman"/>
          <w:b/>
          <w:bCs/>
          <w:sz w:val="28"/>
          <w:szCs w:val="28"/>
          <w:lang w:eastAsia="ru-RU"/>
        </w:rPr>
      </w:pPr>
    </w:p>
    <w:p w:rsidR="009E02DB" w:rsidRPr="009E02DB" w:rsidRDefault="009E02DB" w:rsidP="009E02DB">
      <w:pPr>
        <w:spacing w:after="0" w:line="240" w:lineRule="auto"/>
        <w:rPr>
          <w:rFonts w:ascii="Times New Roman" w:eastAsia="Times New Roman" w:hAnsi="Times New Roman" w:cs="Times New Roman"/>
          <w:b/>
          <w:bCs/>
          <w:sz w:val="28"/>
          <w:szCs w:val="28"/>
          <w:lang w:eastAsia="ru-RU"/>
        </w:rPr>
      </w:pPr>
    </w:p>
    <w:p w:rsidR="009E02DB" w:rsidRDefault="009E02DB" w:rsidP="009E02DB">
      <w:pPr>
        <w:spacing w:after="0" w:line="240" w:lineRule="auto"/>
        <w:rPr>
          <w:rFonts w:ascii="Times New Roman" w:eastAsia="Times New Roman" w:hAnsi="Times New Roman" w:cs="Times New Roman"/>
          <w:b/>
          <w:bCs/>
          <w:sz w:val="28"/>
          <w:szCs w:val="28"/>
          <w:lang w:eastAsia="ru-RU"/>
        </w:rPr>
      </w:pPr>
    </w:p>
    <w:p w:rsidR="00522D1C" w:rsidRDefault="00522D1C" w:rsidP="009E02DB">
      <w:pPr>
        <w:spacing w:after="0" w:line="240" w:lineRule="auto"/>
        <w:rPr>
          <w:rFonts w:ascii="Times New Roman" w:eastAsia="Times New Roman" w:hAnsi="Times New Roman" w:cs="Times New Roman"/>
          <w:b/>
          <w:bCs/>
          <w:sz w:val="28"/>
          <w:szCs w:val="28"/>
          <w:lang w:eastAsia="ru-RU"/>
        </w:rPr>
      </w:pPr>
    </w:p>
    <w:p w:rsidR="00422E2C" w:rsidRDefault="00422E2C" w:rsidP="009E02DB">
      <w:pPr>
        <w:spacing w:after="0" w:line="240" w:lineRule="auto"/>
        <w:rPr>
          <w:rFonts w:ascii="Times New Roman" w:eastAsia="Times New Roman" w:hAnsi="Times New Roman" w:cs="Times New Roman"/>
          <w:b/>
          <w:bCs/>
          <w:sz w:val="28"/>
          <w:szCs w:val="28"/>
          <w:lang w:eastAsia="ru-RU"/>
        </w:rPr>
      </w:pPr>
    </w:p>
    <w:p w:rsidR="00422E2C" w:rsidRDefault="00422E2C" w:rsidP="009E02DB">
      <w:pPr>
        <w:spacing w:after="0" w:line="240" w:lineRule="auto"/>
        <w:rPr>
          <w:rFonts w:ascii="Times New Roman" w:eastAsia="Times New Roman" w:hAnsi="Times New Roman" w:cs="Times New Roman"/>
          <w:b/>
          <w:bCs/>
          <w:sz w:val="28"/>
          <w:szCs w:val="28"/>
          <w:lang w:eastAsia="ru-RU"/>
        </w:rPr>
      </w:pPr>
    </w:p>
    <w:p w:rsidR="00422E2C" w:rsidRDefault="00422E2C" w:rsidP="009E02DB">
      <w:pPr>
        <w:spacing w:after="0" w:line="240" w:lineRule="auto"/>
        <w:rPr>
          <w:rFonts w:ascii="Times New Roman" w:eastAsia="Times New Roman" w:hAnsi="Times New Roman" w:cs="Times New Roman"/>
          <w:b/>
          <w:bCs/>
          <w:sz w:val="28"/>
          <w:szCs w:val="28"/>
          <w:lang w:eastAsia="ru-RU"/>
        </w:rPr>
      </w:pPr>
    </w:p>
    <w:p w:rsidR="00522D1C" w:rsidRDefault="00522D1C" w:rsidP="009E02DB">
      <w:pPr>
        <w:spacing w:after="0" w:line="240" w:lineRule="auto"/>
        <w:rPr>
          <w:rFonts w:ascii="Times New Roman" w:eastAsia="Times New Roman" w:hAnsi="Times New Roman" w:cs="Times New Roman"/>
          <w:b/>
          <w:bCs/>
          <w:sz w:val="28"/>
          <w:szCs w:val="28"/>
          <w:lang w:eastAsia="ru-RU"/>
        </w:rPr>
      </w:pPr>
    </w:p>
    <w:p w:rsidR="009E02DB" w:rsidRPr="009E02DB" w:rsidRDefault="009E02DB" w:rsidP="00422E2C">
      <w:pPr>
        <w:spacing w:after="0" w:line="240" w:lineRule="auto"/>
        <w:jc w:val="both"/>
        <w:rPr>
          <w:rFonts w:ascii="Times New Roman" w:eastAsia="Times New Roman" w:hAnsi="Times New Roman" w:cs="Times New Roman"/>
          <w:sz w:val="28"/>
          <w:szCs w:val="28"/>
          <w:lang w:eastAsia="ru-RU"/>
        </w:rPr>
      </w:pPr>
    </w:p>
    <w:p w:rsidR="009E02DB" w:rsidRPr="009E02DB" w:rsidRDefault="009E02DB" w:rsidP="009E02DB">
      <w:pPr>
        <w:spacing w:after="0" w:line="240" w:lineRule="auto"/>
        <w:ind w:firstLine="720"/>
        <w:jc w:val="both"/>
        <w:rPr>
          <w:rFonts w:ascii="Times New Roman" w:eastAsia="Times New Roman" w:hAnsi="Times New Roman" w:cs="Times New Roman"/>
          <w:sz w:val="28"/>
          <w:szCs w:val="28"/>
          <w:lang w:eastAsia="ru-RU"/>
        </w:rPr>
      </w:pPr>
    </w:p>
    <w:p w:rsidR="00E34EF0" w:rsidRDefault="004B3F43" w:rsidP="00A263AF">
      <w:pPr>
        <w:tabs>
          <w:tab w:val="left" w:pos="1134"/>
        </w:tabs>
        <w:spacing w:after="0" w:line="240" w:lineRule="auto"/>
        <w:ind w:left="-426"/>
        <w:jc w:val="both"/>
        <w:rPr>
          <w:rFonts w:ascii="Times New Roman" w:eastAsia="Times New Roman" w:hAnsi="Times New Roman" w:cs="Times New Roman"/>
          <w:sz w:val="28"/>
          <w:szCs w:val="28"/>
          <w:lang w:eastAsia="ru-RU"/>
        </w:rPr>
      </w:pPr>
      <w:r w:rsidRPr="0096348D">
        <w:rPr>
          <w:rFonts w:ascii="Times New Roman" w:eastAsia="Times New Roman" w:hAnsi="Times New Roman" w:cs="Times New Roman"/>
          <w:b/>
          <w:bCs/>
          <w:noProof/>
          <w:sz w:val="28"/>
          <w:szCs w:val="28"/>
          <w:lang w:eastAsia="ru-RU"/>
        </w:rPr>
        <w:lastRenderedPageBreak/>
        <w:drawing>
          <wp:inline distT="0" distB="0" distL="0" distR="0" wp14:anchorId="7A0CE1C9" wp14:editId="5B3ECFC8">
            <wp:extent cx="6400800" cy="6962775"/>
            <wp:effectExtent l="0" t="0" r="0" b="9525"/>
            <wp:docPr id="17" name="Рисунок 17" descr="C:\Users\Варис\Desktop\Отдел экономики 4\Загид\2012год\ЦУНТИНСКИЙ РАЙОН\Расселение  и система  социально-культурного обслужи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арис\Desktop\Отдел экономики 4\Загид\2012год\ЦУНТИНСКИЙ РАЙОН\Расселение  и система  социально-культурного обслуживания.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00800" cy="6962775"/>
                    </a:xfrm>
                    <a:prstGeom prst="rect">
                      <a:avLst/>
                    </a:prstGeom>
                    <a:noFill/>
                    <a:ln>
                      <a:noFill/>
                    </a:ln>
                  </pic:spPr>
                </pic:pic>
              </a:graphicData>
            </a:graphic>
          </wp:inline>
        </w:drawing>
      </w:r>
    </w:p>
    <w:p w:rsidR="00422E2C" w:rsidRDefault="00422E2C" w:rsidP="00E34EF0">
      <w:pPr>
        <w:tabs>
          <w:tab w:val="left" w:pos="1134"/>
        </w:tabs>
        <w:spacing w:after="0" w:line="240" w:lineRule="auto"/>
        <w:jc w:val="both"/>
        <w:rPr>
          <w:rFonts w:ascii="Times New Roman" w:eastAsia="Times New Roman" w:hAnsi="Times New Roman" w:cs="Times New Roman"/>
          <w:sz w:val="28"/>
          <w:szCs w:val="28"/>
          <w:lang w:eastAsia="ru-RU"/>
        </w:rPr>
      </w:pPr>
    </w:p>
    <w:p w:rsidR="00422E2C" w:rsidRPr="009E02DB" w:rsidRDefault="00422E2C" w:rsidP="00422E2C">
      <w:pPr>
        <w:spacing w:after="0" w:line="240" w:lineRule="auto"/>
        <w:ind w:firstLine="709"/>
        <w:jc w:val="center"/>
        <w:rPr>
          <w:rFonts w:ascii="Times New Roman" w:eastAsia="Times New Roman" w:hAnsi="Times New Roman" w:cs="Times New Roman"/>
          <w:b/>
          <w:sz w:val="28"/>
          <w:szCs w:val="28"/>
        </w:rPr>
      </w:pPr>
      <w:r w:rsidRPr="009E02DB">
        <w:rPr>
          <w:rFonts w:ascii="Times New Roman" w:eastAsia="Times New Roman" w:hAnsi="Times New Roman" w:cs="Times New Roman"/>
          <w:b/>
          <w:sz w:val="28"/>
          <w:szCs w:val="28"/>
          <w:lang w:val="en-US" w:eastAsia="ru-RU"/>
        </w:rPr>
        <w:t>I</w:t>
      </w:r>
      <w:r w:rsidRPr="009E02DB">
        <w:rPr>
          <w:rFonts w:ascii="Times New Roman" w:eastAsia="Times New Roman" w:hAnsi="Times New Roman" w:cs="Times New Roman"/>
          <w:b/>
          <w:sz w:val="28"/>
          <w:szCs w:val="28"/>
          <w:lang w:eastAsia="ru-RU"/>
        </w:rPr>
        <w:t>. Общая х</w:t>
      </w:r>
      <w:r w:rsidRPr="009E02DB">
        <w:rPr>
          <w:rFonts w:ascii="Times New Roman" w:eastAsia="Times New Roman" w:hAnsi="Times New Roman" w:cs="Times New Roman"/>
          <w:b/>
          <w:sz w:val="28"/>
          <w:szCs w:val="28"/>
        </w:rPr>
        <w:t xml:space="preserve">арактеристика </w:t>
      </w:r>
      <w:r>
        <w:rPr>
          <w:rFonts w:ascii="Times New Roman" w:eastAsia="Times New Roman" w:hAnsi="Times New Roman" w:cs="Times New Roman"/>
          <w:b/>
          <w:sz w:val="28"/>
          <w:szCs w:val="28"/>
        </w:rPr>
        <w:t>МР «Цунтинский район»</w:t>
      </w:r>
    </w:p>
    <w:p w:rsidR="00422E2C" w:rsidRPr="009E02DB" w:rsidRDefault="00422E2C" w:rsidP="00422E2C">
      <w:pPr>
        <w:spacing w:after="0" w:line="240" w:lineRule="auto"/>
        <w:ind w:firstLine="709"/>
        <w:jc w:val="center"/>
        <w:rPr>
          <w:rFonts w:ascii="Times New Roman" w:eastAsia="Times New Roman" w:hAnsi="Times New Roman" w:cs="Times New Roman"/>
          <w:b/>
          <w:sz w:val="28"/>
          <w:szCs w:val="28"/>
        </w:rPr>
      </w:pPr>
      <w:r w:rsidRPr="009E02DB">
        <w:rPr>
          <w:rFonts w:ascii="Times New Roman" w:eastAsia="Times New Roman" w:hAnsi="Times New Roman" w:cs="Times New Roman"/>
          <w:b/>
          <w:sz w:val="28"/>
          <w:szCs w:val="28"/>
        </w:rPr>
        <w:t>Республики Дагестан</w:t>
      </w:r>
    </w:p>
    <w:p w:rsidR="00422E2C" w:rsidRPr="00E34EF0" w:rsidRDefault="00422E2C" w:rsidP="00422E2C">
      <w:pPr>
        <w:tabs>
          <w:tab w:val="left" w:pos="1134"/>
        </w:tabs>
        <w:spacing w:after="0" w:line="240" w:lineRule="auto"/>
        <w:jc w:val="center"/>
        <w:rPr>
          <w:rFonts w:ascii="Times New Roman" w:eastAsia="Times New Roman" w:hAnsi="Times New Roman" w:cs="Times New Roman"/>
          <w:sz w:val="28"/>
          <w:szCs w:val="28"/>
          <w:lang w:eastAsia="ru-RU"/>
        </w:rPr>
      </w:pPr>
    </w:p>
    <w:p w:rsidR="00E34EF0" w:rsidRPr="00E34EF0" w:rsidRDefault="00E34EF0" w:rsidP="00E34EF0">
      <w:pPr>
        <w:spacing w:after="0" w:line="240" w:lineRule="auto"/>
        <w:ind w:firstLine="709"/>
        <w:jc w:val="both"/>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 xml:space="preserve">Цунтинский  муниципальный район входит в состав горной зоны Дагестана и граничит: на севере  - с Цумадинским  районом; на северо-востоке – с Тляратинским  районом, на востоке – с Бежтинским участком; на  северо-западе, западе, юге и юго-западе  – с Республикой Грузией. </w:t>
      </w:r>
      <w:r w:rsidRPr="00E34EF0">
        <w:rPr>
          <w:rFonts w:ascii="Times New Roman" w:eastAsia="Calibri" w:hAnsi="Times New Roman" w:cs="Times New Roman"/>
          <w:color w:val="222222"/>
          <w:sz w:val="28"/>
          <w:szCs w:val="28"/>
          <w:shd w:val="clear" w:color="auto" w:fill="FFFFFF"/>
        </w:rPr>
        <w:t>Протяженность границы с Грузией составляет 56 км.</w:t>
      </w:r>
    </w:p>
    <w:p w:rsidR="00E34EF0" w:rsidRPr="00E34EF0" w:rsidRDefault="00E34EF0" w:rsidP="00E34EF0">
      <w:pPr>
        <w:spacing w:after="0" w:line="240" w:lineRule="auto"/>
        <w:ind w:firstLine="709"/>
        <w:jc w:val="both"/>
        <w:rPr>
          <w:rFonts w:ascii="Times New Roman" w:eastAsia="Times New Roman" w:hAnsi="Times New Roman" w:cs="Times New Roman"/>
          <w:sz w:val="28"/>
          <w:szCs w:val="28"/>
          <w:lang w:eastAsia="ru-RU"/>
        </w:rPr>
      </w:pPr>
      <w:r w:rsidRPr="00E34EF0">
        <w:rPr>
          <w:rFonts w:ascii="Times New Roman" w:eastAsia="Times New Roman" w:hAnsi="Times New Roman" w:cs="Times New Roman"/>
          <w:bCs/>
          <w:sz w:val="28"/>
          <w:szCs w:val="28"/>
          <w:lang w:eastAsia="ru-RU"/>
        </w:rPr>
        <w:t>Территория</w:t>
      </w:r>
      <w:r w:rsidRPr="00E34EF0">
        <w:rPr>
          <w:rFonts w:ascii="Times New Roman" w:eastAsia="Times New Roman" w:hAnsi="Times New Roman" w:cs="Times New Roman"/>
          <w:sz w:val="28"/>
          <w:szCs w:val="28"/>
          <w:lang w:eastAsia="ru-RU"/>
        </w:rPr>
        <w:t xml:space="preserve"> – 856 км</w:t>
      </w:r>
      <w:r w:rsidRPr="00E34EF0">
        <w:rPr>
          <w:rFonts w:ascii="Times New Roman" w:eastAsia="Times New Roman" w:hAnsi="Times New Roman" w:cs="Times New Roman"/>
          <w:sz w:val="28"/>
          <w:szCs w:val="28"/>
          <w:vertAlign w:val="superscript"/>
          <w:lang w:eastAsia="ru-RU"/>
        </w:rPr>
        <w:t>2</w:t>
      </w:r>
      <w:r w:rsidRPr="00E34EF0">
        <w:rPr>
          <w:rFonts w:ascii="Times New Roman" w:eastAsia="Times New Roman" w:hAnsi="Times New Roman" w:cs="Times New Roman"/>
          <w:sz w:val="28"/>
          <w:szCs w:val="28"/>
          <w:lang w:eastAsia="ru-RU"/>
        </w:rPr>
        <w:t xml:space="preserve"> (1,7% от общей площади Дагестана). </w:t>
      </w:r>
    </w:p>
    <w:p w:rsidR="00E34EF0" w:rsidRPr="00E34EF0" w:rsidRDefault="00E34EF0" w:rsidP="00E34EF0">
      <w:pPr>
        <w:spacing w:after="0" w:line="240" w:lineRule="auto"/>
        <w:ind w:firstLine="709"/>
        <w:jc w:val="both"/>
        <w:rPr>
          <w:rFonts w:ascii="Times New Roman" w:eastAsia="Times New Roman" w:hAnsi="Times New Roman" w:cs="Times New Roman"/>
          <w:sz w:val="28"/>
          <w:szCs w:val="28"/>
          <w:lang w:eastAsia="ru-RU"/>
        </w:rPr>
      </w:pPr>
      <w:r w:rsidRPr="00E34EF0">
        <w:rPr>
          <w:rFonts w:ascii="Times New Roman" w:eastAsia="Times New Roman" w:hAnsi="Times New Roman" w:cs="Times New Roman"/>
          <w:bCs/>
          <w:sz w:val="28"/>
          <w:szCs w:val="28"/>
          <w:lang w:eastAsia="ru-RU"/>
        </w:rPr>
        <w:t>Население</w:t>
      </w:r>
      <w:r w:rsidRPr="00E34EF0">
        <w:rPr>
          <w:rFonts w:ascii="Times New Roman" w:eastAsia="Times New Roman" w:hAnsi="Times New Roman" w:cs="Times New Roman"/>
          <w:sz w:val="28"/>
          <w:szCs w:val="28"/>
          <w:lang w:eastAsia="ru-RU"/>
        </w:rPr>
        <w:t xml:space="preserve"> – 12,4 тыс. человек, (0,5% от общей численности населения республики на 01.01.2011г.).</w:t>
      </w:r>
    </w:p>
    <w:p w:rsidR="00E34EF0" w:rsidRPr="00E34EF0" w:rsidRDefault="00E34EF0" w:rsidP="00E34EF0">
      <w:pPr>
        <w:spacing w:after="0" w:line="240" w:lineRule="auto"/>
        <w:ind w:firstLine="709"/>
        <w:jc w:val="both"/>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lastRenderedPageBreak/>
        <w:t xml:space="preserve">Плотность населения – 13,1 </w:t>
      </w:r>
      <w:r w:rsidR="004D3215" w:rsidRPr="00E34EF0">
        <w:rPr>
          <w:rFonts w:ascii="Times New Roman" w:eastAsia="Times New Roman" w:hAnsi="Times New Roman" w:cs="Times New Roman"/>
          <w:sz w:val="28"/>
          <w:szCs w:val="28"/>
          <w:lang w:eastAsia="ru-RU"/>
        </w:rPr>
        <w:t>чел.</w:t>
      </w:r>
      <w:r w:rsidRPr="00E34EF0">
        <w:rPr>
          <w:rFonts w:ascii="Times New Roman" w:eastAsia="Times New Roman" w:hAnsi="Times New Roman" w:cs="Times New Roman"/>
          <w:sz w:val="28"/>
          <w:szCs w:val="28"/>
          <w:lang w:eastAsia="ru-RU"/>
        </w:rPr>
        <w:t>/км</w:t>
      </w:r>
      <w:r w:rsidRPr="00E34EF0">
        <w:rPr>
          <w:rFonts w:ascii="Times New Roman" w:eastAsia="Times New Roman" w:hAnsi="Times New Roman" w:cs="Times New Roman"/>
          <w:sz w:val="28"/>
          <w:szCs w:val="28"/>
          <w:vertAlign w:val="superscript"/>
          <w:lang w:eastAsia="ru-RU"/>
        </w:rPr>
        <w:t>2</w:t>
      </w:r>
      <w:r w:rsidRPr="00E34EF0">
        <w:rPr>
          <w:rFonts w:ascii="Times New Roman" w:eastAsia="Times New Roman" w:hAnsi="Times New Roman" w:cs="Times New Roman"/>
          <w:sz w:val="28"/>
          <w:szCs w:val="28"/>
          <w:lang w:eastAsia="ru-RU"/>
        </w:rPr>
        <w:t xml:space="preserve"> (в среднем по республике - 52,1 </w:t>
      </w:r>
      <w:r w:rsidR="004D3215" w:rsidRPr="00E34EF0">
        <w:rPr>
          <w:rFonts w:ascii="Times New Roman" w:eastAsia="Times New Roman" w:hAnsi="Times New Roman" w:cs="Times New Roman"/>
          <w:sz w:val="28"/>
          <w:szCs w:val="28"/>
          <w:lang w:eastAsia="ru-RU"/>
        </w:rPr>
        <w:t>чел.</w:t>
      </w:r>
      <w:r w:rsidRPr="00E34EF0">
        <w:rPr>
          <w:rFonts w:ascii="Times New Roman" w:eastAsia="Times New Roman" w:hAnsi="Times New Roman" w:cs="Times New Roman"/>
          <w:sz w:val="28"/>
          <w:szCs w:val="28"/>
          <w:lang w:eastAsia="ru-RU"/>
        </w:rPr>
        <w:t>/км</w:t>
      </w:r>
      <w:r w:rsidR="004D3215">
        <w:rPr>
          <w:rFonts w:ascii="Times New Roman" w:eastAsia="Times New Roman" w:hAnsi="Times New Roman" w:cs="Times New Roman"/>
          <w:sz w:val="28"/>
          <w:szCs w:val="28"/>
          <w:vertAlign w:val="superscript"/>
          <w:lang w:eastAsia="ru-RU"/>
        </w:rPr>
        <w:t>2</w:t>
      </w:r>
      <w:r w:rsidRPr="00E34EF0">
        <w:rPr>
          <w:rFonts w:ascii="Times New Roman" w:eastAsia="Times New Roman" w:hAnsi="Times New Roman" w:cs="Times New Roman"/>
          <w:sz w:val="28"/>
          <w:szCs w:val="28"/>
          <w:lang w:eastAsia="ru-RU"/>
        </w:rPr>
        <w:t xml:space="preserve">, сельского населения - 30,9 </w:t>
      </w:r>
      <w:r w:rsidR="004D3215" w:rsidRPr="00E34EF0">
        <w:rPr>
          <w:rFonts w:ascii="Times New Roman" w:eastAsia="Times New Roman" w:hAnsi="Times New Roman" w:cs="Times New Roman"/>
          <w:sz w:val="28"/>
          <w:szCs w:val="28"/>
          <w:lang w:eastAsia="ru-RU"/>
        </w:rPr>
        <w:t>чел.</w:t>
      </w:r>
      <w:r w:rsidRPr="00E34EF0">
        <w:rPr>
          <w:rFonts w:ascii="Times New Roman" w:eastAsia="Times New Roman" w:hAnsi="Times New Roman" w:cs="Times New Roman"/>
          <w:sz w:val="28"/>
          <w:szCs w:val="28"/>
          <w:lang w:eastAsia="ru-RU"/>
        </w:rPr>
        <w:t>/км</w:t>
      </w:r>
      <w:r w:rsidRPr="00E34EF0">
        <w:rPr>
          <w:rFonts w:ascii="Times New Roman" w:eastAsia="Times New Roman" w:hAnsi="Times New Roman" w:cs="Times New Roman"/>
          <w:sz w:val="28"/>
          <w:szCs w:val="28"/>
          <w:vertAlign w:val="superscript"/>
          <w:lang w:eastAsia="ru-RU"/>
        </w:rPr>
        <w:t>2</w:t>
      </w:r>
      <w:r w:rsidRPr="00E34EF0">
        <w:rPr>
          <w:rFonts w:ascii="Times New Roman" w:eastAsia="Times New Roman" w:hAnsi="Times New Roman" w:cs="Times New Roman"/>
          <w:sz w:val="28"/>
          <w:szCs w:val="28"/>
          <w:lang w:eastAsia="ru-RU"/>
        </w:rPr>
        <w:t>).</w:t>
      </w:r>
    </w:p>
    <w:p w:rsidR="00E34EF0" w:rsidRPr="00E34EF0" w:rsidRDefault="00E34EF0" w:rsidP="00E34EF0">
      <w:pPr>
        <w:tabs>
          <w:tab w:val="left" w:pos="1134"/>
        </w:tabs>
        <w:spacing w:after="0" w:line="240" w:lineRule="auto"/>
        <w:ind w:firstLine="709"/>
        <w:jc w:val="both"/>
        <w:rPr>
          <w:rFonts w:ascii="Times New Roman" w:eastAsia="Times New Roman" w:hAnsi="Times New Roman" w:cs="Times New Roman"/>
          <w:bCs/>
          <w:sz w:val="28"/>
          <w:szCs w:val="28"/>
          <w:lang w:eastAsia="ru-RU"/>
        </w:rPr>
      </w:pPr>
      <w:r w:rsidRPr="00E34EF0">
        <w:rPr>
          <w:rFonts w:ascii="Times New Roman" w:eastAsia="Times New Roman" w:hAnsi="Times New Roman" w:cs="Times New Roman"/>
          <w:bCs/>
          <w:sz w:val="28"/>
          <w:szCs w:val="28"/>
          <w:lang w:eastAsia="ru-RU"/>
        </w:rPr>
        <w:t>Плотность поселений составляет 44,0 ед./1000 кв. км (в среднем по республике 32,2 ед./1000 кв. км).</w:t>
      </w:r>
    </w:p>
    <w:p w:rsidR="00E34EF0" w:rsidRPr="00E34EF0" w:rsidRDefault="00E34EF0" w:rsidP="00E34EF0">
      <w:pPr>
        <w:tabs>
          <w:tab w:val="left" w:pos="1134"/>
        </w:tabs>
        <w:spacing w:after="0" w:line="240" w:lineRule="auto"/>
        <w:ind w:firstLine="709"/>
        <w:jc w:val="both"/>
        <w:rPr>
          <w:rFonts w:ascii="Times New Roman" w:eastAsia="Times New Roman" w:hAnsi="Times New Roman" w:cs="Times New Roman"/>
          <w:bCs/>
          <w:sz w:val="28"/>
          <w:szCs w:val="28"/>
          <w:lang w:eastAsia="ru-RU"/>
        </w:rPr>
      </w:pPr>
      <w:r w:rsidRPr="00E34EF0">
        <w:rPr>
          <w:rFonts w:ascii="Times New Roman" w:eastAsia="Times New Roman" w:hAnsi="Times New Roman" w:cs="Times New Roman"/>
          <w:bCs/>
          <w:sz w:val="28"/>
          <w:szCs w:val="28"/>
          <w:lang w:eastAsia="ru-RU"/>
        </w:rPr>
        <w:t xml:space="preserve">Национальный состав населения: дидойцы – 96,0%, гинухцы – 2,7%, другие – 1,3%. </w:t>
      </w:r>
    </w:p>
    <w:p w:rsidR="00E34EF0" w:rsidRPr="00E34EF0" w:rsidRDefault="00E34EF0" w:rsidP="00E34EF0">
      <w:pPr>
        <w:tabs>
          <w:tab w:val="left" w:pos="1134"/>
        </w:tabs>
        <w:spacing w:after="0" w:line="240" w:lineRule="auto"/>
        <w:ind w:firstLine="709"/>
        <w:jc w:val="both"/>
        <w:rPr>
          <w:rFonts w:ascii="Times New Roman" w:eastAsia="Times New Roman" w:hAnsi="Times New Roman" w:cs="Times New Roman"/>
          <w:bCs/>
          <w:sz w:val="28"/>
          <w:szCs w:val="28"/>
          <w:lang w:eastAsia="ru-RU"/>
        </w:rPr>
      </w:pPr>
      <w:r w:rsidRPr="00E34EF0">
        <w:rPr>
          <w:rFonts w:ascii="Times New Roman" w:eastAsia="Times New Roman" w:hAnsi="Times New Roman" w:cs="Times New Roman"/>
          <w:bCs/>
          <w:sz w:val="28"/>
          <w:szCs w:val="28"/>
          <w:lang w:eastAsia="ru-RU"/>
        </w:rPr>
        <w:t>Административный центр – село Кидеро, с численностью населения 745 человек, или 6,4 % от общей численности населения района.</w:t>
      </w:r>
    </w:p>
    <w:p w:rsidR="00E34EF0" w:rsidRPr="00E34EF0" w:rsidRDefault="00E34EF0" w:rsidP="00E34EF0">
      <w:pPr>
        <w:tabs>
          <w:tab w:val="left" w:pos="1134"/>
        </w:tabs>
        <w:spacing w:after="0" w:line="240" w:lineRule="auto"/>
        <w:ind w:firstLine="709"/>
        <w:jc w:val="both"/>
        <w:rPr>
          <w:rFonts w:ascii="Times New Roman" w:eastAsia="Times New Roman" w:hAnsi="Times New Roman" w:cs="Times New Roman"/>
          <w:bCs/>
          <w:sz w:val="28"/>
          <w:szCs w:val="28"/>
          <w:lang w:eastAsia="ru-RU"/>
        </w:rPr>
      </w:pPr>
      <w:r w:rsidRPr="00E34EF0">
        <w:rPr>
          <w:rFonts w:ascii="Times New Roman" w:eastAsia="Times New Roman" w:hAnsi="Times New Roman" w:cs="Times New Roman"/>
          <w:bCs/>
          <w:sz w:val="28"/>
          <w:szCs w:val="28"/>
          <w:lang w:eastAsia="ru-RU"/>
        </w:rPr>
        <w:t>Расстояние до республиканского центра –270 км</w:t>
      </w:r>
    </w:p>
    <w:p w:rsidR="00E34EF0" w:rsidRPr="00E34EF0" w:rsidRDefault="00E34EF0" w:rsidP="00E34EF0">
      <w:pPr>
        <w:tabs>
          <w:tab w:val="left" w:pos="1134"/>
        </w:tabs>
        <w:spacing w:after="0" w:line="240" w:lineRule="auto"/>
        <w:ind w:firstLine="709"/>
        <w:jc w:val="both"/>
        <w:rPr>
          <w:rFonts w:ascii="Times New Roman" w:eastAsia="Times New Roman" w:hAnsi="Times New Roman" w:cs="Times New Roman"/>
          <w:bCs/>
          <w:sz w:val="28"/>
          <w:szCs w:val="28"/>
          <w:lang w:eastAsia="ru-RU"/>
        </w:rPr>
      </w:pPr>
      <w:r w:rsidRPr="00E34EF0">
        <w:rPr>
          <w:rFonts w:ascii="Times New Roman" w:eastAsia="Times New Roman" w:hAnsi="Times New Roman" w:cs="Times New Roman"/>
          <w:bCs/>
          <w:sz w:val="28"/>
          <w:szCs w:val="28"/>
          <w:lang w:eastAsia="ru-RU"/>
        </w:rPr>
        <w:t>Расстояние до ж/д станции Буйнакск– 230 км.</w:t>
      </w:r>
    </w:p>
    <w:p w:rsidR="00E34EF0" w:rsidRPr="00E34EF0" w:rsidRDefault="004D3215" w:rsidP="00E34EF0">
      <w:pPr>
        <w:tabs>
          <w:tab w:val="left" w:pos="1134"/>
        </w:tabs>
        <w:spacing w:after="0" w:line="240" w:lineRule="auto"/>
        <w:ind w:firstLine="709"/>
        <w:jc w:val="both"/>
        <w:rPr>
          <w:rFonts w:ascii="Times New Roman" w:eastAsia="Times New Roman" w:hAnsi="Times New Roman" w:cs="Times New Roman"/>
          <w:bCs/>
          <w:sz w:val="28"/>
          <w:szCs w:val="28"/>
          <w:lang w:eastAsia="ru-RU"/>
        </w:rPr>
      </w:pPr>
      <w:r w:rsidRPr="00E34EF0">
        <w:rPr>
          <w:rFonts w:ascii="Times New Roman" w:eastAsia="Times New Roman" w:hAnsi="Times New Roman" w:cs="Times New Roman"/>
          <w:bCs/>
          <w:sz w:val="28"/>
          <w:szCs w:val="28"/>
          <w:lang w:eastAsia="ru-RU"/>
        </w:rPr>
        <w:t>На территории Цунтинского</w:t>
      </w:r>
      <w:r w:rsidR="00E34EF0" w:rsidRPr="00E34EF0">
        <w:rPr>
          <w:rFonts w:ascii="Times New Roman" w:eastAsia="Times New Roman" w:hAnsi="Times New Roman" w:cs="Times New Roman"/>
          <w:bCs/>
          <w:sz w:val="28"/>
          <w:szCs w:val="28"/>
          <w:lang w:eastAsia="ru-RU"/>
        </w:rPr>
        <w:t xml:space="preserve"> муниципального района образовано 8 сельских муниципальных образований – сельских поселений, с общим числом сельских населенных пунктов – 47.</w:t>
      </w:r>
    </w:p>
    <w:p w:rsidR="00E34EF0" w:rsidRPr="00E34EF0" w:rsidRDefault="00E34EF0" w:rsidP="00E34EF0">
      <w:pPr>
        <w:spacing w:after="0" w:line="240" w:lineRule="auto"/>
        <w:jc w:val="right"/>
        <w:rPr>
          <w:rFonts w:ascii="Times New Roman" w:eastAsia="Times New Roman" w:hAnsi="Times New Roman" w:cs="Times New Roman"/>
          <w:b/>
          <w:bCs/>
          <w:sz w:val="28"/>
          <w:szCs w:val="28"/>
          <w:lang w:eastAsia="ru-RU"/>
        </w:rPr>
      </w:pPr>
    </w:p>
    <w:p w:rsidR="004B3F43" w:rsidRDefault="00E34EF0" w:rsidP="00E34EF0">
      <w:pPr>
        <w:widowControl w:val="0"/>
        <w:autoSpaceDE w:val="0"/>
        <w:autoSpaceDN w:val="0"/>
        <w:adjustRightInd w:val="0"/>
        <w:spacing w:after="80" w:line="240" w:lineRule="auto"/>
        <w:jc w:val="center"/>
        <w:rPr>
          <w:rFonts w:ascii="Times New Roman" w:eastAsia="Calibri" w:hAnsi="Times New Roman" w:cs="Times New Roman"/>
          <w:b/>
          <w:bCs/>
          <w:sz w:val="28"/>
          <w:szCs w:val="28"/>
        </w:rPr>
      </w:pPr>
      <w:r w:rsidRPr="00E34EF0">
        <w:rPr>
          <w:rFonts w:ascii="Times New Roman" w:eastAsia="Calibri" w:hAnsi="Times New Roman" w:cs="Times New Roman"/>
          <w:b/>
          <w:bCs/>
          <w:sz w:val="28"/>
          <w:szCs w:val="28"/>
        </w:rPr>
        <w:t xml:space="preserve">Таблица 1. Перечень сельских поселений, входящих в состав </w:t>
      </w:r>
    </w:p>
    <w:p w:rsidR="00E34EF0" w:rsidRPr="00522D1C" w:rsidRDefault="00E34EF0" w:rsidP="00522D1C">
      <w:pPr>
        <w:widowControl w:val="0"/>
        <w:autoSpaceDE w:val="0"/>
        <w:autoSpaceDN w:val="0"/>
        <w:adjustRightInd w:val="0"/>
        <w:spacing w:after="80" w:line="240" w:lineRule="auto"/>
        <w:jc w:val="center"/>
        <w:rPr>
          <w:rFonts w:ascii="Times New Roman" w:eastAsia="Calibri" w:hAnsi="Times New Roman" w:cs="Times New Roman"/>
          <w:b/>
          <w:bCs/>
          <w:sz w:val="28"/>
          <w:szCs w:val="28"/>
        </w:rPr>
      </w:pPr>
      <w:r w:rsidRPr="00E34EF0">
        <w:rPr>
          <w:rFonts w:ascii="Times New Roman" w:eastAsia="Calibri" w:hAnsi="Times New Roman" w:cs="Times New Roman"/>
          <w:b/>
          <w:bCs/>
          <w:sz w:val="28"/>
          <w:szCs w:val="28"/>
        </w:rPr>
        <w:t>М</w:t>
      </w:r>
      <w:r w:rsidR="004B3F43">
        <w:rPr>
          <w:rFonts w:ascii="Times New Roman" w:eastAsia="Calibri" w:hAnsi="Times New Roman" w:cs="Times New Roman"/>
          <w:b/>
          <w:bCs/>
          <w:sz w:val="28"/>
          <w:szCs w:val="28"/>
        </w:rPr>
        <w:t>Р</w:t>
      </w:r>
      <w:r w:rsidRPr="00E34EF0">
        <w:rPr>
          <w:rFonts w:ascii="Times New Roman" w:eastAsia="Calibri" w:hAnsi="Times New Roman" w:cs="Times New Roman"/>
          <w:b/>
          <w:bCs/>
          <w:sz w:val="28"/>
          <w:szCs w:val="28"/>
        </w:rPr>
        <w:t xml:space="preserve"> «Цунтинский район»</w:t>
      </w:r>
      <w:r w:rsidR="004B3F43">
        <w:rPr>
          <w:rFonts w:ascii="Times New Roman" w:eastAsia="Calibri" w:hAnsi="Times New Roman" w:cs="Times New Roman"/>
          <w:b/>
          <w:bCs/>
          <w:sz w:val="28"/>
          <w:szCs w:val="28"/>
        </w:rPr>
        <w:t xml:space="preserve"> по состоянию на 01.01.2015 года</w:t>
      </w:r>
    </w:p>
    <w:tbl>
      <w:tblPr>
        <w:tblpPr w:leftFromText="180" w:rightFromText="180" w:vertAnchor="text"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248"/>
        <w:gridCol w:w="2511"/>
        <w:gridCol w:w="1985"/>
      </w:tblGrid>
      <w:tr w:rsidR="00E34EF0" w:rsidRPr="00E34EF0" w:rsidTr="003B40AE">
        <w:trPr>
          <w:trHeight w:val="1094"/>
        </w:trPr>
        <w:tc>
          <w:tcPr>
            <w:tcW w:w="720" w:type="dxa"/>
            <w:vAlign w:val="center"/>
          </w:tcPr>
          <w:p w:rsidR="00E34EF0" w:rsidRPr="00E34EF0" w:rsidRDefault="00E34EF0" w:rsidP="00E34EF0">
            <w:pPr>
              <w:widowControl w:val="0"/>
              <w:autoSpaceDE w:val="0"/>
              <w:autoSpaceDN w:val="0"/>
              <w:adjustRightInd w:val="0"/>
              <w:spacing w:after="80"/>
              <w:jc w:val="center"/>
              <w:rPr>
                <w:rFonts w:ascii="Times New Roman" w:eastAsia="Calibri" w:hAnsi="Times New Roman" w:cs="Times New Roman"/>
                <w:b/>
                <w:bCs/>
                <w:sz w:val="24"/>
                <w:szCs w:val="24"/>
                <w:lang w:eastAsia="ru-RU"/>
              </w:rPr>
            </w:pPr>
            <w:r w:rsidRPr="00E34EF0">
              <w:rPr>
                <w:rFonts w:ascii="Times New Roman" w:eastAsia="Calibri" w:hAnsi="Times New Roman" w:cs="Times New Roman"/>
                <w:b/>
                <w:bCs/>
                <w:sz w:val="24"/>
                <w:szCs w:val="24"/>
                <w:lang w:eastAsia="ru-RU"/>
              </w:rPr>
              <w:t>№ п/п</w:t>
            </w:r>
          </w:p>
        </w:tc>
        <w:tc>
          <w:tcPr>
            <w:tcW w:w="4248" w:type="dxa"/>
            <w:vAlign w:val="center"/>
          </w:tcPr>
          <w:p w:rsidR="00E34EF0" w:rsidRPr="00E34EF0" w:rsidRDefault="00E34EF0" w:rsidP="00E34EF0">
            <w:pPr>
              <w:widowControl w:val="0"/>
              <w:autoSpaceDE w:val="0"/>
              <w:autoSpaceDN w:val="0"/>
              <w:adjustRightInd w:val="0"/>
              <w:spacing w:after="80"/>
              <w:jc w:val="center"/>
              <w:rPr>
                <w:rFonts w:ascii="Times New Roman" w:eastAsia="Calibri" w:hAnsi="Times New Roman" w:cs="Times New Roman"/>
                <w:b/>
                <w:bCs/>
                <w:sz w:val="24"/>
                <w:szCs w:val="24"/>
                <w:lang w:eastAsia="ru-RU"/>
              </w:rPr>
            </w:pPr>
            <w:r w:rsidRPr="00E34EF0">
              <w:rPr>
                <w:rFonts w:ascii="Times New Roman" w:eastAsia="Calibri" w:hAnsi="Times New Roman" w:cs="Times New Roman"/>
                <w:b/>
                <w:bCs/>
                <w:sz w:val="24"/>
                <w:szCs w:val="24"/>
                <w:lang w:eastAsia="ru-RU"/>
              </w:rPr>
              <w:t>Название сельского поселения</w:t>
            </w:r>
          </w:p>
        </w:tc>
        <w:tc>
          <w:tcPr>
            <w:tcW w:w="2511" w:type="dxa"/>
            <w:vAlign w:val="center"/>
          </w:tcPr>
          <w:p w:rsidR="00E34EF0" w:rsidRPr="00E34EF0" w:rsidRDefault="00E34EF0" w:rsidP="00E34EF0">
            <w:pPr>
              <w:widowControl w:val="0"/>
              <w:autoSpaceDE w:val="0"/>
              <w:autoSpaceDN w:val="0"/>
              <w:adjustRightInd w:val="0"/>
              <w:spacing w:after="80"/>
              <w:jc w:val="center"/>
              <w:rPr>
                <w:rFonts w:ascii="Times New Roman" w:eastAsia="Calibri" w:hAnsi="Times New Roman" w:cs="Times New Roman"/>
                <w:b/>
                <w:bCs/>
                <w:sz w:val="24"/>
                <w:szCs w:val="24"/>
                <w:lang w:eastAsia="ru-RU"/>
              </w:rPr>
            </w:pPr>
            <w:r w:rsidRPr="00E34EF0">
              <w:rPr>
                <w:rFonts w:ascii="Times New Roman" w:eastAsia="Calibri" w:hAnsi="Times New Roman" w:cs="Times New Roman"/>
                <w:b/>
                <w:bCs/>
                <w:sz w:val="24"/>
                <w:szCs w:val="24"/>
                <w:lang w:eastAsia="ru-RU"/>
              </w:rPr>
              <w:t>Количество населенных пунктов</w:t>
            </w:r>
          </w:p>
        </w:tc>
        <w:tc>
          <w:tcPr>
            <w:tcW w:w="1985" w:type="dxa"/>
            <w:vAlign w:val="center"/>
          </w:tcPr>
          <w:p w:rsidR="00E34EF0" w:rsidRPr="00E34EF0" w:rsidRDefault="00E34EF0" w:rsidP="00E34EF0">
            <w:pPr>
              <w:widowControl w:val="0"/>
              <w:autoSpaceDE w:val="0"/>
              <w:autoSpaceDN w:val="0"/>
              <w:adjustRightInd w:val="0"/>
              <w:spacing w:after="80"/>
              <w:jc w:val="center"/>
              <w:rPr>
                <w:rFonts w:ascii="Times New Roman" w:eastAsia="Calibri" w:hAnsi="Times New Roman" w:cs="Times New Roman"/>
                <w:b/>
                <w:bCs/>
                <w:sz w:val="24"/>
                <w:szCs w:val="24"/>
                <w:lang w:eastAsia="ru-RU"/>
              </w:rPr>
            </w:pPr>
            <w:r w:rsidRPr="00E34EF0">
              <w:rPr>
                <w:rFonts w:ascii="Times New Roman" w:eastAsia="Calibri" w:hAnsi="Times New Roman" w:cs="Times New Roman"/>
                <w:b/>
                <w:bCs/>
                <w:sz w:val="24"/>
                <w:szCs w:val="24"/>
                <w:lang w:eastAsia="ru-RU"/>
              </w:rPr>
              <w:t>Численность населения, чел.</w:t>
            </w:r>
          </w:p>
        </w:tc>
      </w:tr>
      <w:tr w:rsidR="00E34EF0" w:rsidRPr="00E34EF0" w:rsidTr="003B40AE">
        <w:tc>
          <w:tcPr>
            <w:tcW w:w="720" w:type="dxa"/>
          </w:tcPr>
          <w:p w:rsidR="00E34EF0" w:rsidRPr="00E34EF0" w:rsidRDefault="00E34EF0" w:rsidP="00E34EF0">
            <w:pPr>
              <w:widowControl w:val="0"/>
              <w:autoSpaceDE w:val="0"/>
              <w:autoSpaceDN w:val="0"/>
              <w:adjustRightInd w:val="0"/>
              <w:spacing w:after="80"/>
              <w:jc w:val="center"/>
              <w:rPr>
                <w:rFonts w:ascii="Times New Roman" w:eastAsia="Calibri" w:hAnsi="Times New Roman" w:cs="Times New Roman"/>
                <w:sz w:val="24"/>
                <w:szCs w:val="24"/>
                <w:lang w:eastAsia="ru-RU"/>
              </w:rPr>
            </w:pPr>
            <w:r w:rsidRPr="00E34EF0">
              <w:rPr>
                <w:rFonts w:ascii="Times New Roman" w:eastAsia="Calibri" w:hAnsi="Times New Roman" w:cs="Times New Roman"/>
                <w:sz w:val="24"/>
                <w:szCs w:val="24"/>
                <w:lang w:eastAsia="ru-RU"/>
              </w:rPr>
              <w:t>1.</w:t>
            </w:r>
          </w:p>
        </w:tc>
        <w:tc>
          <w:tcPr>
            <w:tcW w:w="4248" w:type="dxa"/>
          </w:tcPr>
          <w:p w:rsidR="00E34EF0" w:rsidRPr="00E34EF0" w:rsidRDefault="00E34EF0" w:rsidP="00E34EF0">
            <w:pPr>
              <w:snapToGrid w:val="0"/>
              <w:spacing w:after="0" w:line="240" w:lineRule="auto"/>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СП  Кидеринский</w:t>
            </w:r>
          </w:p>
        </w:tc>
        <w:tc>
          <w:tcPr>
            <w:tcW w:w="2511" w:type="dxa"/>
          </w:tcPr>
          <w:p w:rsidR="00A263AF" w:rsidRDefault="00A263AF" w:rsidP="00E34EF0">
            <w:pPr>
              <w:snapToGrid w:val="0"/>
              <w:spacing w:after="0"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с. Цунта</w:t>
            </w:r>
          </w:p>
          <w:p w:rsidR="00E34EF0" w:rsidRPr="00E34EF0" w:rsidRDefault="00E34EF0" w:rsidP="00E34EF0">
            <w:pPr>
              <w:snapToGrid w:val="0"/>
              <w:spacing w:after="0" w:line="240" w:lineRule="auto"/>
              <w:rPr>
                <w:rFonts w:ascii="Times New Roman" w:eastAsia="Times New Roman" w:hAnsi="Times New Roman" w:cs="Times New Roman"/>
                <w:b/>
                <w:bCs/>
                <w:sz w:val="28"/>
                <w:szCs w:val="28"/>
                <w:lang w:eastAsia="ru-RU"/>
              </w:rPr>
            </w:pPr>
            <w:r w:rsidRPr="00E34EF0">
              <w:rPr>
                <w:rFonts w:ascii="Times New Roman" w:eastAsia="Times New Roman" w:hAnsi="Times New Roman" w:cs="Times New Roman"/>
                <w:b/>
                <w:bCs/>
                <w:sz w:val="28"/>
                <w:szCs w:val="28"/>
                <w:lang w:eastAsia="ru-RU"/>
              </w:rPr>
              <w:t>с. Кидеро</w:t>
            </w:r>
          </w:p>
          <w:p w:rsidR="00E34EF0" w:rsidRPr="00E34EF0" w:rsidRDefault="00E34EF0" w:rsidP="00E34EF0">
            <w:pPr>
              <w:snapToGrid w:val="0"/>
              <w:spacing w:after="0" w:line="240" w:lineRule="auto"/>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с.Гутатли</w:t>
            </w:r>
          </w:p>
          <w:p w:rsidR="00E34EF0" w:rsidRPr="00E34EF0" w:rsidRDefault="00E34EF0" w:rsidP="00E34EF0">
            <w:pPr>
              <w:snapToGrid w:val="0"/>
              <w:spacing w:after="0" w:line="240" w:lineRule="auto"/>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с.Зехида</w:t>
            </w:r>
          </w:p>
          <w:p w:rsidR="00E34EF0" w:rsidRPr="00E34EF0" w:rsidRDefault="00E34EF0" w:rsidP="00E34EF0">
            <w:pPr>
              <w:snapToGrid w:val="0"/>
              <w:spacing w:after="0" w:line="240" w:lineRule="auto"/>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с.Генух</w:t>
            </w:r>
          </w:p>
        </w:tc>
        <w:tc>
          <w:tcPr>
            <w:tcW w:w="1985" w:type="dxa"/>
            <w:shd w:val="clear" w:color="auto" w:fill="FFFFFF"/>
          </w:tcPr>
          <w:p w:rsidR="00A263AF" w:rsidRDefault="00C16C4F" w:rsidP="00E34EF0">
            <w:pPr>
              <w:suppressAutoHyphens/>
              <w:snapToGrid w:val="0"/>
              <w:spacing w:after="0" w:line="240" w:lineRule="auto"/>
              <w:rPr>
                <w:rFonts w:ascii="Times New Roman" w:eastAsia="Times New Roman" w:hAnsi="Times New Roman" w:cs="Times New Roman"/>
                <w:iCs/>
                <w:sz w:val="28"/>
                <w:szCs w:val="28"/>
                <w:lang w:eastAsia="ar-SA"/>
              </w:rPr>
            </w:pPr>
            <w:r>
              <w:rPr>
                <w:rFonts w:ascii="Times New Roman" w:eastAsia="Times New Roman" w:hAnsi="Times New Roman" w:cs="Times New Roman"/>
                <w:iCs/>
                <w:sz w:val="28"/>
                <w:szCs w:val="28"/>
                <w:lang w:eastAsia="ar-SA"/>
              </w:rPr>
              <w:t>295</w:t>
            </w:r>
          </w:p>
          <w:p w:rsidR="00E34EF0" w:rsidRPr="00E34EF0" w:rsidRDefault="00E34EF0" w:rsidP="00E34EF0">
            <w:pPr>
              <w:suppressAutoHyphens/>
              <w:snapToGrid w:val="0"/>
              <w:spacing w:after="0" w:line="240" w:lineRule="auto"/>
              <w:rPr>
                <w:rFonts w:ascii="Times New Roman" w:eastAsia="Times New Roman" w:hAnsi="Times New Roman" w:cs="Times New Roman"/>
                <w:iCs/>
                <w:sz w:val="28"/>
                <w:szCs w:val="28"/>
                <w:lang w:eastAsia="ar-SA"/>
              </w:rPr>
            </w:pPr>
            <w:r w:rsidRPr="00E34EF0">
              <w:rPr>
                <w:rFonts w:ascii="Times New Roman" w:eastAsia="Times New Roman" w:hAnsi="Times New Roman" w:cs="Times New Roman"/>
                <w:iCs/>
                <w:sz w:val="28"/>
                <w:szCs w:val="28"/>
                <w:lang w:eastAsia="ar-SA"/>
              </w:rPr>
              <w:t>862</w:t>
            </w:r>
          </w:p>
          <w:p w:rsidR="00E34EF0" w:rsidRPr="00E34EF0" w:rsidRDefault="00C16C4F" w:rsidP="00E34EF0">
            <w:pPr>
              <w:suppressAutoHyphens/>
              <w:snapToGrid w:val="0"/>
              <w:spacing w:after="0" w:line="240" w:lineRule="auto"/>
              <w:rPr>
                <w:rFonts w:ascii="Times New Roman" w:eastAsia="Times New Roman" w:hAnsi="Times New Roman" w:cs="Times New Roman"/>
                <w:iCs/>
                <w:sz w:val="28"/>
                <w:szCs w:val="28"/>
                <w:lang w:eastAsia="ar-SA"/>
              </w:rPr>
            </w:pPr>
            <w:r>
              <w:rPr>
                <w:rFonts w:ascii="Times New Roman" w:eastAsia="Times New Roman" w:hAnsi="Times New Roman" w:cs="Times New Roman"/>
                <w:iCs/>
                <w:sz w:val="28"/>
                <w:szCs w:val="28"/>
                <w:lang w:eastAsia="ar-SA"/>
              </w:rPr>
              <w:t>317</w:t>
            </w:r>
          </w:p>
          <w:p w:rsidR="00E34EF0" w:rsidRPr="00E34EF0" w:rsidRDefault="00C16C4F" w:rsidP="00E34EF0">
            <w:pPr>
              <w:suppressAutoHyphens/>
              <w:snapToGrid w:val="0"/>
              <w:spacing w:after="0" w:line="240" w:lineRule="auto"/>
              <w:rPr>
                <w:rFonts w:ascii="Times New Roman" w:eastAsia="Times New Roman" w:hAnsi="Times New Roman" w:cs="Times New Roman"/>
                <w:iCs/>
                <w:sz w:val="28"/>
                <w:szCs w:val="28"/>
                <w:lang w:eastAsia="ar-SA"/>
              </w:rPr>
            </w:pPr>
            <w:r>
              <w:rPr>
                <w:rFonts w:ascii="Times New Roman" w:eastAsia="Times New Roman" w:hAnsi="Times New Roman" w:cs="Times New Roman"/>
                <w:iCs/>
                <w:sz w:val="28"/>
                <w:szCs w:val="28"/>
                <w:lang w:eastAsia="ar-SA"/>
              </w:rPr>
              <w:t>404</w:t>
            </w:r>
          </w:p>
          <w:p w:rsidR="00E34EF0" w:rsidRPr="00E34EF0" w:rsidRDefault="00E34EF0" w:rsidP="00E34EF0">
            <w:pPr>
              <w:suppressAutoHyphens/>
              <w:snapToGrid w:val="0"/>
              <w:spacing w:after="0" w:line="240" w:lineRule="auto"/>
              <w:rPr>
                <w:rFonts w:ascii="Times New Roman" w:eastAsia="Times New Roman" w:hAnsi="Times New Roman" w:cs="Times New Roman"/>
                <w:iCs/>
                <w:sz w:val="28"/>
                <w:szCs w:val="28"/>
                <w:lang w:eastAsia="ar-SA"/>
              </w:rPr>
            </w:pPr>
            <w:r w:rsidRPr="00E34EF0">
              <w:rPr>
                <w:rFonts w:ascii="Times New Roman" w:eastAsia="Times New Roman" w:hAnsi="Times New Roman" w:cs="Times New Roman"/>
                <w:iCs/>
                <w:sz w:val="28"/>
                <w:szCs w:val="28"/>
                <w:lang w:eastAsia="ar-SA"/>
              </w:rPr>
              <w:t>673</w:t>
            </w:r>
          </w:p>
        </w:tc>
      </w:tr>
      <w:tr w:rsidR="00E34EF0" w:rsidRPr="00E34EF0" w:rsidTr="003B40AE">
        <w:tc>
          <w:tcPr>
            <w:tcW w:w="720" w:type="dxa"/>
          </w:tcPr>
          <w:p w:rsidR="00E34EF0" w:rsidRPr="00E34EF0" w:rsidRDefault="00E34EF0" w:rsidP="00E34EF0">
            <w:pPr>
              <w:widowControl w:val="0"/>
              <w:autoSpaceDE w:val="0"/>
              <w:autoSpaceDN w:val="0"/>
              <w:adjustRightInd w:val="0"/>
              <w:spacing w:after="80"/>
              <w:jc w:val="center"/>
              <w:rPr>
                <w:rFonts w:ascii="Times New Roman" w:eastAsia="Calibri" w:hAnsi="Times New Roman" w:cs="Times New Roman"/>
                <w:sz w:val="24"/>
                <w:szCs w:val="24"/>
                <w:lang w:eastAsia="ru-RU"/>
              </w:rPr>
            </w:pPr>
            <w:r w:rsidRPr="00E34EF0">
              <w:rPr>
                <w:rFonts w:ascii="Times New Roman" w:eastAsia="Calibri" w:hAnsi="Times New Roman" w:cs="Times New Roman"/>
                <w:sz w:val="24"/>
                <w:szCs w:val="24"/>
                <w:lang w:eastAsia="ru-RU"/>
              </w:rPr>
              <w:t>2.</w:t>
            </w:r>
          </w:p>
        </w:tc>
        <w:tc>
          <w:tcPr>
            <w:tcW w:w="4248" w:type="dxa"/>
          </w:tcPr>
          <w:p w:rsidR="00E34EF0" w:rsidRPr="00E34EF0" w:rsidRDefault="00E34EF0" w:rsidP="00E34EF0">
            <w:pPr>
              <w:snapToGrid w:val="0"/>
              <w:spacing w:after="0" w:line="240" w:lineRule="auto"/>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СП  Кимятлинский</w:t>
            </w:r>
          </w:p>
        </w:tc>
        <w:tc>
          <w:tcPr>
            <w:tcW w:w="2511" w:type="dxa"/>
          </w:tcPr>
          <w:p w:rsidR="00E34EF0" w:rsidRPr="00E34EF0" w:rsidRDefault="00E34EF0" w:rsidP="00E34EF0">
            <w:pPr>
              <w:snapToGrid w:val="0"/>
              <w:spacing w:after="0" w:line="240" w:lineRule="auto"/>
              <w:rPr>
                <w:rFonts w:ascii="Times New Roman" w:eastAsia="Times New Roman" w:hAnsi="Times New Roman" w:cs="Times New Roman"/>
                <w:b/>
                <w:bCs/>
                <w:sz w:val="28"/>
                <w:szCs w:val="28"/>
                <w:lang w:eastAsia="ru-RU"/>
              </w:rPr>
            </w:pPr>
            <w:r w:rsidRPr="00E34EF0">
              <w:rPr>
                <w:rFonts w:ascii="Times New Roman" w:eastAsia="Times New Roman" w:hAnsi="Times New Roman" w:cs="Times New Roman"/>
                <w:b/>
                <w:bCs/>
                <w:sz w:val="28"/>
                <w:szCs w:val="28"/>
                <w:lang w:eastAsia="ru-RU"/>
              </w:rPr>
              <w:t>с. Ретлоб</w:t>
            </w:r>
          </w:p>
          <w:p w:rsidR="00E34EF0" w:rsidRPr="00E34EF0" w:rsidRDefault="00E34EF0" w:rsidP="00E34EF0">
            <w:pPr>
              <w:snapToGrid w:val="0"/>
              <w:spacing w:after="0" w:line="240" w:lineRule="auto"/>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с.Кимятли</w:t>
            </w:r>
          </w:p>
          <w:p w:rsidR="00E34EF0" w:rsidRPr="00E34EF0" w:rsidRDefault="00E34EF0" w:rsidP="00E34EF0">
            <w:pPr>
              <w:snapToGrid w:val="0"/>
              <w:spacing w:after="0" w:line="240" w:lineRule="auto"/>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с.Чалях</w:t>
            </w:r>
          </w:p>
          <w:p w:rsidR="00E34EF0" w:rsidRPr="00E34EF0" w:rsidRDefault="00E34EF0" w:rsidP="00E34EF0">
            <w:pPr>
              <w:snapToGrid w:val="0"/>
              <w:spacing w:after="0" w:line="240" w:lineRule="auto"/>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с.Ицирах</w:t>
            </w:r>
          </w:p>
        </w:tc>
        <w:tc>
          <w:tcPr>
            <w:tcW w:w="1985" w:type="dxa"/>
            <w:shd w:val="clear" w:color="auto" w:fill="FFFFFF"/>
          </w:tcPr>
          <w:p w:rsidR="00E34EF0" w:rsidRPr="00E34EF0" w:rsidRDefault="00E34EF0" w:rsidP="00E34EF0">
            <w:pPr>
              <w:suppressAutoHyphens/>
              <w:snapToGrid w:val="0"/>
              <w:spacing w:after="0" w:line="240" w:lineRule="auto"/>
              <w:rPr>
                <w:rFonts w:ascii="Times New Roman" w:eastAsia="Times New Roman" w:hAnsi="Times New Roman" w:cs="Times New Roman"/>
                <w:iCs/>
                <w:sz w:val="28"/>
                <w:szCs w:val="28"/>
                <w:lang w:eastAsia="ar-SA"/>
              </w:rPr>
            </w:pPr>
            <w:r w:rsidRPr="00E34EF0">
              <w:rPr>
                <w:rFonts w:ascii="Times New Roman" w:eastAsia="Times New Roman" w:hAnsi="Times New Roman" w:cs="Times New Roman"/>
                <w:iCs/>
                <w:sz w:val="28"/>
                <w:szCs w:val="28"/>
                <w:lang w:eastAsia="ar-SA"/>
              </w:rPr>
              <w:t>245</w:t>
            </w:r>
          </w:p>
          <w:p w:rsidR="00E34EF0" w:rsidRPr="00E34EF0" w:rsidRDefault="00E34EF0" w:rsidP="00E34EF0">
            <w:pPr>
              <w:suppressAutoHyphens/>
              <w:snapToGrid w:val="0"/>
              <w:spacing w:after="0" w:line="240" w:lineRule="auto"/>
              <w:rPr>
                <w:rFonts w:ascii="Times New Roman" w:eastAsia="Times New Roman" w:hAnsi="Times New Roman" w:cs="Times New Roman"/>
                <w:iCs/>
                <w:sz w:val="28"/>
                <w:szCs w:val="28"/>
                <w:lang w:eastAsia="ar-SA"/>
              </w:rPr>
            </w:pPr>
            <w:r w:rsidRPr="00E34EF0">
              <w:rPr>
                <w:rFonts w:ascii="Times New Roman" w:eastAsia="Times New Roman" w:hAnsi="Times New Roman" w:cs="Times New Roman"/>
                <w:iCs/>
                <w:sz w:val="28"/>
                <w:szCs w:val="28"/>
                <w:lang w:eastAsia="ar-SA"/>
              </w:rPr>
              <w:t>331</w:t>
            </w:r>
          </w:p>
          <w:p w:rsidR="00E34EF0" w:rsidRPr="00E34EF0" w:rsidRDefault="00E34EF0" w:rsidP="00E34EF0">
            <w:pPr>
              <w:suppressAutoHyphens/>
              <w:snapToGrid w:val="0"/>
              <w:spacing w:after="0" w:line="240" w:lineRule="auto"/>
              <w:rPr>
                <w:rFonts w:ascii="Times New Roman" w:eastAsia="Times New Roman" w:hAnsi="Times New Roman" w:cs="Times New Roman"/>
                <w:iCs/>
                <w:sz w:val="28"/>
                <w:szCs w:val="28"/>
                <w:lang w:eastAsia="ar-SA"/>
              </w:rPr>
            </w:pPr>
            <w:r w:rsidRPr="00E34EF0">
              <w:rPr>
                <w:rFonts w:ascii="Times New Roman" w:eastAsia="Times New Roman" w:hAnsi="Times New Roman" w:cs="Times New Roman"/>
                <w:iCs/>
                <w:sz w:val="28"/>
                <w:szCs w:val="28"/>
                <w:lang w:eastAsia="ar-SA"/>
              </w:rPr>
              <w:t>166</w:t>
            </w:r>
          </w:p>
          <w:p w:rsidR="00E34EF0" w:rsidRPr="00E34EF0" w:rsidRDefault="00E34EF0" w:rsidP="00E34EF0">
            <w:pPr>
              <w:widowControl w:val="0"/>
              <w:autoSpaceDE w:val="0"/>
              <w:autoSpaceDN w:val="0"/>
              <w:adjustRightInd w:val="0"/>
              <w:spacing w:after="80"/>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74</w:t>
            </w:r>
          </w:p>
        </w:tc>
      </w:tr>
      <w:tr w:rsidR="00E34EF0" w:rsidRPr="00E34EF0" w:rsidTr="003B40AE">
        <w:tc>
          <w:tcPr>
            <w:tcW w:w="720" w:type="dxa"/>
          </w:tcPr>
          <w:p w:rsidR="00E34EF0" w:rsidRPr="00E34EF0" w:rsidRDefault="00E34EF0" w:rsidP="00E34EF0">
            <w:pPr>
              <w:widowControl w:val="0"/>
              <w:autoSpaceDE w:val="0"/>
              <w:autoSpaceDN w:val="0"/>
              <w:adjustRightInd w:val="0"/>
              <w:spacing w:after="80"/>
              <w:jc w:val="center"/>
              <w:rPr>
                <w:rFonts w:ascii="Times New Roman" w:eastAsia="Calibri" w:hAnsi="Times New Roman" w:cs="Times New Roman"/>
                <w:sz w:val="24"/>
                <w:szCs w:val="24"/>
                <w:lang w:eastAsia="ru-RU"/>
              </w:rPr>
            </w:pPr>
            <w:r w:rsidRPr="00E34EF0">
              <w:rPr>
                <w:rFonts w:ascii="Times New Roman" w:eastAsia="Calibri" w:hAnsi="Times New Roman" w:cs="Times New Roman"/>
                <w:sz w:val="24"/>
                <w:szCs w:val="24"/>
                <w:lang w:eastAsia="ru-RU"/>
              </w:rPr>
              <w:t>3.</w:t>
            </w:r>
          </w:p>
        </w:tc>
        <w:tc>
          <w:tcPr>
            <w:tcW w:w="4248" w:type="dxa"/>
          </w:tcPr>
          <w:p w:rsidR="00E34EF0" w:rsidRPr="00E34EF0" w:rsidRDefault="00E34EF0" w:rsidP="00E34EF0">
            <w:pPr>
              <w:snapToGrid w:val="0"/>
              <w:spacing w:after="0" w:line="240" w:lineRule="auto"/>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СП  Терутлинский</w:t>
            </w:r>
          </w:p>
        </w:tc>
        <w:tc>
          <w:tcPr>
            <w:tcW w:w="2511" w:type="dxa"/>
          </w:tcPr>
          <w:p w:rsidR="00E34EF0" w:rsidRPr="00E34EF0" w:rsidRDefault="00E34EF0" w:rsidP="00E34EF0">
            <w:pPr>
              <w:snapToGrid w:val="0"/>
              <w:spacing w:after="0" w:line="240" w:lineRule="auto"/>
              <w:rPr>
                <w:rFonts w:ascii="Times New Roman" w:eastAsia="Times New Roman" w:hAnsi="Times New Roman" w:cs="Times New Roman"/>
                <w:b/>
                <w:bCs/>
                <w:sz w:val="28"/>
                <w:szCs w:val="28"/>
                <w:lang w:eastAsia="ru-RU"/>
              </w:rPr>
            </w:pPr>
            <w:r w:rsidRPr="00E34EF0">
              <w:rPr>
                <w:rFonts w:ascii="Times New Roman" w:eastAsia="Times New Roman" w:hAnsi="Times New Roman" w:cs="Times New Roman"/>
                <w:b/>
                <w:bCs/>
                <w:sz w:val="28"/>
                <w:szCs w:val="28"/>
                <w:lang w:eastAsia="ru-RU"/>
              </w:rPr>
              <w:t>с. Терутли</w:t>
            </w:r>
          </w:p>
          <w:p w:rsidR="00E34EF0" w:rsidRPr="00E34EF0" w:rsidRDefault="00E34EF0" w:rsidP="00E34EF0">
            <w:pPr>
              <w:snapToGrid w:val="0"/>
              <w:spacing w:after="0" w:line="240" w:lineRule="auto"/>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с.Асах</w:t>
            </w:r>
          </w:p>
          <w:p w:rsidR="00E34EF0" w:rsidRPr="00E34EF0" w:rsidRDefault="00E34EF0" w:rsidP="00E34EF0">
            <w:pPr>
              <w:snapToGrid w:val="0"/>
              <w:spacing w:after="0" w:line="240" w:lineRule="auto"/>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с.Акды</w:t>
            </w:r>
          </w:p>
          <w:p w:rsidR="00E34EF0" w:rsidRPr="00E34EF0" w:rsidRDefault="00E34EF0" w:rsidP="00E34EF0">
            <w:pPr>
              <w:snapToGrid w:val="0"/>
              <w:spacing w:after="0" w:line="240" w:lineRule="auto"/>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с.Чаатли</w:t>
            </w:r>
          </w:p>
          <w:p w:rsidR="00E34EF0" w:rsidRPr="00E34EF0" w:rsidRDefault="00E34EF0" w:rsidP="00E34EF0">
            <w:pPr>
              <w:snapToGrid w:val="0"/>
              <w:spacing w:after="0" w:line="240" w:lineRule="auto"/>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с.Геназох</w:t>
            </w:r>
          </w:p>
          <w:p w:rsidR="00E34EF0" w:rsidRPr="00E34EF0" w:rsidRDefault="00E34EF0" w:rsidP="00E34EF0">
            <w:pPr>
              <w:snapToGrid w:val="0"/>
              <w:spacing w:after="0" w:line="240" w:lineRule="auto"/>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с.Иха           с.Махалотли</w:t>
            </w:r>
          </w:p>
          <w:p w:rsidR="00E34EF0" w:rsidRPr="00E34EF0" w:rsidRDefault="00E34EF0" w:rsidP="00E34EF0">
            <w:pPr>
              <w:snapToGrid w:val="0"/>
              <w:spacing w:after="0" w:line="240" w:lineRule="auto"/>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с.Удок</w:t>
            </w:r>
          </w:p>
          <w:p w:rsidR="00E34EF0" w:rsidRPr="00E34EF0" w:rsidRDefault="00E34EF0" w:rsidP="00E34EF0">
            <w:pPr>
              <w:snapToGrid w:val="0"/>
              <w:spacing w:after="0" w:line="240" w:lineRule="auto"/>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с.Хора</w:t>
            </w:r>
          </w:p>
          <w:p w:rsidR="00E34EF0" w:rsidRPr="00E34EF0" w:rsidRDefault="00E34EF0" w:rsidP="00E34EF0">
            <w:pPr>
              <w:snapToGrid w:val="0"/>
              <w:spacing w:after="0" w:line="240" w:lineRule="auto"/>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с.Цокох</w:t>
            </w:r>
          </w:p>
          <w:p w:rsidR="00E34EF0" w:rsidRPr="00E34EF0" w:rsidRDefault="00E34EF0" w:rsidP="00E34EF0">
            <w:pPr>
              <w:snapToGrid w:val="0"/>
              <w:spacing w:after="0" w:line="240" w:lineRule="auto"/>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с.Шия</w:t>
            </w:r>
          </w:p>
        </w:tc>
        <w:tc>
          <w:tcPr>
            <w:tcW w:w="1985" w:type="dxa"/>
            <w:shd w:val="clear" w:color="auto" w:fill="FFFFFF"/>
          </w:tcPr>
          <w:p w:rsidR="00E34EF0" w:rsidRPr="00E34EF0" w:rsidRDefault="00E34EF0" w:rsidP="00E34EF0">
            <w:pPr>
              <w:suppressAutoHyphens/>
              <w:snapToGrid w:val="0"/>
              <w:spacing w:after="0" w:line="240" w:lineRule="auto"/>
              <w:rPr>
                <w:rFonts w:ascii="Times New Roman" w:eastAsia="Times New Roman" w:hAnsi="Times New Roman" w:cs="Times New Roman"/>
                <w:iCs/>
                <w:sz w:val="28"/>
                <w:szCs w:val="28"/>
                <w:lang w:eastAsia="ar-SA"/>
              </w:rPr>
            </w:pPr>
            <w:r w:rsidRPr="00E34EF0">
              <w:rPr>
                <w:rFonts w:ascii="Times New Roman" w:eastAsia="Times New Roman" w:hAnsi="Times New Roman" w:cs="Times New Roman"/>
                <w:iCs/>
                <w:sz w:val="28"/>
                <w:szCs w:val="28"/>
                <w:lang w:eastAsia="ar-SA"/>
              </w:rPr>
              <w:t>289</w:t>
            </w:r>
          </w:p>
          <w:p w:rsidR="00E34EF0" w:rsidRPr="00E34EF0" w:rsidRDefault="00E34EF0" w:rsidP="00E34EF0">
            <w:pPr>
              <w:suppressAutoHyphens/>
              <w:snapToGrid w:val="0"/>
              <w:spacing w:after="0" w:line="240" w:lineRule="auto"/>
              <w:rPr>
                <w:rFonts w:ascii="Times New Roman" w:eastAsia="Times New Roman" w:hAnsi="Times New Roman" w:cs="Times New Roman"/>
                <w:iCs/>
                <w:sz w:val="28"/>
                <w:szCs w:val="28"/>
                <w:lang w:eastAsia="ar-SA"/>
              </w:rPr>
            </w:pPr>
            <w:r w:rsidRPr="00E34EF0">
              <w:rPr>
                <w:rFonts w:ascii="Times New Roman" w:eastAsia="Times New Roman" w:hAnsi="Times New Roman" w:cs="Times New Roman"/>
                <w:iCs/>
                <w:sz w:val="28"/>
                <w:szCs w:val="28"/>
                <w:lang w:eastAsia="ar-SA"/>
              </w:rPr>
              <w:t>14</w:t>
            </w:r>
          </w:p>
          <w:p w:rsidR="00E34EF0" w:rsidRPr="00E34EF0" w:rsidRDefault="00E34EF0" w:rsidP="00E34EF0">
            <w:pPr>
              <w:suppressAutoHyphens/>
              <w:snapToGrid w:val="0"/>
              <w:spacing w:after="0" w:line="240" w:lineRule="auto"/>
              <w:rPr>
                <w:rFonts w:ascii="Times New Roman" w:eastAsia="Times New Roman" w:hAnsi="Times New Roman" w:cs="Times New Roman"/>
                <w:iCs/>
                <w:sz w:val="28"/>
                <w:szCs w:val="28"/>
                <w:lang w:eastAsia="ar-SA"/>
              </w:rPr>
            </w:pPr>
            <w:r w:rsidRPr="00E34EF0">
              <w:rPr>
                <w:rFonts w:ascii="Times New Roman" w:eastAsia="Times New Roman" w:hAnsi="Times New Roman" w:cs="Times New Roman"/>
                <w:iCs/>
                <w:sz w:val="28"/>
                <w:szCs w:val="28"/>
                <w:lang w:eastAsia="ar-SA"/>
              </w:rPr>
              <w:t>96</w:t>
            </w:r>
          </w:p>
          <w:p w:rsidR="00E34EF0" w:rsidRPr="00E34EF0" w:rsidRDefault="00E34EF0" w:rsidP="00E34EF0">
            <w:pPr>
              <w:suppressAutoHyphens/>
              <w:snapToGrid w:val="0"/>
              <w:spacing w:after="0" w:line="240" w:lineRule="auto"/>
              <w:rPr>
                <w:rFonts w:ascii="Times New Roman" w:eastAsia="Times New Roman" w:hAnsi="Times New Roman" w:cs="Times New Roman"/>
                <w:iCs/>
                <w:sz w:val="28"/>
                <w:szCs w:val="28"/>
                <w:lang w:eastAsia="ar-SA"/>
              </w:rPr>
            </w:pPr>
            <w:r w:rsidRPr="00E34EF0">
              <w:rPr>
                <w:rFonts w:ascii="Times New Roman" w:eastAsia="Times New Roman" w:hAnsi="Times New Roman" w:cs="Times New Roman"/>
                <w:iCs/>
                <w:sz w:val="28"/>
                <w:szCs w:val="28"/>
                <w:lang w:eastAsia="ar-SA"/>
              </w:rPr>
              <w:t>72</w:t>
            </w:r>
          </w:p>
          <w:p w:rsidR="00E34EF0" w:rsidRPr="00E34EF0" w:rsidRDefault="00E34EF0" w:rsidP="00E34EF0">
            <w:pPr>
              <w:suppressAutoHyphens/>
              <w:snapToGrid w:val="0"/>
              <w:spacing w:after="0" w:line="240" w:lineRule="auto"/>
              <w:rPr>
                <w:rFonts w:ascii="Times New Roman" w:eastAsia="Times New Roman" w:hAnsi="Times New Roman" w:cs="Times New Roman"/>
                <w:iCs/>
                <w:sz w:val="28"/>
                <w:szCs w:val="28"/>
                <w:lang w:eastAsia="ar-SA"/>
              </w:rPr>
            </w:pPr>
            <w:r w:rsidRPr="00E34EF0">
              <w:rPr>
                <w:rFonts w:ascii="Times New Roman" w:eastAsia="Times New Roman" w:hAnsi="Times New Roman" w:cs="Times New Roman"/>
                <w:iCs/>
                <w:sz w:val="28"/>
                <w:szCs w:val="28"/>
                <w:lang w:eastAsia="ar-SA"/>
              </w:rPr>
              <w:t>6</w:t>
            </w:r>
          </w:p>
          <w:p w:rsidR="00E34EF0" w:rsidRPr="00E34EF0" w:rsidRDefault="00E34EF0" w:rsidP="00E34EF0">
            <w:pPr>
              <w:suppressAutoHyphens/>
              <w:snapToGrid w:val="0"/>
              <w:spacing w:after="0" w:line="240" w:lineRule="auto"/>
              <w:rPr>
                <w:rFonts w:ascii="Times New Roman" w:eastAsia="Times New Roman" w:hAnsi="Times New Roman" w:cs="Times New Roman"/>
                <w:iCs/>
                <w:sz w:val="28"/>
                <w:szCs w:val="28"/>
                <w:lang w:eastAsia="ar-SA"/>
              </w:rPr>
            </w:pPr>
            <w:r w:rsidRPr="00E34EF0">
              <w:rPr>
                <w:rFonts w:ascii="Times New Roman" w:eastAsia="Times New Roman" w:hAnsi="Times New Roman" w:cs="Times New Roman"/>
                <w:iCs/>
                <w:sz w:val="28"/>
                <w:szCs w:val="28"/>
                <w:lang w:eastAsia="ar-SA"/>
              </w:rPr>
              <w:t>26</w:t>
            </w:r>
          </w:p>
          <w:p w:rsidR="00E34EF0" w:rsidRPr="00E34EF0" w:rsidRDefault="00E34EF0" w:rsidP="00E34EF0">
            <w:pPr>
              <w:suppressAutoHyphens/>
              <w:snapToGrid w:val="0"/>
              <w:spacing w:after="0" w:line="240" w:lineRule="auto"/>
              <w:rPr>
                <w:rFonts w:ascii="Times New Roman" w:eastAsia="Times New Roman" w:hAnsi="Times New Roman" w:cs="Times New Roman"/>
                <w:iCs/>
                <w:sz w:val="28"/>
                <w:szCs w:val="28"/>
                <w:lang w:eastAsia="ar-SA"/>
              </w:rPr>
            </w:pPr>
            <w:r w:rsidRPr="00E34EF0">
              <w:rPr>
                <w:rFonts w:ascii="Times New Roman" w:eastAsia="Times New Roman" w:hAnsi="Times New Roman" w:cs="Times New Roman"/>
                <w:iCs/>
                <w:sz w:val="28"/>
                <w:szCs w:val="28"/>
                <w:lang w:eastAsia="ar-SA"/>
              </w:rPr>
              <w:t>425</w:t>
            </w:r>
          </w:p>
          <w:p w:rsidR="00E34EF0" w:rsidRPr="00E34EF0" w:rsidRDefault="00E34EF0" w:rsidP="00E34EF0">
            <w:pPr>
              <w:suppressAutoHyphens/>
              <w:snapToGrid w:val="0"/>
              <w:spacing w:after="0" w:line="240" w:lineRule="auto"/>
              <w:rPr>
                <w:rFonts w:ascii="Times New Roman" w:eastAsia="Times New Roman" w:hAnsi="Times New Roman" w:cs="Times New Roman"/>
                <w:iCs/>
                <w:sz w:val="28"/>
                <w:szCs w:val="28"/>
                <w:lang w:eastAsia="ar-SA"/>
              </w:rPr>
            </w:pPr>
            <w:r w:rsidRPr="00E34EF0">
              <w:rPr>
                <w:rFonts w:ascii="Times New Roman" w:eastAsia="Times New Roman" w:hAnsi="Times New Roman" w:cs="Times New Roman"/>
                <w:iCs/>
                <w:sz w:val="28"/>
                <w:szCs w:val="28"/>
                <w:lang w:eastAsia="ar-SA"/>
              </w:rPr>
              <w:t>169</w:t>
            </w:r>
          </w:p>
          <w:p w:rsidR="00E34EF0" w:rsidRPr="00E34EF0" w:rsidRDefault="00E34EF0" w:rsidP="00E34EF0">
            <w:pPr>
              <w:suppressAutoHyphens/>
              <w:snapToGrid w:val="0"/>
              <w:spacing w:after="0" w:line="240" w:lineRule="auto"/>
              <w:rPr>
                <w:rFonts w:ascii="Times New Roman" w:eastAsia="Times New Roman" w:hAnsi="Times New Roman" w:cs="Times New Roman"/>
                <w:iCs/>
                <w:sz w:val="28"/>
                <w:szCs w:val="28"/>
                <w:lang w:eastAsia="ar-SA"/>
              </w:rPr>
            </w:pPr>
            <w:r w:rsidRPr="00E34EF0">
              <w:rPr>
                <w:rFonts w:ascii="Times New Roman" w:eastAsia="Times New Roman" w:hAnsi="Times New Roman" w:cs="Times New Roman"/>
                <w:iCs/>
                <w:sz w:val="28"/>
                <w:szCs w:val="28"/>
                <w:lang w:eastAsia="ar-SA"/>
              </w:rPr>
              <w:t>29</w:t>
            </w:r>
          </w:p>
          <w:p w:rsidR="00E34EF0" w:rsidRPr="00E34EF0" w:rsidRDefault="00E34EF0" w:rsidP="00E34EF0">
            <w:pPr>
              <w:suppressAutoHyphens/>
              <w:snapToGrid w:val="0"/>
              <w:spacing w:after="0" w:line="240" w:lineRule="auto"/>
              <w:rPr>
                <w:rFonts w:ascii="Times New Roman" w:eastAsia="Times New Roman" w:hAnsi="Times New Roman" w:cs="Times New Roman"/>
                <w:iCs/>
                <w:sz w:val="28"/>
                <w:szCs w:val="28"/>
                <w:lang w:eastAsia="ar-SA"/>
              </w:rPr>
            </w:pPr>
            <w:r w:rsidRPr="00E34EF0">
              <w:rPr>
                <w:rFonts w:ascii="Times New Roman" w:eastAsia="Times New Roman" w:hAnsi="Times New Roman" w:cs="Times New Roman"/>
                <w:iCs/>
                <w:sz w:val="28"/>
                <w:szCs w:val="28"/>
                <w:lang w:eastAsia="ar-SA"/>
              </w:rPr>
              <w:t>93</w:t>
            </w:r>
          </w:p>
          <w:p w:rsidR="00E34EF0" w:rsidRPr="00E34EF0" w:rsidRDefault="00E34EF0" w:rsidP="00E34EF0">
            <w:pPr>
              <w:widowControl w:val="0"/>
              <w:autoSpaceDE w:val="0"/>
              <w:autoSpaceDN w:val="0"/>
              <w:adjustRightInd w:val="0"/>
              <w:spacing w:after="80"/>
              <w:rPr>
                <w:rFonts w:ascii="Times New Roman" w:eastAsia="Calibri" w:hAnsi="Times New Roman" w:cs="Times New Roman"/>
                <w:sz w:val="24"/>
                <w:szCs w:val="24"/>
                <w:lang w:eastAsia="ru-RU"/>
              </w:rPr>
            </w:pPr>
            <w:r w:rsidRPr="00E34EF0">
              <w:rPr>
                <w:rFonts w:ascii="Times New Roman" w:eastAsia="Times New Roman" w:hAnsi="Times New Roman" w:cs="Times New Roman"/>
                <w:sz w:val="28"/>
                <w:szCs w:val="28"/>
                <w:lang w:eastAsia="ru-RU"/>
              </w:rPr>
              <w:t>70</w:t>
            </w:r>
          </w:p>
        </w:tc>
      </w:tr>
      <w:tr w:rsidR="00E34EF0" w:rsidRPr="00E34EF0" w:rsidTr="003B40AE">
        <w:tc>
          <w:tcPr>
            <w:tcW w:w="720" w:type="dxa"/>
          </w:tcPr>
          <w:p w:rsidR="00E34EF0" w:rsidRPr="00E34EF0" w:rsidRDefault="00E34EF0" w:rsidP="00E34EF0">
            <w:pPr>
              <w:widowControl w:val="0"/>
              <w:autoSpaceDE w:val="0"/>
              <w:autoSpaceDN w:val="0"/>
              <w:adjustRightInd w:val="0"/>
              <w:spacing w:after="80"/>
              <w:jc w:val="center"/>
              <w:rPr>
                <w:rFonts w:ascii="Times New Roman" w:eastAsia="Calibri" w:hAnsi="Times New Roman" w:cs="Times New Roman"/>
                <w:sz w:val="24"/>
                <w:szCs w:val="24"/>
                <w:lang w:eastAsia="ru-RU"/>
              </w:rPr>
            </w:pPr>
            <w:r w:rsidRPr="00E34EF0">
              <w:rPr>
                <w:rFonts w:ascii="Times New Roman" w:eastAsia="Calibri" w:hAnsi="Times New Roman" w:cs="Times New Roman"/>
                <w:sz w:val="24"/>
                <w:szCs w:val="24"/>
                <w:lang w:eastAsia="ru-RU"/>
              </w:rPr>
              <w:t>4.</w:t>
            </w:r>
          </w:p>
        </w:tc>
        <w:tc>
          <w:tcPr>
            <w:tcW w:w="4248" w:type="dxa"/>
          </w:tcPr>
          <w:p w:rsidR="00E34EF0" w:rsidRPr="00E34EF0" w:rsidRDefault="00E34EF0" w:rsidP="00E34EF0">
            <w:pPr>
              <w:snapToGrid w:val="0"/>
              <w:spacing w:after="0" w:line="240" w:lineRule="auto"/>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СП  Тляцудинский</w:t>
            </w:r>
          </w:p>
        </w:tc>
        <w:tc>
          <w:tcPr>
            <w:tcW w:w="2511" w:type="dxa"/>
          </w:tcPr>
          <w:p w:rsidR="00E34EF0" w:rsidRPr="00E34EF0" w:rsidRDefault="00E34EF0" w:rsidP="00E34EF0">
            <w:pPr>
              <w:snapToGrid w:val="0"/>
              <w:spacing w:after="0" w:line="240" w:lineRule="auto"/>
              <w:rPr>
                <w:rFonts w:ascii="Times New Roman" w:eastAsia="Times New Roman" w:hAnsi="Times New Roman" w:cs="Times New Roman"/>
                <w:b/>
                <w:bCs/>
                <w:sz w:val="28"/>
                <w:szCs w:val="28"/>
                <w:lang w:eastAsia="ru-RU"/>
              </w:rPr>
            </w:pPr>
            <w:r w:rsidRPr="00E34EF0">
              <w:rPr>
                <w:rFonts w:ascii="Times New Roman" w:eastAsia="Times New Roman" w:hAnsi="Times New Roman" w:cs="Times New Roman"/>
                <w:b/>
                <w:bCs/>
                <w:sz w:val="28"/>
                <w:szCs w:val="28"/>
                <w:lang w:eastAsia="ru-RU"/>
              </w:rPr>
              <w:t>с. Тляцуда</w:t>
            </w:r>
          </w:p>
          <w:p w:rsidR="00E34EF0" w:rsidRPr="00E34EF0" w:rsidRDefault="00E34EF0" w:rsidP="00E34EF0">
            <w:pPr>
              <w:snapToGrid w:val="0"/>
              <w:spacing w:after="0" w:line="240" w:lineRule="auto"/>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с.Митлуда</w:t>
            </w:r>
          </w:p>
          <w:p w:rsidR="00E34EF0" w:rsidRPr="00E34EF0" w:rsidRDefault="00E34EF0" w:rsidP="00E34EF0">
            <w:pPr>
              <w:snapToGrid w:val="0"/>
              <w:spacing w:after="0" w:line="240" w:lineRule="auto"/>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с.Сагада</w:t>
            </w:r>
          </w:p>
          <w:p w:rsidR="00E34EF0" w:rsidRPr="00E34EF0" w:rsidRDefault="00E34EF0" w:rsidP="00E34EF0">
            <w:pPr>
              <w:snapToGrid w:val="0"/>
              <w:spacing w:after="0" w:line="240" w:lineRule="auto"/>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с.Хамаитли</w:t>
            </w:r>
          </w:p>
        </w:tc>
        <w:tc>
          <w:tcPr>
            <w:tcW w:w="1985" w:type="dxa"/>
            <w:shd w:val="clear" w:color="auto" w:fill="FFFFFF"/>
          </w:tcPr>
          <w:p w:rsidR="00E34EF0" w:rsidRPr="00E34EF0" w:rsidRDefault="00E34EF0" w:rsidP="00E34EF0">
            <w:pPr>
              <w:suppressAutoHyphens/>
              <w:snapToGrid w:val="0"/>
              <w:spacing w:after="0" w:line="240" w:lineRule="auto"/>
              <w:rPr>
                <w:rFonts w:ascii="Times New Roman" w:eastAsia="Times New Roman" w:hAnsi="Times New Roman" w:cs="Times New Roman"/>
                <w:iCs/>
                <w:sz w:val="28"/>
                <w:szCs w:val="28"/>
                <w:lang w:eastAsia="ar-SA"/>
              </w:rPr>
            </w:pPr>
            <w:r w:rsidRPr="00E34EF0">
              <w:rPr>
                <w:rFonts w:ascii="Times New Roman" w:eastAsia="Times New Roman" w:hAnsi="Times New Roman" w:cs="Times New Roman"/>
                <w:iCs/>
                <w:sz w:val="28"/>
                <w:szCs w:val="28"/>
                <w:lang w:eastAsia="ar-SA"/>
              </w:rPr>
              <w:t>368</w:t>
            </w:r>
          </w:p>
          <w:p w:rsidR="00E34EF0" w:rsidRPr="00E34EF0" w:rsidRDefault="00E34EF0" w:rsidP="00E34EF0">
            <w:pPr>
              <w:suppressAutoHyphens/>
              <w:snapToGrid w:val="0"/>
              <w:spacing w:after="0" w:line="240" w:lineRule="auto"/>
              <w:rPr>
                <w:rFonts w:ascii="Times New Roman" w:eastAsia="Times New Roman" w:hAnsi="Times New Roman" w:cs="Times New Roman"/>
                <w:iCs/>
                <w:sz w:val="28"/>
                <w:szCs w:val="28"/>
                <w:lang w:eastAsia="ar-SA"/>
              </w:rPr>
            </w:pPr>
            <w:r w:rsidRPr="00E34EF0">
              <w:rPr>
                <w:rFonts w:ascii="Times New Roman" w:eastAsia="Times New Roman" w:hAnsi="Times New Roman" w:cs="Times New Roman"/>
                <w:iCs/>
                <w:sz w:val="28"/>
                <w:szCs w:val="28"/>
                <w:lang w:eastAsia="ar-SA"/>
              </w:rPr>
              <w:t>43</w:t>
            </w:r>
          </w:p>
          <w:p w:rsidR="00E34EF0" w:rsidRPr="00E34EF0" w:rsidRDefault="00E34EF0" w:rsidP="00E34EF0">
            <w:pPr>
              <w:suppressAutoHyphens/>
              <w:snapToGrid w:val="0"/>
              <w:spacing w:after="0" w:line="240" w:lineRule="auto"/>
              <w:rPr>
                <w:rFonts w:ascii="Times New Roman" w:eastAsia="Times New Roman" w:hAnsi="Times New Roman" w:cs="Times New Roman"/>
                <w:iCs/>
                <w:sz w:val="28"/>
                <w:szCs w:val="28"/>
                <w:lang w:eastAsia="ar-SA"/>
              </w:rPr>
            </w:pPr>
            <w:r w:rsidRPr="00E34EF0">
              <w:rPr>
                <w:rFonts w:ascii="Times New Roman" w:eastAsia="Times New Roman" w:hAnsi="Times New Roman" w:cs="Times New Roman"/>
                <w:iCs/>
                <w:sz w:val="28"/>
                <w:szCs w:val="28"/>
                <w:lang w:eastAsia="ar-SA"/>
              </w:rPr>
              <w:t>436</w:t>
            </w:r>
          </w:p>
          <w:p w:rsidR="00E34EF0" w:rsidRPr="00E34EF0" w:rsidRDefault="00E34EF0" w:rsidP="00E34EF0">
            <w:pPr>
              <w:widowControl w:val="0"/>
              <w:autoSpaceDE w:val="0"/>
              <w:autoSpaceDN w:val="0"/>
              <w:adjustRightInd w:val="0"/>
              <w:spacing w:after="80"/>
              <w:rPr>
                <w:rFonts w:ascii="Times New Roman" w:eastAsia="Calibri" w:hAnsi="Times New Roman" w:cs="Times New Roman"/>
                <w:sz w:val="24"/>
                <w:szCs w:val="24"/>
                <w:lang w:eastAsia="ru-RU"/>
              </w:rPr>
            </w:pPr>
            <w:r w:rsidRPr="00E34EF0">
              <w:rPr>
                <w:rFonts w:ascii="Times New Roman" w:eastAsia="Times New Roman" w:hAnsi="Times New Roman" w:cs="Times New Roman"/>
                <w:sz w:val="28"/>
                <w:szCs w:val="28"/>
                <w:lang w:eastAsia="ru-RU"/>
              </w:rPr>
              <w:t xml:space="preserve"> 54</w:t>
            </w:r>
          </w:p>
        </w:tc>
      </w:tr>
      <w:tr w:rsidR="00E34EF0" w:rsidRPr="00E34EF0" w:rsidTr="003B40AE">
        <w:tc>
          <w:tcPr>
            <w:tcW w:w="720" w:type="dxa"/>
          </w:tcPr>
          <w:p w:rsidR="00E34EF0" w:rsidRPr="00E34EF0" w:rsidRDefault="00E34EF0" w:rsidP="00E34EF0">
            <w:pPr>
              <w:widowControl w:val="0"/>
              <w:autoSpaceDE w:val="0"/>
              <w:autoSpaceDN w:val="0"/>
              <w:adjustRightInd w:val="0"/>
              <w:spacing w:after="80"/>
              <w:jc w:val="center"/>
              <w:rPr>
                <w:rFonts w:ascii="Times New Roman" w:eastAsia="Calibri" w:hAnsi="Times New Roman" w:cs="Times New Roman"/>
                <w:sz w:val="24"/>
                <w:szCs w:val="24"/>
                <w:lang w:eastAsia="ru-RU"/>
              </w:rPr>
            </w:pPr>
            <w:r w:rsidRPr="00E34EF0">
              <w:rPr>
                <w:rFonts w:ascii="Times New Roman" w:eastAsia="Calibri" w:hAnsi="Times New Roman" w:cs="Times New Roman"/>
                <w:sz w:val="24"/>
                <w:szCs w:val="24"/>
                <w:lang w:eastAsia="ru-RU"/>
              </w:rPr>
              <w:lastRenderedPageBreak/>
              <w:t>5.</w:t>
            </w:r>
          </w:p>
        </w:tc>
        <w:tc>
          <w:tcPr>
            <w:tcW w:w="4248" w:type="dxa"/>
          </w:tcPr>
          <w:p w:rsidR="00E34EF0" w:rsidRPr="00E34EF0" w:rsidRDefault="00E34EF0" w:rsidP="00E34EF0">
            <w:pPr>
              <w:snapToGrid w:val="0"/>
              <w:spacing w:after="0" w:line="240" w:lineRule="auto"/>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СП  Хибиятлинский</w:t>
            </w:r>
          </w:p>
        </w:tc>
        <w:tc>
          <w:tcPr>
            <w:tcW w:w="2511" w:type="dxa"/>
          </w:tcPr>
          <w:p w:rsidR="00E34EF0" w:rsidRPr="00E34EF0" w:rsidRDefault="00E34EF0" w:rsidP="00E34EF0">
            <w:pPr>
              <w:snapToGrid w:val="0"/>
              <w:spacing w:after="0" w:line="240" w:lineRule="auto"/>
              <w:rPr>
                <w:rFonts w:ascii="Times New Roman" w:eastAsia="Times New Roman" w:hAnsi="Times New Roman" w:cs="Times New Roman"/>
                <w:b/>
                <w:bCs/>
                <w:sz w:val="28"/>
                <w:szCs w:val="28"/>
                <w:lang w:eastAsia="ru-RU"/>
              </w:rPr>
            </w:pPr>
            <w:r w:rsidRPr="00E34EF0">
              <w:rPr>
                <w:rFonts w:ascii="Times New Roman" w:eastAsia="Times New Roman" w:hAnsi="Times New Roman" w:cs="Times New Roman"/>
                <w:b/>
                <w:bCs/>
                <w:sz w:val="28"/>
                <w:szCs w:val="28"/>
                <w:lang w:eastAsia="ru-RU"/>
              </w:rPr>
              <w:t xml:space="preserve">  с.Хибиятль</w:t>
            </w:r>
          </w:p>
          <w:p w:rsidR="00E34EF0" w:rsidRPr="00E34EF0" w:rsidRDefault="00E34EF0" w:rsidP="00E34EF0">
            <w:pPr>
              <w:snapToGrid w:val="0"/>
              <w:spacing w:after="0" w:line="240" w:lineRule="auto"/>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с.Вициятль</w:t>
            </w:r>
          </w:p>
          <w:p w:rsidR="00E34EF0" w:rsidRPr="00E34EF0" w:rsidRDefault="00E34EF0" w:rsidP="00E34EF0">
            <w:pPr>
              <w:snapToGrid w:val="0"/>
              <w:spacing w:after="0" w:line="240" w:lineRule="auto"/>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с.Хупри</w:t>
            </w:r>
          </w:p>
          <w:p w:rsidR="00E34EF0" w:rsidRPr="00E34EF0" w:rsidRDefault="00E34EF0" w:rsidP="00E34EF0">
            <w:pPr>
              <w:snapToGrid w:val="0"/>
              <w:spacing w:after="0" w:line="240" w:lineRule="auto"/>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с.Эльбок</w:t>
            </w:r>
          </w:p>
        </w:tc>
        <w:tc>
          <w:tcPr>
            <w:tcW w:w="1985" w:type="dxa"/>
            <w:shd w:val="clear" w:color="auto" w:fill="FFFFFF"/>
          </w:tcPr>
          <w:p w:rsidR="00E34EF0" w:rsidRPr="00E34EF0" w:rsidRDefault="00E34EF0" w:rsidP="00E34EF0">
            <w:pPr>
              <w:suppressAutoHyphens/>
              <w:snapToGrid w:val="0"/>
              <w:spacing w:after="0" w:line="240" w:lineRule="auto"/>
              <w:rPr>
                <w:rFonts w:ascii="Times New Roman" w:eastAsia="Times New Roman" w:hAnsi="Times New Roman" w:cs="Times New Roman"/>
                <w:iCs/>
                <w:sz w:val="28"/>
                <w:szCs w:val="28"/>
                <w:lang w:eastAsia="ar-SA"/>
              </w:rPr>
            </w:pPr>
            <w:r w:rsidRPr="00E34EF0">
              <w:rPr>
                <w:rFonts w:ascii="Times New Roman" w:eastAsia="Times New Roman" w:hAnsi="Times New Roman" w:cs="Times New Roman"/>
                <w:iCs/>
                <w:sz w:val="28"/>
                <w:szCs w:val="28"/>
                <w:lang w:eastAsia="ar-SA"/>
              </w:rPr>
              <w:t>145</w:t>
            </w:r>
          </w:p>
          <w:p w:rsidR="00E34EF0" w:rsidRPr="00E34EF0" w:rsidRDefault="00E34EF0" w:rsidP="00E34EF0">
            <w:pPr>
              <w:suppressAutoHyphens/>
              <w:snapToGrid w:val="0"/>
              <w:spacing w:after="0" w:line="240" w:lineRule="auto"/>
              <w:rPr>
                <w:rFonts w:ascii="Times New Roman" w:eastAsia="Times New Roman" w:hAnsi="Times New Roman" w:cs="Times New Roman"/>
                <w:iCs/>
                <w:sz w:val="28"/>
                <w:szCs w:val="28"/>
                <w:lang w:eastAsia="ar-SA"/>
              </w:rPr>
            </w:pPr>
            <w:r w:rsidRPr="00E34EF0">
              <w:rPr>
                <w:rFonts w:ascii="Times New Roman" w:eastAsia="Times New Roman" w:hAnsi="Times New Roman" w:cs="Times New Roman"/>
                <w:iCs/>
                <w:sz w:val="28"/>
                <w:szCs w:val="28"/>
                <w:lang w:eastAsia="ar-SA"/>
              </w:rPr>
              <w:t>166</w:t>
            </w:r>
          </w:p>
          <w:p w:rsidR="00E34EF0" w:rsidRPr="00E34EF0" w:rsidRDefault="00E34EF0" w:rsidP="00E34EF0">
            <w:pPr>
              <w:suppressAutoHyphens/>
              <w:snapToGrid w:val="0"/>
              <w:spacing w:after="0" w:line="240" w:lineRule="auto"/>
              <w:rPr>
                <w:rFonts w:ascii="Times New Roman" w:eastAsia="Times New Roman" w:hAnsi="Times New Roman" w:cs="Times New Roman"/>
                <w:iCs/>
                <w:sz w:val="28"/>
                <w:szCs w:val="28"/>
                <w:lang w:eastAsia="ar-SA"/>
              </w:rPr>
            </w:pPr>
            <w:r w:rsidRPr="00E34EF0">
              <w:rPr>
                <w:rFonts w:ascii="Times New Roman" w:eastAsia="Times New Roman" w:hAnsi="Times New Roman" w:cs="Times New Roman"/>
                <w:iCs/>
                <w:sz w:val="28"/>
                <w:szCs w:val="28"/>
                <w:lang w:eastAsia="ar-SA"/>
              </w:rPr>
              <w:t>612</w:t>
            </w:r>
          </w:p>
          <w:p w:rsidR="00E34EF0" w:rsidRPr="00E34EF0" w:rsidRDefault="00E34EF0" w:rsidP="00E34EF0">
            <w:pPr>
              <w:suppressAutoHyphens/>
              <w:snapToGrid w:val="0"/>
              <w:spacing w:after="0" w:line="240" w:lineRule="auto"/>
              <w:rPr>
                <w:rFonts w:ascii="Times New Roman" w:eastAsia="Times New Roman" w:hAnsi="Times New Roman" w:cs="Times New Roman"/>
                <w:iCs/>
                <w:sz w:val="28"/>
                <w:szCs w:val="28"/>
                <w:lang w:eastAsia="ar-SA"/>
              </w:rPr>
            </w:pPr>
            <w:r w:rsidRPr="00E34EF0">
              <w:rPr>
                <w:rFonts w:ascii="Times New Roman" w:eastAsia="Times New Roman" w:hAnsi="Times New Roman" w:cs="Times New Roman"/>
                <w:iCs/>
                <w:sz w:val="28"/>
                <w:szCs w:val="28"/>
                <w:lang w:eastAsia="ar-SA"/>
              </w:rPr>
              <w:t>129</w:t>
            </w:r>
          </w:p>
        </w:tc>
      </w:tr>
      <w:tr w:rsidR="00E34EF0" w:rsidRPr="00E34EF0" w:rsidTr="003B40AE">
        <w:tc>
          <w:tcPr>
            <w:tcW w:w="720" w:type="dxa"/>
          </w:tcPr>
          <w:p w:rsidR="00E34EF0" w:rsidRPr="00E34EF0" w:rsidRDefault="00E34EF0" w:rsidP="00E34EF0">
            <w:pPr>
              <w:widowControl w:val="0"/>
              <w:autoSpaceDE w:val="0"/>
              <w:autoSpaceDN w:val="0"/>
              <w:adjustRightInd w:val="0"/>
              <w:spacing w:after="80"/>
              <w:jc w:val="center"/>
              <w:rPr>
                <w:rFonts w:ascii="Times New Roman" w:eastAsia="Calibri" w:hAnsi="Times New Roman" w:cs="Times New Roman"/>
                <w:sz w:val="24"/>
                <w:szCs w:val="24"/>
                <w:lang w:eastAsia="ru-RU"/>
              </w:rPr>
            </w:pPr>
            <w:r w:rsidRPr="00E34EF0">
              <w:rPr>
                <w:rFonts w:ascii="Times New Roman" w:eastAsia="Calibri" w:hAnsi="Times New Roman" w:cs="Times New Roman"/>
                <w:sz w:val="24"/>
                <w:szCs w:val="24"/>
                <w:lang w:eastAsia="ru-RU"/>
              </w:rPr>
              <w:t xml:space="preserve">6. </w:t>
            </w:r>
          </w:p>
        </w:tc>
        <w:tc>
          <w:tcPr>
            <w:tcW w:w="4248" w:type="dxa"/>
          </w:tcPr>
          <w:p w:rsidR="00E34EF0" w:rsidRPr="00E34EF0" w:rsidRDefault="00E34EF0" w:rsidP="00E34EF0">
            <w:pPr>
              <w:snapToGrid w:val="0"/>
              <w:spacing w:after="0" w:line="240" w:lineRule="auto"/>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СП  Шаитлинский</w:t>
            </w:r>
          </w:p>
        </w:tc>
        <w:tc>
          <w:tcPr>
            <w:tcW w:w="2511" w:type="dxa"/>
          </w:tcPr>
          <w:p w:rsidR="00E34EF0" w:rsidRPr="00E34EF0" w:rsidRDefault="00E34EF0" w:rsidP="00E34EF0">
            <w:pPr>
              <w:snapToGrid w:val="0"/>
              <w:spacing w:after="0" w:line="240" w:lineRule="auto"/>
              <w:rPr>
                <w:rFonts w:ascii="Times New Roman" w:eastAsia="Times New Roman" w:hAnsi="Times New Roman" w:cs="Times New Roman"/>
                <w:b/>
                <w:bCs/>
                <w:sz w:val="28"/>
                <w:szCs w:val="28"/>
                <w:lang w:eastAsia="ru-RU"/>
              </w:rPr>
            </w:pPr>
            <w:r w:rsidRPr="00E34EF0">
              <w:rPr>
                <w:rFonts w:ascii="Times New Roman" w:eastAsia="Times New Roman" w:hAnsi="Times New Roman" w:cs="Times New Roman"/>
                <w:b/>
                <w:bCs/>
                <w:sz w:val="28"/>
                <w:szCs w:val="28"/>
                <w:lang w:eastAsia="ru-RU"/>
              </w:rPr>
              <w:t>с. Гениятль</w:t>
            </w:r>
          </w:p>
          <w:p w:rsidR="00E34EF0" w:rsidRPr="00E34EF0" w:rsidRDefault="00E34EF0" w:rsidP="00E34EF0">
            <w:pPr>
              <w:snapToGrid w:val="0"/>
              <w:spacing w:after="0" w:line="240" w:lineRule="auto"/>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с.Китури</w:t>
            </w:r>
          </w:p>
          <w:p w:rsidR="00E34EF0" w:rsidRPr="00E34EF0" w:rsidRDefault="00E34EF0" w:rsidP="00E34EF0">
            <w:pPr>
              <w:snapToGrid w:val="0"/>
              <w:spacing w:after="0" w:line="240" w:lineRule="auto"/>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с.Шаитли</w:t>
            </w:r>
          </w:p>
        </w:tc>
        <w:tc>
          <w:tcPr>
            <w:tcW w:w="1985" w:type="dxa"/>
            <w:shd w:val="clear" w:color="auto" w:fill="FFFFFF"/>
          </w:tcPr>
          <w:p w:rsidR="00E34EF0" w:rsidRPr="00E34EF0" w:rsidRDefault="00E34EF0" w:rsidP="00E34EF0">
            <w:pPr>
              <w:suppressAutoHyphens/>
              <w:snapToGrid w:val="0"/>
              <w:spacing w:after="0" w:line="240" w:lineRule="auto"/>
              <w:rPr>
                <w:rFonts w:ascii="Times New Roman" w:eastAsia="Times New Roman" w:hAnsi="Times New Roman" w:cs="Times New Roman"/>
                <w:iCs/>
                <w:sz w:val="28"/>
                <w:szCs w:val="28"/>
                <w:lang w:eastAsia="ar-SA"/>
              </w:rPr>
            </w:pPr>
            <w:r w:rsidRPr="00E34EF0">
              <w:rPr>
                <w:rFonts w:ascii="Times New Roman" w:eastAsia="Times New Roman" w:hAnsi="Times New Roman" w:cs="Times New Roman"/>
                <w:iCs/>
                <w:sz w:val="28"/>
                <w:szCs w:val="28"/>
                <w:lang w:eastAsia="ar-SA"/>
              </w:rPr>
              <w:t>283</w:t>
            </w:r>
          </w:p>
          <w:p w:rsidR="00E34EF0" w:rsidRPr="00E34EF0" w:rsidRDefault="00E34EF0" w:rsidP="00E34EF0">
            <w:pPr>
              <w:suppressAutoHyphens/>
              <w:snapToGrid w:val="0"/>
              <w:spacing w:after="0" w:line="240" w:lineRule="auto"/>
              <w:rPr>
                <w:rFonts w:ascii="Times New Roman" w:eastAsia="Times New Roman" w:hAnsi="Times New Roman" w:cs="Times New Roman"/>
                <w:iCs/>
                <w:sz w:val="28"/>
                <w:szCs w:val="28"/>
                <w:lang w:eastAsia="ar-SA"/>
              </w:rPr>
            </w:pPr>
            <w:r w:rsidRPr="00E34EF0">
              <w:rPr>
                <w:rFonts w:ascii="Times New Roman" w:eastAsia="Times New Roman" w:hAnsi="Times New Roman" w:cs="Times New Roman"/>
                <w:iCs/>
                <w:sz w:val="28"/>
                <w:szCs w:val="28"/>
                <w:lang w:eastAsia="ar-SA"/>
              </w:rPr>
              <w:t>533</w:t>
            </w:r>
          </w:p>
          <w:p w:rsidR="00E34EF0" w:rsidRPr="00E34EF0" w:rsidRDefault="00E34EF0" w:rsidP="00E34EF0">
            <w:pPr>
              <w:suppressAutoHyphens/>
              <w:snapToGrid w:val="0"/>
              <w:spacing w:after="0" w:line="240" w:lineRule="auto"/>
              <w:rPr>
                <w:rFonts w:ascii="Times New Roman" w:eastAsia="Times New Roman" w:hAnsi="Times New Roman" w:cs="Times New Roman"/>
                <w:iCs/>
                <w:sz w:val="28"/>
                <w:szCs w:val="28"/>
                <w:lang w:eastAsia="ar-SA"/>
              </w:rPr>
            </w:pPr>
            <w:r w:rsidRPr="00E34EF0">
              <w:rPr>
                <w:rFonts w:ascii="Times New Roman" w:eastAsia="Times New Roman" w:hAnsi="Times New Roman" w:cs="Times New Roman"/>
                <w:iCs/>
                <w:sz w:val="28"/>
                <w:szCs w:val="28"/>
                <w:lang w:eastAsia="ar-SA"/>
              </w:rPr>
              <w:t>804</w:t>
            </w:r>
          </w:p>
        </w:tc>
      </w:tr>
      <w:tr w:rsidR="00E34EF0" w:rsidRPr="00E34EF0" w:rsidTr="003B40AE">
        <w:tc>
          <w:tcPr>
            <w:tcW w:w="720" w:type="dxa"/>
          </w:tcPr>
          <w:p w:rsidR="00E34EF0" w:rsidRPr="00E34EF0" w:rsidRDefault="00E34EF0" w:rsidP="00E34EF0">
            <w:pPr>
              <w:widowControl w:val="0"/>
              <w:autoSpaceDE w:val="0"/>
              <w:autoSpaceDN w:val="0"/>
              <w:adjustRightInd w:val="0"/>
              <w:spacing w:after="80"/>
              <w:jc w:val="center"/>
              <w:rPr>
                <w:rFonts w:ascii="Times New Roman" w:eastAsia="Calibri" w:hAnsi="Times New Roman" w:cs="Times New Roman"/>
                <w:sz w:val="24"/>
                <w:szCs w:val="24"/>
                <w:lang w:eastAsia="ru-RU"/>
              </w:rPr>
            </w:pPr>
            <w:r w:rsidRPr="00E34EF0">
              <w:rPr>
                <w:rFonts w:ascii="Times New Roman" w:eastAsia="Calibri" w:hAnsi="Times New Roman" w:cs="Times New Roman"/>
                <w:sz w:val="24"/>
                <w:szCs w:val="24"/>
                <w:lang w:eastAsia="ru-RU"/>
              </w:rPr>
              <w:t>7</w:t>
            </w:r>
          </w:p>
        </w:tc>
        <w:tc>
          <w:tcPr>
            <w:tcW w:w="4248" w:type="dxa"/>
          </w:tcPr>
          <w:p w:rsidR="00E34EF0" w:rsidRPr="00E34EF0" w:rsidRDefault="00E34EF0" w:rsidP="00E34EF0">
            <w:pPr>
              <w:snapToGrid w:val="0"/>
              <w:spacing w:after="0" w:line="240" w:lineRule="auto"/>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СП  Шаитлинский</w:t>
            </w:r>
          </w:p>
        </w:tc>
        <w:tc>
          <w:tcPr>
            <w:tcW w:w="2511" w:type="dxa"/>
            <w:vAlign w:val="center"/>
          </w:tcPr>
          <w:p w:rsidR="00E34EF0" w:rsidRPr="00E34EF0" w:rsidRDefault="00E34EF0" w:rsidP="00E34EF0">
            <w:pPr>
              <w:snapToGrid w:val="0"/>
              <w:spacing w:after="0" w:line="240" w:lineRule="auto"/>
              <w:rPr>
                <w:rFonts w:ascii="Times New Roman" w:eastAsia="Times New Roman" w:hAnsi="Times New Roman" w:cs="Times New Roman"/>
                <w:b/>
                <w:bCs/>
                <w:sz w:val="28"/>
                <w:szCs w:val="28"/>
                <w:lang w:eastAsia="ru-RU"/>
              </w:rPr>
            </w:pPr>
            <w:r w:rsidRPr="00E34EF0">
              <w:rPr>
                <w:rFonts w:ascii="Times New Roman" w:eastAsia="Times New Roman" w:hAnsi="Times New Roman" w:cs="Times New Roman"/>
                <w:b/>
                <w:bCs/>
                <w:sz w:val="28"/>
                <w:szCs w:val="28"/>
                <w:lang w:eastAsia="ru-RU"/>
              </w:rPr>
              <w:t>с. Шапих</w:t>
            </w:r>
          </w:p>
          <w:p w:rsidR="00E34EF0" w:rsidRPr="00E34EF0" w:rsidRDefault="00E34EF0" w:rsidP="00E34EF0">
            <w:pPr>
              <w:snapToGrid w:val="0"/>
              <w:spacing w:after="0" w:line="240" w:lineRule="auto"/>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с.Хутрах</w:t>
            </w:r>
          </w:p>
          <w:p w:rsidR="00E34EF0" w:rsidRPr="00E34EF0" w:rsidRDefault="00E34EF0" w:rsidP="00E34EF0">
            <w:pPr>
              <w:snapToGrid w:val="0"/>
              <w:spacing w:after="0" w:line="240" w:lineRule="auto"/>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с.Китлярта</w:t>
            </w:r>
          </w:p>
          <w:p w:rsidR="00E34EF0" w:rsidRPr="00E34EF0" w:rsidRDefault="00E34EF0" w:rsidP="00E34EF0">
            <w:pPr>
              <w:snapToGrid w:val="0"/>
              <w:spacing w:after="0" w:line="240" w:lineRule="auto"/>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с.Халах</w:t>
            </w:r>
          </w:p>
          <w:p w:rsidR="00E34EF0" w:rsidRPr="00E34EF0" w:rsidRDefault="00E34EF0" w:rsidP="00E34EF0">
            <w:pPr>
              <w:snapToGrid w:val="0"/>
              <w:spacing w:after="0" w:line="240" w:lineRule="auto"/>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с.Цицимах</w:t>
            </w:r>
          </w:p>
        </w:tc>
        <w:tc>
          <w:tcPr>
            <w:tcW w:w="1985" w:type="dxa"/>
            <w:shd w:val="clear" w:color="auto" w:fill="FFFFFF"/>
          </w:tcPr>
          <w:p w:rsidR="00E34EF0" w:rsidRPr="00E34EF0" w:rsidRDefault="00E34EF0" w:rsidP="00E34EF0">
            <w:pPr>
              <w:suppressAutoHyphens/>
              <w:snapToGrid w:val="0"/>
              <w:spacing w:after="0" w:line="240" w:lineRule="auto"/>
              <w:rPr>
                <w:rFonts w:ascii="Times New Roman" w:eastAsia="Times New Roman" w:hAnsi="Times New Roman" w:cs="Times New Roman"/>
                <w:iCs/>
                <w:sz w:val="28"/>
                <w:szCs w:val="28"/>
                <w:lang w:eastAsia="ar-SA"/>
              </w:rPr>
            </w:pPr>
            <w:r w:rsidRPr="00E34EF0">
              <w:rPr>
                <w:rFonts w:ascii="Times New Roman" w:eastAsia="Times New Roman" w:hAnsi="Times New Roman" w:cs="Times New Roman"/>
                <w:iCs/>
                <w:sz w:val="28"/>
                <w:szCs w:val="28"/>
                <w:lang w:eastAsia="ar-SA"/>
              </w:rPr>
              <w:t>371</w:t>
            </w:r>
          </w:p>
          <w:p w:rsidR="00E34EF0" w:rsidRPr="00E34EF0" w:rsidRDefault="00E34EF0" w:rsidP="00E34EF0">
            <w:pPr>
              <w:suppressAutoHyphens/>
              <w:snapToGrid w:val="0"/>
              <w:spacing w:after="0" w:line="240" w:lineRule="auto"/>
              <w:rPr>
                <w:rFonts w:ascii="Times New Roman" w:eastAsia="Times New Roman" w:hAnsi="Times New Roman" w:cs="Times New Roman"/>
                <w:iCs/>
                <w:sz w:val="28"/>
                <w:szCs w:val="28"/>
                <w:lang w:eastAsia="ar-SA"/>
              </w:rPr>
            </w:pPr>
            <w:r w:rsidRPr="00E34EF0">
              <w:rPr>
                <w:rFonts w:ascii="Times New Roman" w:eastAsia="Times New Roman" w:hAnsi="Times New Roman" w:cs="Times New Roman"/>
                <w:iCs/>
                <w:sz w:val="28"/>
                <w:szCs w:val="28"/>
                <w:lang w:eastAsia="ar-SA"/>
              </w:rPr>
              <w:t>735</w:t>
            </w:r>
          </w:p>
          <w:p w:rsidR="00E34EF0" w:rsidRPr="00E34EF0" w:rsidRDefault="00E34EF0" w:rsidP="00E34EF0">
            <w:pPr>
              <w:suppressAutoHyphens/>
              <w:snapToGrid w:val="0"/>
              <w:spacing w:after="0" w:line="240" w:lineRule="auto"/>
              <w:rPr>
                <w:rFonts w:ascii="Times New Roman" w:eastAsia="Times New Roman" w:hAnsi="Times New Roman" w:cs="Times New Roman"/>
                <w:iCs/>
                <w:sz w:val="28"/>
                <w:szCs w:val="28"/>
                <w:lang w:eastAsia="ar-SA"/>
              </w:rPr>
            </w:pPr>
            <w:r w:rsidRPr="00E34EF0">
              <w:rPr>
                <w:rFonts w:ascii="Times New Roman" w:eastAsia="Times New Roman" w:hAnsi="Times New Roman" w:cs="Times New Roman"/>
                <w:iCs/>
                <w:sz w:val="28"/>
                <w:szCs w:val="28"/>
                <w:lang w:eastAsia="ar-SA"/>
              </w:rPr>
              <w:t>261</w:t>
            </w:r>
          </w:p>
          <w:p w:rsidR="00E34EF0" w:rsidRPr="00E34EF0" w:rsidRDefault="00E34EF0" w:rsidP="00E34EF0">
            <w:pPr>
              <w:suppressAutoHyphens/>
              <w:snapToGrid w:val="0"/>
              <w:spacing w:after="0" w:line="240" w:lineRule="auto"/>
              <w:rPr>
                <w:rFonts w:ascii="Times New Roman" w:eastAsia="Times New Roman" w:hAnsi="Times New Roman" w:cs="Times New Roman"/>
                <w:iCs/>
                <w:sz w:val="28"/>
                <w:szCs w:val="28"/>
                <w:lang w:eastAsia="ar-SA"/>
              </w:rPr>
            </w:pPr>
            <w:r w:rsidRPr="00E34EF0">
              <w:rPr>
                <w:rFonts w:ascii="Times New Roman" w:eastAsia="Times New Roman" w:hAnsi="Times New Roman" w:cs="Times New Roman"/>
                <w:iCs/>
                <w:sz w:val="28"/>
                <w:szCs w:val="28"/>
                <w:lang w:eastAsia="ar-SA"/>
              </w:rPr>
              <w:t>42</w:t>
            </w:r>
          </w:p>
          <w:p w:rsidR="00E34EF0" w:rsidRPr="00E34EF0" w:rsidRDefault="00E34EF0" w:rsidP="00E34EF0">
            <w:pPr>
              <w:suppressAutoHyphens/>
              <w:snapToGrid w:val="0"/>
              <w:spacing w:after="0" w:line="240" w:lineRule="auto"/>
              <w:rPr>
                <w:rFonts w:ascii="Times New Roman" w:eastAsia="Times New Roman" w:hAnsi="Times New Roman" w:cs="Times New Roman"/>
                <w:iCs/>
                <w:sz w:val="28"/>
                <w:szCs w:val="28"/>
                <w:lang w:eastAsia="ar-SA"/>
              </w:rPr>
            </w:pPr>
            <w:r w:rsidRPr="00E34EF0">
              <w:rPr>
                <w:rFonts w:ascii="Times New Roman" w:eastAsia="Times New Roman" w:hAnsi="Times New Roman" w:cs="Times New Roman"/>
                <w:iCs/>
                <w:sz w:val="28"/>
                <w:szCs w:val="28"/>
                <w:lang w:eastAsia="ar-SA"/>
              </w:rPr>
              <w:t>97</w:t>
            </w:r>
          </w:p>
        </w:tc>
      </w:tr>
      <w:tr w:rsidR="00E34EF0" w:rsidRPr="00E34EF0" w:rsidTr="003B40AE">
        <w:tc>
          <w:tcPr>
            <w:tcW w:w="720" w:type="dxa"/>
          </w:tcPr>
          <w:p w:rsidR="00E34EF0" w:rsidRPr="00E34EF0" w:rsidRDefault="00E34EF0" w:rsidP="00E34EF0">
            <w:pPr>
              <w:widowControl w:val="0"/>
              <w:autoSpaceDE w:val="0"/>
              <w:autoSpaceDN w:val="0"/>
              <w:adjustRightInd w:val="0"/>
              <w:spacing w:after="80"/>
              <w:jc w:val="center"/>
              <w:rPr>
                <w:rFonts w:ascii="Times New Roman" w:eastAsia="Calibri" w:hAnsi="Times New Roman" w:cs="Times New Roman"/>
                <w:sz w:val="24"/>
                <w:szCs w:val="24"/>
                <w:lang w:eastAsia="ru-RU"/>
              </w:rPr>
            </w:pPr>
            <w:r w:rsidRPr="00E34EF0">
              <w:rPr>
                <w:rFonts w:ascii="Times New Roman" w:eastAsia="Calibri" w:hAnsi="Times New Roman" w:cs="Times New Roman"/>
                <w:sz w:val="24"/>
                <w:szCs w:val="24"/>
                <w:lang w:eastAsia="ru-RU"/>
              </w:rPr>
              <w:t>8</w:t>
            </w:r>
          </w:p>
        </w:tc>
        <w:tc>
          <w:tcPr>
            <w:tcW w:w="4248" w:type="dxa"/>
          </w:tcPr>
          <w:p w:rsidR="00E34EF0" w:rsidRPr="00E34EF0" w:rsidRDefault="00E34EF0" w:rsidP="00E34EF0">
            <w:pPr>
              <w:snapToGrid w:val="0"/>
              <w:spacing w:after="0" w:line="240" w:lineRule="auto"/>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СП  Шаитлинский</w:t>
            </w:r>
          </w:p>
        </w:tc>
        <w:tc>
          <w:tcPr>
            <w:tcW w:w="2511" w:type="dxa"/>
          </w:tcPr>
          <w:p w:rsidR="00E34EF0" w:rsidRPr="00E34EF0" w:rsidRDefault="00E34EF0" w:rsidP="00E34EF0">
            <w:pPr>
              <w:snapToGrid w:val="0"/>
              <w:spacing w:after="0" w:line="240" w:lineRule="auto"/>
              <w:rPr>
                <w:rFonts w:ascii="Times New Roman" w:eastAsia="Times New Roman" w:hAnsi="Times New Roman" w:cs="Times New Roman"/>
                <w:b/>
                <w:bCs/>
                <w:sz w:val="28"/>
                <w:szCs w:val="28"/>
                <w:lang w:eastAsia="ru-RU"/>
              </w:rPr>
            </w:pPr>
            <w:r w:rsidRPr="00E34EF0">
              <w:rPr>
                <w:rFonts w:ascii="Times New Roman" w:eastAsia="Times New Roman" w:hAnsi="Times New Roman" w:cs="Times New Roman"/>
                <w:b/>
                <w:bCs/>
                <w:sz w:val="28"/>
                <w:szCs w:val="28"/>
                <w:lang w:eastAsia="ru-RU"/>
              </w:rPr>
              <w:t>с. Мокок</w:t>
            </w:r>
          </w:p>
          <w:p w:rsidR="00E34EF0" w:rsidRPr="00E34EF0" w:rsidRDefault="00E34EF0" w:rsidP="00E34EF0">
            <w:pPr>
              <w:snapToGrid w:val="0"/>
              <w:spacing w:after="0" w:line="240" w:lineRule="auto"/>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с.Берих</w:t>
            </w:r>
          </w:p>
          <w:p w:rsidR="00E34EF0" w:rsidRPr="00E34EF0" w:rsidRDefault="00E34EF0" w:rsidP="00E34EF0">
            <w:pPr>
              <w:snapToGrid w:val="0"/>
              <w:spacing w:after="0" w:line="240" w:lineRule="auto"/>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с.Галатли</w:t>
            </w:r>
          </w:p>
          <w:p w:rsidR="00E34EF0" w:rsidRPr="00E34EF0" w:rsidRDefault="00E34EF0" w:rsidP="00E34EF0">
            <w:pPr>
              <w:snapToGrid w:val="0"/>
              <w:spacing w:after="0" w:line="240" w:lineRule="auto"/>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с.Куитли</w:t>
            </w:r>
          </w:p>
          <w:p w:rsidR="00E34EF0" w:rsidRPr="00E34EF0" w:rsidRDefault="00E34EF0" w:rsidP="00E34EF0">
            <w:pPr>
              <w:snapToGrid w:val="0"/>
              <w:spacing w:after="0" w:line="240" w:lineRule="auto"/>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с.Хетох</w:t>
            </w:r>
          </w:p>
          <w:p w:rsidR="00E34EF0" w:rsidRPr="00E34EF0" w:rsidRDefault="00E34EF0" w:rsidP="00E34EF0">
            <w:pPr>
              <w:snapToGrid w:val="0"/>
              <w:spacing w:after="0" w:line="240" w:lineRule="auto"/>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с.Хебатли</w:t>
            </w:r>
          </w:p>
          <w:p w:rsidR="00E34EF0" w:rsidRPr="00E34EF0" w:rsidRDefault="00E34EF0" w:rsidP="00E34EF0">
            <w:pPr>
              <w:snapToGrid w:val="0"/>
              <w:spacing w:after="0" w:line="240" w:lineRule="auto"/>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с.Азильта</w:t>
            </w:r>
            <w:r w:rsidRPr="00E34EF0">
              <w:rPr>
                <w:rFonts w:ascii="Times New Roman" w:eastAsia="Times New Roman" w:hAnsi="Times New Roman" w:cs="Times New Roman"/>
                <w:sz w:val="28"/>
                <w:szCs w:val="28"/>
                <w:lang w:eastAsia="ru-RU"/>
              </w:rPr>
              <w:br/>
              <w:t xml:space="preserve">  с.Хенох</w:t>
            </w:r>
          </w:p>
          <w:p w:rsidR="00E34EF0" w:rsidRPr="00E34EF0" w:rsidRDefault="00E34EF0" w:rsidP="00E34EF0">
            <w:pPr>
              <w:snapToGrid w:val="0"/>
              <w:spacing w:after="0" w:line="240" w:lineRule="auto"/>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с.Цебари</w:t>
            </w:r>
          </w:p>
          <w:p w:rsidR="00E34EF0" w:rsidRPr="00E34EF0" w:rsidRDefault="00E34EF0" w:rsidP="00E34EF0">
            <w:pPr>
              <w:snapToGrid w:val="0"/>
              <w:spacing w:after="0" w:line="240" w:lineRule="auto"/>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с.Цехок</w:t>
            </w:r>
          </w:p>
          <w:p w:rsidR="00E34EF0" w:rsidRPr="00E34EF0" w:rsidRDefault="00E34EF0" w:rsidP="00E34EF0">
            <w:pPr>
              <w:snapToGrid w:val="0"/>
              <w:spacing w:after="0" w:line="240" w:lineRule="auto"/>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с.Шаури</w:t>
            </w:r>
          </w:p>
        </w:tc>
        <w:tc>
          <w:tcPr>
            <w:tcW w:w="1985" w:type="dxa"/>
            <w:shd w:val="clear" w:color="auto" w:fill="FFFFFF"/>
          </w:tcPr>
          <w:p w:rsidR="00E34EF0" w:rsidRPr="00E34EF0" w:rsidRDefault="00E34EF0" w:rsidP="00E34EF0">
            <w:pPr>
              <w:suppressAutoHyphens/>
              <w:snapToGrid w:val="0"/>
              <w:spacing w:after="0" w:line="240" w:lineRule="auto"/>
              <w:rPr>
                <w:rFonts w:ascii="Times New Roman" w:eastAsia="Times New Roman" w:hAnsi="Times New Roman" w:cs="Times New Roman"/>
                <w:iCs/>
                <w:sz w:val="28"/>
                <w:szCs w:val="28"/>
                <w:lang w:eastAsia="ar-SA"/>
              </w:rPr>
            </w:pPr>
            <w:r w:rsidRPr="00E34EF0">
              <w:rPr>
                <w:rFonts w:ascii="Times New Roman" w:eastAsia="Times New Roman" w:hAnsi="Times New Roman" w:cs="Times New Roman"/>
                <w:iCs/>
                <w:sz w:val="28"/>
                <w:szCs w:val="28"/>
                <w:lang w:eastAsia="ar-SA"/>
              </w:rPr>
              <w:t>615</w:t>
            </w:r>
          </w:p>
          <w:p w:rsidR="00E34EF0" w:rsidRPr="00E34EF0" w:rsidRDefault="00E34EF0" w:rsidP="00E34EF0">
            <w:pPr>
              <w:suppressAutoHyphens/>
              <w:snapToGrid w:val="0"/>
              <w:spacing w:after="0" w:line="240" w:lineRule="auto"/>
              <w:rPr>
                <w:rFonts w:ascii="Times New Roman" w:eastAsia="Times New Roman" w:hAnsi="Times New Roman" w:cs="Times New Roman"/>
                <w:iCs/>
                <w:sz w:val="28"/>
                <w:szCs w:val="28"/>
                <w:lang w:eastAsia="ar-SA"/>
              </w:rPr>
            </w:pPr>
            <w:r w:rsidRPr="00E34EF0">
              <w:rPr>
                <w:rFonts w:ascii="Times New Roman" w:eastAsia="Times New Roman" w:hAnsi="Times New Roman" w:cs="Times New Roman"/>
                <w:iCs/>
                <w:sz w:val="28"/>
                <w:szCs w:val="28"/>
                <w:lang w:eastAsia="ar-SA"/>
              </w:rPr>
              <w:t>131</w:t>
            </w:r>
          </w:p>
          <w:p w:rsidR="00E34EF0" w:rsidRPr="00E34EF0" w:rsidRDefault="00E34EF0" w:rsidP="00E34EF0">
            <w:pPr>
              <w:suppressAutoHyphens/>
              <w:snapToGrid w:val="0"/>
              <w:spacing w:after="0" w:line="240" w:lineRule="auto"/>
              <w:rPr>
                <w:rFonts w:ascii="Times New Roman" w:eastAsia="Times New Roman" w:hAnsi="Times New Roman" w:cs="Times New Roman"/>
                <w:iCs/>
                <w:sz w:val="28"/>
                <w:szCs w:val="28"/>
                <w:lang w:eastAsia="ar-SA"/>
              </w:rPr>
            </w:pPr>
            <w:r w:rsidRPr="00E34EF0">
              <w:rPr>
                <w:rFonts w:ascii="Times New Roman" w:eastAsia="Times New Roman" w:hAnsi="Times New Roman" w:cs="Times New Roman"/>
                <w:iCs/>
                <w:sz w:val="28"/>
                <w:szCs w:val="28"/>
                <w:lang w:eastAsia="ar-SA"/>
              </w:rPr>
              <w:t>30</w:t>
            </w:r>
          </w:p>
          <w:p w:rsidR="00E34EF0" w:rsidRPr="00E34EF0" w:rsidRDefault="00E34EF0" w:rsidP="00E34EF0">
            <w:pPr>
              <w:suppressAutoHyphens/>
              <w:snapToGrid w:val="0"/>
              <w:spacing w:after="0" w:line="240" w:lineRule="auto"/>
              <w:rPr>
                <w:rFonts w:ascii="Times New Roman" w:eastAsia="Times New Roman" w:hAnsi="Times New Roman" w:cs="Times New Roman"/>
                <w:iCs/>
                <w:sz w:val="28"/>
                <w:szCs w:val="28"/>
                <w:lang w:eastAsia="ar-SA"/>
              </w:rPr>
            </w:pPr>
            <w:r w:rsidRPr="00E34EF0">
              <w:rPr>
                <w:rFonts w:ascii="Times New Roman" w:eastAsia="Times New Roman" w:hAnsi="Times New Roman" w:cs="Times New Roman"/>
                <w:iCs/>
                <w:sz w:val="28"/>
                <w:szCs w:val="28"/>
                <w:lang w:eastAsia="ar-SA"/>
              </w:rPr>
              <w:t>32</w:t>
            </w:r>
          </w:p>
          <w:p w:rsidR="00E34EF0" w:rsidRPr="00E34EF0" w:rsidRDefault="00E34EF0" w:rsidP="00E34EF0">
            <w:pPr>
              <w:suppressAutoHyphens/>
              <w:snapToGrid w:val="0"/>
              <w:spacing w:after="0" w:line="240" w:lineRule="auto"/>
              <w:rPr>
                <w:rFonts w:ascii="Times New Roman" w:eastAsia="Times New Roman" w:hAnsi="Times New Roman" w:cs="Times New Roman"/>
                <w:iCs/>
                <w:sz w:val="28"/>
                <w:szCs w:val="28"/>
                <w:lang w:eastAsia="ar-SA"/>
              </w:rPr>
            </w:pPr>
            <w:r w:rsidRPr="00E34EF0">
              <w:rPr>
                <w:rFonts w:ascii="Times New Roman" w:eastAsia="Times New Roman" w:hAnsi="Times New Roman" w:cs="Times New Roman"/>
                <w:iCs/>
                <w:sz w:val="28"/>
                <w:szCs w:val="28"/>
                <w:lang w:eastAsia="ar-SA"/>
              </w:rPr>
              <w:t>39</w:t>
            </w:r>
          </w:p>
          <w:p w:rsidR="00E34EF0" w:rsidRPr="00E34EF0" w:rsidRDefault="00E34EF0" w:rsidP="00E34EF0">
            <w:pPr>
              <w:suppressAutoHyphens/>
              <w:snapToGrid w:val="0"/>
              <w:spacing w:after="0" w:line="240" w:lineRule="auto"/>
              <w:rPr>
                <w:rFonts w:ascii="Times New Roman" w:eastAsia="Times New Roman" w:hAnsi="Times New Roman" w:cs="Times New Roman"/>
                <w:iCs/>
                <w:sz w:val="28"/>
                <w:szCs w:val="28"/>
                <w:lang w:eastAsia="ar-SA"/>
              </w:rPr>
            </w:pPr>
            <w:r w:rsidRPr="00E34EF0">
              <w:rPr>
                <w:rFonts w:ascii="Times New Roman" w:eastAsia="Times New Roman" w:hAnsi="Times New Roman" w:cs="Times New Roman"/>
                <w:iCs/>
                <w:sz w:val="28"/>
                <w:szCs w:val="28"/>
                <w:lang w:eastAsia="ar-SA"/>
              </w:rPr>
              <w:t>465</w:t>
            </w:r>
          </w:p>
          <w:p w:rsidR="00E34EF0" w:rsidRPr="00E34EF0" w:rsidRDefault="00E34EF0" w:rsidP="00E34EF0">
            <w:pPr>
              <w:suppressAutoHyphens/>
              <w:snapToGrid w:val="0"/>
              <w:spacing w:after="0" w:line="240" w:lineRule="auto"/>
              <w:rPr>
                <w:rFonts w:ascii="Times New Roman" w:eastAsia="Times New Roman" w:hAnsi="Times New Roman" w:cs="Times New Roman"/>
                <w:iCs/>
                <w:sz w:val="28"/>
                <w:szCs w:val="28"/>
                <w:lang w:eastAsia="ar-SA"/>
              </w:rPr>
            </w:pPr>
            <w:r w:rsidRPr="00E34EF0">
              <w:rPr>
                <w:rFonts w:ascii="Times New Roman" w:eastAsia="Times New Roman" w:hAnsi="Times New Roman" w:cs="Times New Roman"/>
                <w:iCs/>
                <w:sz w:val="28"/>
                <w:szCs w:val="28"/>
                <w:lang w:eastAsia="ar-SA"/>
              </w:rPr>
              <w:t>166</w:t>
            </w:r>
          </w:p>
          <w:p w:rsidR="00E34EF0" w:rsidRPr="00E34EF0" w:rsidRDefault="00E34EF0" w:rsidP="00E34EF0">
            <w:pPr>
              <w:suppressAutoHyphens/>
              <w:snapToGrid w:val="0"/>
              <w:spacing w:after="0" w:line="240" w:lineRule="auto"/>
              <w:rPr>
                <w:rFonts w:ascii="Times New Roman" w:eastAsia="Times New Roman" w:hAnsi="Times New Roman" w:cs="Times New Roman"/>
                <w:iCs/>
                <w:sz w:val="28"/>
                <w:szCs w:val="28"/>
                <w:lang w:eastAsia="ar-SA"/>
              </w:rPr>
            </w:pPr>
            <w:r w:rsidRPr="00E34EF0">
              <w:rPr>
                <w:rFonts w:ascii="Times New Roman" w:eastAsia="Times New Roman" w:hAnsi="Times New Roman" w:cs="Times New Roman"/>
                <w:iCs/>
                <w:sz w:val="28"/>
                <w:szCs w:val="28"/>
                <w:lang w:eastAsia="ar-SA"/>
              </w:rPr>
              <w:t>24</w:t>
            </w:r>
          </w:p>
          <w:p w:rsidR="00E34EF0" w:rsidRPr="00E34EF0" w:rsidRDefault="00E34EF0" w:rsidP="00E34EF0">
            <w:pPr>
              <w:suppressAutoHyphens/>
              <w:snapToGrid w:val="0"/>
              <w:spacing w:after="0" w:line="240" w:lineRule="auto"/>
              <w:rPr>
                <w:rFonts w:ascii="Times New Roman" w:eastAsia="Times New Roman" w:hAnsi="Times New Roman" w:cs="Times New Roman"/>
                <w:iCs/>
                <w:sz w:val="28"/>
                <w:szCs w:val="28"/>
                <w:lang w:eastAsia="ar-SA"/>
              </w:rPr>
            </w:pPr>
            <w:r w:rsidRPr="00E34EF0">
              <w:rPr>
                <w:rFonts w:ascii="Times New Roman" w:eastAsia="Times New Roman" w:hAnsi="Times New Roman" w:cs="Times New Roman"/>
                <w:iCs/>
                <w:sz w:val="28"/>
                <w:szCs w:val="28"/>
                <w:lang w:eastAsia="ar-SA"/>
              </w:rPr>
              <w:t>432</w:t>
            </w:r>
          </w:p>
          <w:p w:rsidR="00E34EF0" w:rsidRPr="00E34EF0" w:rsidRDefault="00E34EF0" w:rsidP="00E34EF0">
            <w:pPr>
              <w:suppressAutoHyphens/>
              <w:snapToGrid w:val="0"/>
              <w:spacing w:after="0" w:line="240" w:lineRule="auto"/>
              <w:rPr>
                <w:rFonts w:ascii="Times New Roman" w:eastAsia="Times New Roman" w:hAnsi="Times New Roman" w:cs="Times New Roman"/>
                <w:iCs/>
                <w:sz w:val="28"/>
                <w:szCs w:val="28"/>
                <w:lang w:eastAsia="ar-SA"/>
              </w:rPr>
            </w:pPr>
            <w:r w:rsidRPr="00E34EF0">
              <w:rPr>
                <w:rFonts w:ascii="Times New Roman" w:eastAsia="Times New Roman" w:hAnsi="Times New Roman" w:cs="Times New Roman"/>
                <w:iCs/>
                <w:sz w:val="28"/>
                <w:szCs w:val="28"/>
                <w:lang w:eastAsia="ar-SA"/>
              </w:rPr>
              <w:t>114</w:t>
            </w:r>
          </w:p>
          <w:p w:rsidR="00E34EF0" w:rsidRPr="00E34EF0" w:rsidRDefault="00E34EF0" w:rsidP="00E34EF0">
            <w:pPr>
              <w:suppressAutoHyphens/>
              <w:snapToGrid w:val="0"/>
              <w:spacing w:after="0" w:line="240" w:lineRule="auto"/>
              <w:rPr>
                <w:rFonts w:ascii="Times New Roman" w:eastAsia="Times New Roman" w:hAnsi="Times New Roman" w:cs="Times New Roman"/>
                <w:iCs/>
                <w:sz w:val="28"/>
                <w:szCs w:val="28"/>
                <w:lang w:eastAsia="ar-SA"/>
              </w:rPr>
            </w:pPr>
            <w:r w:rsidRPr="00E34EF0">
              <w:rPr>
                <w:rFonts w:ascii="Times New Roman" w:eastAsia="Times New Roman" w:hAnsi="Times New Roman" w:cs="Times New Roman"/>
                <w:iCs/>
                <w:sz w:val="28"/>
                <w:szCs w:val="28"/>
                <w:lang w:eastAsia="ar-SA"/>
              </w:rPr>
              <w:t>281</w:t>
            </w:r>
          </w:p>
        </w:tc>
      </w:tr>
      <w:tr w:rsidR="00E34EF0" w:rsidRPr="00E34EF0" w:rsidTr="003B40AE">
        <w:tc>
          <w:tcPr>
            <w:tcW w:w="720" w:type="dxa"/>
          </w:tcPr>
          <w:p w:rsidR="00E34EF0" w:rsidRPr="00E34EF0" w:rsidRDefault="00E34EF0" w:rsidP="00E34EF0">
            <w:pPr>
              <w:widowControl w:val="0"/>
              <w:autoSpaceDE w:val="0"/>
              <w:autoSpaceDN w:val="0"/>
              <w:adjustRightInd w:val="0"/>
              <w:spacing w:after="80"/>
              <w:jc w:val="center"/>
              <w:rPr>
                <w:rFonts w:ascii="Times New Roman" w:eastAsia="Calibri" w:hAnsi="Times New Roman" w:cs="Times New Roman"/>
                <w:sz w:val="24"/>
                <w:szCs w:val="24"/>
                <w:lang w:eastAsia="ru-RU"/>
              </w:rPr>
            </w:pPr>
            <w:r w:rsidRPr="00E34EF0">
              <w:rPr>
                <w:rFonts w:ascii="Times New Roman" w:eastAsia="Calibri" w:hAnsi="Times New Roman" w:cs="Times New Roman"/>
                <w:sz w:val="24"/>
                <w:szCs w:val="24"/>
                <w:lang w:eastAsia="ru-RU"/>
              </w:rPr>
              <w:t>9</w:t>
            </w:r>
          </w:p>
        </w:tc>
        <w:tc>
          <w:tcPr>
            <w:tcW w:w="4248" w:type="dxa"/>
          </w:tcPr>
          <w:p w:rsidR="00E34EF0" w:rsidRPr="00E34EF0" w:rsidRDefault="00E34EF0" w:rsidP="00E34EF0">
            <w:pPr>
              <w:snapToGrid w:val="0"/>
              <w:spacing w:after="0" w:line="240" w:lineRule="auto"/>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Прикутанские хозяйства</w:t>
            </w:r>
          </w:p>
        </w:tc>
        <w:tc>
          <w:tcPr>
            <w:tcW w:w="2511" w:type="dxa"/>
          </w:tcPr>
          <w:p w:rsidR="00E34EF0" w:rsidRPr="00E34EF0" w:rsidRDefault="00E34EF0" w:rsidP="00E34EF0">
            <w:pPr>
              <w:snapToGrid w:val="0"/>
              <w:spacing w:after="0" w:line="240" w:lineRule="auto"/>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с.40 лет Октября</w:t>
            </w:r>
          </w:p>
          <w:p w:rsidR="00E34EF0" w:rsidRPr="00E34EF0" w:rsidRDefault="00E34EF0" w:rsidP="00E34EF0">
            <w:pPr>
              <w:snapToGrid w:val="0"/>
              <w:spacing w:after="0" w:line="240" w:lineRule="auto"/>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с.Охай-Отар</w:t>
            </w:r>
          </w:p>
          <w:p w:rsidR="00E34EF0" w:rsidRPr="00E34EF0" w:rsidRDefault="00E34EF0" w:rsidP="00E34EF0">
            <w:pPr>
              <w:snapToGrid w:val="0"/>
              <w:spacing w:after="0" w:line="240" w:lineRule="auto"/>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с.Ачи-Чунгур</w:t>
            </w:r>
          </w:p>
          <w:p w:rsidR="00E34EF0" w:rsidRPr="00E34EF0" w:rsidRDefault="00E34EF0" w:rsidP="00E34EF0">
            <w:pPr>
              <w:snapToGrid w:val="0"/>
              <w:spacing w:after="0" w:line="240" w:lineRule="auto"/>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с.Шава(Нево)</w:t>
            </w:r>
          </w:p>
          <w:p w:rsidR="00E34EF0" w:rsidRPr="00E34EF0" w:rsidRDefault="00E34EF0" w:rsidP="00E34EF0">
            <w:pPr>
              <w:snapToGrid w:val="0"/>
              <w:spacing w:after="0" w:line="240" w:lineRule="auto"/>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с.Комар-Хутор</w:t>
            </w:r>
          </w:p>
        </w:tc>
        <w:tc>
          <w:tcPr>
            <w:tcW w:w="1985" w:type="dxa"/>
            <w:shd w:val="clear" w:color="auto" w:fill="FFFFFF"/>
          </w:tcPr>
          <w:p w:rsidR="00E34EF0" w:rsidRPr="00E34EF0" w:rsidRDefault="00E34EF0" w:rsidP="00E34EF0">
            <w:pPr>
              <w:suppressAutoHyphens/>
              <w:snapToGrid w:val="0"/>
              <w:spacing w:after="0" w:line="240" w:lineRule="auto"/>
              <w:rPr>
                <w:rFonts w:ascii="Times New Roman" w:eastAsia="Times New Roman" w:hAnsi="Times New Roman" w:cs="Times New Roman"/>
                <w:iCs/>
                <w:sz w:val="28"/>
                <w:szCs w:val="28"/>
                <w:lang w:eastAsia="ar-SA"/>
              </w:rPr>
            </w:pPr>
            <w:r w:rsidRPr="00E34EF0">
              <w:rPr>
                <w:rFonts w:ascii="Times New Roman" w:eastAsia="Times New Roman" w:hAnsi="Times New Roman" w:cs="Times New Roman"/>
                <w:iCs/>
                <w:sz w:val="28"/>
                <w:szCs w:val="28"/>
                <w:lang w:eastAsia="ar-SA"/>
              </w:rPr>
              <w:t>482</w:t>
            </w:r>
          </w:p>
          <w:p w:rsidR="00E34EF0" w:rsidRPr="00E34EF0" w:rsidRDefault="00E34EF0" w:rsidP="00E34EF0">
            <w:pPr>
              <w:suppressAutoHyphens/>
              <w:snapToGrid w:val="0"/>
              <w:spacing w:after="0" w:line="240" w:lineRule="auto"/>
              <w:rPr>
                <w:rFonts w:ascii="Times New Roman" w:eastAsia="Times New Roman" w:hAnsi="Times New Roman" w:cs="Times New Roman"/>
                <w:iCs/>
                <w:sz w:val="28"/>
                <w:szCs w:val="28"/>
                <w:lang w:eastAsia="ar-SA"/>
              </w:rPr>
            </w:pPr>
            <w:r w:rsidRPr="00E34EF0">
              <w:rPr>
                <w:rFonts w:ascii="Times New Roman" w:eastAsia="Times New Roman" w:hAnsi="Times New Roman" w:cs="Times New Roman"/>
                <w:iCs/>
                <w:sz w:val="28"/>
                <w:szCs w:val="28"/>
                <w:lang w:eastAsia="ar-SA"/>
              </w:rPr>
              <w:t>204</w:t>
            </w:r>
          </w:p>
          <w:p w:rsidR="00E34EF0" w:rsidRPr="00E34EF0" w:rsidRDefault="00E34EF0" w:rsidP="00E34EF0">
            <w:pPr>
              <w:suppressAutoHyphens/>
              <w:snapToGrid w:val="0"/>
              <w:spacing w:after="0" w:line="240" w:lineRule="auto"/>
              <w:rPr>
                <w:rFonts w:ascii="Times New Roman" w:eastAsia="Times New Roman" w:hAnsi="Times New Roman" w:cs="Times New Roman"/>
                <w:iCs/>
                <w:sz w:val="28"/>
                <w:szCs w:val="28"/>
                <w:lang w:eastAsia="ar-SA"/>
              </w:rPr>
            </w:pPr>
            <w:r w:rsidRPr="00E34EF0">
              <w:rPr>
                <w:rFonts w:ascii="Times New Roman" w:eastAsia="Times New Roman" w:hAnsi="Times New Roman" w:cs="Times New Roman"/>
                <w:iCs/>
                <w:sz w:val="28"/>
                <w:szCs w:val="28"/>
                <w:lang w:eastAsia="ar-SA"/>
              </w:rPr>
              <w:t>239</w:t>
            </w:r>
          </w:p>
          <w:p w:rsidR="00E34EF0" w:rsidRPr="00E34EF0" w:rsidRDefault="00E34EF0" w:rsidP="00E34EF0">
            <w:pPr>
              <w:suppressAutoHyphens/>
              <w:snapToGrid w:val="0"/>
              <w:spacing w:after="0" w:line="240" w:lineRule="auto"/>
              <w:rPr>
                <w:rFonts w:ascii="Times New Roman" w:eastAsia="Times New Roman" w:hAnsi="Times New Roman" w:cs="Times New Roman"/>
                <w:iCs/>
                <w:sz w:val="28"/>
                <w:szCs w:val="28"/>
                <w:lang w:eastAsia="ar-SA"/>
              </w:rPr>
            </w:pPr>
            <w:r w:rsidRPr="00E34EF0">
              <w:rPr>
                <w:rFonts w:ascii="Times New Roman" w:eastAsia="Times New Roman" w:hAnsi="Times New Roman" w:cs="Times New Roman"/>
                <w:iCs/>
                <w:sz w:val="28"/>
                <w:szCs w:val="28"/>
                <w:lang w:eastAsia="ar-SA"/>
              </w:rPr>
              <w:t>174</w:t>
            </w:r>
          </w:p>
          <w:p w:rsidR="00E34EF0" w:rsidRPr="00E34EF0" w:rsidRDefault="00E34EF0" w:rsidP="00E34EF0">
            <w:pPr>
              <w:suppressAutoHyphens/>
              <w:snapToGrid w:val="0"/>
              <w:spacing w:after="0" w:line="240" w:lineRule="auto"/>
              <w:rPr>
                <w:rFonts w:ascii="Times New Roman" w:eastAsia="Times New Roman" w:hAnsi="Times New Roman" w:cs="Times New Roman"/>
                <w:iCs/>
                <w:sz w:val="28"/>
                <w:szCs w:val="28"/>
                <w:lang w:eastAsia="ar-SA"/>
              </w:rPr>
            </w:pPr>
            <w:r w:rsidRPr="00E34EF0">
              <w:rPr>
                <w:rFonts w:ascii="Times New Roman" w:eastAsia="Times New Roman" w:hAnsi="Times New Roman" w:cs="Times New Roman"/>
                <w:iCs/>
                <w:sz w:val="28"/>
                <w:szCs w:val="28"/>
                <w:lang w:eastAsia="ar-SA"/>
              </w:rPr>
              <w:t>52</w:t>
            </w:r>
          </w:p>
        </w:tc>
      </w:tr>
      <w:tr w:rsidR="00E34EF0" w:rsidRPr="00E34EF0" w:rsidTr="003B40AE">
        <w:tc>
          <w:tcPr>
            <w:tcW w:w="720" w:type="dxa"/>
          </w:tcPr>
          <w:p w:rsidR="00E34EF0" w:rsidRPr="00E34EF0" w:rsidRDefault="00E34EF0" w:rsidP="00E34EF0">
            <w:pPr>
              <w:widowControl w:val="0"/>
              <w:autoSpaceDE w:val="0"/>
              <w:autoSpaceDN w:val="0"/>
              <w:adjustRightInd w:val="0"/>
              <w:spacing w:after="80"/>
              <w:jc w:val="center"/>
              <w:rPr>
                <w:rFonts w:ascii="Times New Roman" w:eastAsia="Calibri" w:hAnsi="Times New Roman" w:cs="Times New Roman"/>
                <w:sz w:val="24"/>
                <w:szCs w:val="24"/>
                <w:lang w:eastAsia="ru-RU"/>
              </w:rPr>
            </w:pPr>
          </w:p>
        </w:tc>
        <w:tc>
          <w:tcPr>
            <w:tcW w:w="4248" w:type="dxa"/>
            <w:vAlign w:val="bottom"/>
          </w:tcPr>
          <w:p w:rsidR="00E34EF0" w:rsidRPr="00E34EF0" w:rsidRDefault="00E34EF0" w:rsidP="00E34EF0">
            <w:pPr>
              <w:widowControl w:val="0"/>
              <w:autoSpaceDE w:val="0"/>
              <w:autoSpaceDN w:val="0"/>
              <w:adjustRightInd w:val="0"/>
              <w:spacing w:after="80"/>
              <w:jc w:val="center"/>
              <w:rPr>
                <w:rFonts w:ascii="Times New Roman" w:eastAsia="Calibri" w:hAnsi="Times New Roman" w:cs="Times New Roman"/>
                <w:b/>
                <w:sz w:val="24"/>
                <w:szCs w:val="24"/>
                <w:lang w:eastAsia="ru-RU"/>
              </w:rPr>
            </w:pPr>
            <w:r w:rsidRPr="00E34EF0">
              <w:rPr>
                <w:rFonts w:ascii="Times New Roman" w:eastAsia="Calibri" w:hAnsi="Times New Roman" w:cs="Times New Roman"/>
                <w:b/>
                <w:sz w:val="24"/>
                <w:szCs w:val="24"/>
                <w:lang w:eastAsia="ru-RU"/>
              </w:rPr>
              <w:t>Итого</w:t>
            </w:r>
          </w:p>
        </w:tc>
        <w:tc>
          <w:tcPr>
            <w:tcW w:w="2511" w:type="dxa"/>
          </w:tcPr>
          <w:p w:rsidR="00E34EF0" w:rsidRPr="00E34EF0" w:rsidRDefault="00A263AF" w:rsidP="00E34EF0">
            <w:pPr>
              <w:widowControl w:val="0"/>
              <w:autoSpaceDE w:val="0"/>
              <w:autoSpaceDN w:val="0"/>
              <w:adjustRightInd w:val="0"/>
              <w:spacing w:after="8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47</w:t>
            </w:r>
          </w:p>
        </w:tc>
        <w:tc>
          <w:tcPr>
            <w:tcW w:w="1985" w:type="dxa"/>
            <w:shd w:val="clear" w:color="auto" w:fill="FFFFFF"/>
          </w:tcPr>
          <w:p w:rsidR="00E34EF0" w:rsidRPr="00E34EF0" w:rsidRDefault="00E34EF0" w:rsidP="00E34EF0">
            <w:pPr>
              <w:widowControl w:val="0"/>
              <w:autoSpaceDE w:val="0"/>
              <w:autoSpaceDN w:val="0"/>
              <w:adjustRightInd w:val="0"/>
              <w:spacing w:after="80"/>
              <w:jc w:val="center"/>
              <w:rPr>
                <w:rFonts w:ascii="Times New Roman" w:eastAsia="Times New Roman" w:hAnsi="Times New Roman" w:cs="Times New Roman"/>
                <w:b/>
                <w:bCs/>
                <w:color w:val="000000"/>
                <w:sz w:val="24"/>
                <w:szCs w:val="24"/>
                <w:lang w:eastAsia="ru-RU"/>
              </w:rPr>
            </w:pPr>
            <w:r w:rsidRPr="00E34EF0">
              <w:rPr>
                <w:rFonts w:ascii="Times New Roman" w:eastAsia="Times New Roman" w:hAnsi="Times New Roman" w:cs="Times New Roman"/>
                <w:b/>
                <w:bCs/>
                <w:color w:val="000000"/>
                <w:sz w:val="24"/>
                <w:szCs w:val="24"/>
                <w:lang w:eastAsia="ru-RU"/>
              </w:rPr>
              <w:t>13215</w:t>
            </w:r>
          </w:p>
        </w:tc>
      </w:tr>
    </w:tbl>
    <w:p w:rsidR="00E34EF0" w:rsidRPr="00E34EF0" w:rsidRDefault="00E34EF0" w:rsidP="00E34EF0">
      <w:pPr>
        <w:spacing w:after="0" w:line="240" w:lineRule="auto"/>
        <w:jc w:val="center"/>
        <w:rPr>
          <w:rFonts w:ascii="Times New Roman" w:eastAsia="Times New Roman" w:hAnsi="Times New Roman" w:cs="Times New Roman"/>
          <w:b/>
          <w:bCs/>
          <w:sz w:val="28"/>
          <w:szCs w:val="28"/>
          <w:lang w:eastAsia="ru-RU"/>
        </w:rPr>
      </w:pPr>
      <w:r w:rsidRPr="00E34EF0">
        <w:rPr>
          <w:rFonts w:ascii="Times New Roman" w:eastAsia="Times New Roman" w:hAnsi="Times New Roman" w:cs="Times New Roman"/>
          <w:b/>
          <w:bCs/>
          <w:sz w:val="28"/>
          <w:szCs w:val="28"/>
          <w:lang w:eastAsia="ru-RU"/>
        </w:rPr>
        <w:br w:type="textWrapping" w:clear="all"/>
        <w:t>Демографическая ситуация</w:t>
      </w:r>
    </w:p>
    <w:p w:rsidR="00E34EF0" w:rsidRPr="00E34EF0" w:rsidRDefault="00E34EF0" w:rsidP="00E34EF0">
      <w:pPr>
        <w:spacing w:after="0" w:line="240" w:lineRule="auto"/>
        <w:ind w:firstLine="709"/>
        <w:jc w:val="both"/>
        <w:rPr>
          <w:rFonts w:ascii="Times New Roman" w:eastAsia="Times New Roman" w:hAnsi="Times New Roman" w:cs="Times New Roman"/>
          <w:bCs/>
          <w:sz w:val="28"/>
          <w:szCs w:val="28"/>
          <w:lang w:eastAsia="ru-RU"/>
        </w:rPr>
      </w:pPr>
      <w:r w:rsidRPr="00E34EF0">
        <w:rPr>
          <w:rFonts w:ascii="Times New Roman" w:eastAsia="Times New Roman" w:hAnsi="Times New Roman" w:cs="Times New Roman"/>
          <w:sz w:val="28"/>
          <w:szCs w:val="28"/>
          <w:lang w:eastAsia="ru-RU"/>
        </w:rPr>
        <w:t xml:space="preserve">В 2014 </w:t>
      </w:r>
      <w:r w:rsidR="004D3215" w:rsidRPr="00E34EF0">
        <w:rPr>
          <w:rFonts w:ascii="Times New Roman" w:eastAsia="Times New Roman" w:hAnsi="Times New Roman" w:cs="Times New Roman"/>
          <w:sz w:val="28"/>
          <w:szCs w:val="28"/>
          <w:lang w:eastAsia="ru-RU"/>
        </w:rPr>
        <w:t>году среднегодовая</w:t>
      </w:r>
      <w:r w:rsidRPr="00E34EF0">
        <w:rPr>
          <w:rFonts w:ascii="Times New Roman" w:eastAsia="Times New Roman" w:hAnsi="Times New Roman" w:cs="Times New Roman"/>
          <w:sz w:val="28"/>
          <w:szCs w:val="28"/>
          <w:lang w:eastAsia="ru-RU"/>
        </w:rPr>
        <w:t xml:space="preserve"> численность постоянного населения МО «Цунтинский </w:t>
      </w:r>
      <w:r w:rsidR="004D3215" w:rsidRPr="00E34EF0">
        <w:rPr>
          <w:rFonts w:ascii="Times New Roman" w:eastAsia="Times New Roman" w:hAnsi="Times New Roman" w:cs="Times New Roman"/>
          <w:sz w:val="28"/>
          <w:szCs w:val="28"/>
          <w:lang w:eastAsia="ru-RU"/>
        </w:rPr>
        <w:t>район» составляла</w:t>
      </w:r>
      <w:r w:rsidRPr="00E34EF0">
        <w:rPr>
          <w:rFonts w:ascii="Times New Roman" w:eastAsia="Times New Roman" w:hAnsi="Times New Roman" w:cs="Times New Roman"/>
          <w:sz w:val="28"/>
          <w:szCs w:val="28"/>
          <w:lang w:eastAsia="ru-RU"/>
        </w:rPr>
        <w:t xml:space="preserve"> 12,8 тыс. чел. Ниже в таблице представлена динамика численности населения за последние 7 лет, из которой следует, что для района, как и для республики в </w:t>
      </w:r>
      <w:r w:rsidR="004D3215" w:rsidRPr="00E34EF0">
        <w:rPr>
          <w:rFonts w:ascii="Times New Roman" w:eastAsia="Times New Roman" w:hAnsi="Times New Roman" w:cs="Times New Roman"/>
          <w:sz w:val="28"/>
          <w:szCs w:val="28"/>
          <w:lang w:eastAsia="ru-RU"/>
        </w:rPr>
        <w:t>целом, характерна</w:t>
      </w:r>
      <w:r w:rsidRPr="00E34EF0">
        <w:rPr>
          <w:rFonts w:ascii="Times New Roman" w:eastAsia="Times New Roman" w:hAnsi="Times New Roman" w:cs="Times New Roman"/>
          <w:sz w:val="28"/>
          <w:szCs w:val="28"/>
          <w:lang w:eastAsia="ru-RU"/>
        </w:rPr>
        <w:t xml:space="preserve"> положительная динамика.</w:t>
      </w:r>
    </w:p>
    <w:p w:rsidR="00E34EF0" w:rsidRPr="00E34EF0" w:rsidRDefault="00E34EF0" w:rsidP="00E34EF0">
      <w:pPr>
        <w:spacing w:after="0" w:line="240" w:lineRule="auto"/>
        <w:ind w:firstLine="709"/>
        <w:jc w:val="center"/>
        <w:rPr>
          <w:rFonts w:ascii="Times New Roman" w:eastAsia="Times New Roman" w:hAnsi="Times New Roman" w:cs="Times New Roman"/>
          <w:b/>
          <w:sz w:val="24"/>
          <w:szCs w:val="24"/>
          <w:lang w:eastAsia="ru-RU"/>
        </w:rPr>
      </w:pPr>
      <w:r w:rsidRPr="00E34EF0">
        <w:rPr>
          <w:rFonts w:ascii="Times New Roman" w:eastAsia="Times New Roman" w:hAnsi="Times New Roman" w:cs="Times New Roman"/>
          <w:b/>
          <w:sz w:val="24"/>
          <w:szCs w:val="24"/>
          <w:lang w:eastAsia="ru-RU"/>
        </w:rPr>
        <w:t xml:space="preserve">Таблица 1.  </w:t>
      </w:r>
      <w:r w:rsidR="004D3215" w:rsidRPr="00E34EF0">
        <w:rPr>
          <w:rFonts w:ascii="Times New Roman" w:eastAsia="Times New Roman" w:hAnsi="Times New Roman" w:cs="Times New Roman"/>
          <w:b/>
          <w:sz w:val="24"/>
          <w:szCs w:val="24"/>
          <w:lang w:eastAsia="ru-RU"/>
        </w:rPr>
        <w:t>Динамика среднегодовой</w:t>
      </w:r>
      <w:r w:rsidRPr="00E34EF0">
        <w:rPr>
          <w:rFonts w:ascii="Times New Roman" w:eastAsia="Times New Roman" w:hAnsi="Times New Roman" w:cs="Times New Roman"/>
          <w:b/>
          <w:sz w:val="24"/>
          <w:szCs w:val="24"/>
          <w:lang w:eastAsia="ru-RU"/>
        </w:rPr>
        <w:t xml:space="preserve"> численности </w:t>
      </w:r>
    </w:p>
    <w:p w:rsidR="00E34EF0" w:rsidRPr="00E34EF0" w:rsidRDefault="004D3215" w:rsidP="00E34EF0">
      <w:pPr>
        <w:spacing w:after="0" w:line="240" w:lineRule="auto"/>
        <w:ind w:firstLine="709"/>
        <w:jc w:val="center"/>
        <w:rPr>
          <w:rFonts w:ascii="Times New Roman" w:eastAsia="Times New Roman" w:hAnsi="Times New Roman" w:cs="Times New Roman"/>
          <w:b/>
          <w:sz w:val="24"/>
          <w:szCs w:val="24"/>
          <w:lang w:eastAsia="ru-RU"/>
        </w:rPr>
      </w:pPr>
      <w:r w:rsidRPr="00E34EF0">
        <w:rPr>
          <w:rFonts w:ascii="Times New Roman" w:eastAsia="Times New Roman" w:hAnsi="Times New Roman" w:cs="Times New Roman"/>
          <w:b/>
          <w:sz w:val="24"/>
          <w:szCs w:val="24"/>
          <w:lang w:eastAsia="ru-RU"/>
        </w:rPr>
        <w:t>постоянного населения</w:t>
      </w:r>
      <w:r w:rsidR="00E34EF0" w:rsidRPr="00E34EF0">
        <w:rPr>
          <w:rFonts w:ascii="Times New Roman" w:eastAsia="Times New Roman" w:hAnsi="Times New Roman" w:cs="Times New Roman"/>
          <w:b/>
          <w:sz w:val="24"/>
          <w:szCs w:val="24"/>
          <w:lang w:eastAsia="ru-RU"/>
        </w:rPr>
        <w:t xml:space="preserve"> в муниципальном </w:t>
      </w:r>
      <w:r w:rsidR="004B3F43">
        <w:rPr>
          <w:rFonts w:ascii="Times New Roman" w:eastAsia="Times New Roman" w:hAnsi="Times New Roman" w:cs="Times New Roman"/>
          <w:b/>
          <w:sz w:val="24"/>
          <w:szCs w:val="24"/>
          <w:lang w:eastAsia="ru-RU"/>
        </w:rPr>
        <w:t>районе</w:t>
      </w:r>
      <w:r w:rsidR="00E34EF0" w:rsidRPr="00E34EF0">
        <w:rPr>
          <w:rFonts w:ascii="Times New Roman" w:eastAsia="Times New Roman" w:hAnsi="Times New Roman" w:cs="Times New Roman"/>
          <w:b/>
          <w:sz w:val="24"/>
          <w:szCs w:val="24"/>
          <w:lang w:eastAsia="ru-RU"/>
        </w:rPr>
        <w:t xml:space="preserve"> </w:t>
      </w:r>
    </w:p>
    <w:p w:rsidR="00E34EF0" w:rsidRPr="00E34EF0" w:rsidRDefault="00E34EF0" w:rsidP="00E34EF0">
      <w:pPr>
        <w:spacing w:after="0" w:line="240" w:lineRule="auto"/>
        <w:ind w:firstLine="709"/>
        <w:jc w:val="center"/>
        <w:rPr>
          <w:rFonts w:ascii="Times New Roman" w:eastAsia="Times New Roman" w:hAnsi="Times New Roman" w:cs="Times New Roman"/>
          <w:sz w:val="24"/>
          <w:szCs w:val="24"/>
          <w:lang w:eastAsia="ru-RU"/>
        </w:rPr>
      </w:pPr>
      <w:r w:rsidRPr="00E34EF0">
        <w:rPr>
          <w:rFonts w:ascii="Times New Roman" w:eastAsia="Times New Roman" w:hAnsi="Times New Roman" w:cs="Times New Roman"/>
          <w:b/>
          <w:sz w:val="24"/>
          <w:szCs w:val="24"/>
          <w:lang w:eastAsia="ru-RU"/>
        </w:rPr>
        <w:t>«</w:t>
      </w:r>
      <w:r w:rsidR="004D3215" w:rsidRPr="00E34EF0">
        <w:rPr>
          <w:rFonts w:ascii="Times New Roman" w:eastAsia="Times New Roman" w:hAnsi="Times New Roman" w:cs="Times New Roman"/>
          <w:b/>
          <w:sz w:val="24"/>
          <w:szCs w:val="24"/>
          <w:lang w:eastAsia="ru-RU"/>
        </w:rPr>
        <w:t>Цунтинский район</w:t>
      </w:r>
      <w:r w:rsidRPr="00E34EF0">
        <w:rPr>
          <w:rFonts w:ascii="Times New Roman" w:eastAsia="Times New Roman" w:hAnsi="Times New Roman" w:cs="Times New Roman"/>
          <w:b/>
          <w:sz w:val="24"/>
          <w:szCs w:val="24"/>
          <w:lang w:eastAsia="ru-RU"/>
        </w:rPr>
        <w:t xml:space="preserve">» </w:t>
      </w:r>
      <w:r w:rsidRPr="00E34EF0">
        <w:rPr>
          <w:rFonts w:ascii="Times New Roman" w:eastAsia="Times New Roman" w:hAnsi="Times New Roman" w:cs="Times New Roman"/>
          <w:sz w:val="24"/>
          <w:szCs w:val="24"/>
          <w:lang w:eastAsia="ru-RU"/>
        </w:rPr>
        <w:t>(чел</w:t>
      </w:r>
      <w:r w:rsidR="00A263AF">
        <w:rPr>
          <w:rFonts w:ascii="Times New Roman" w:eastAsia="Times New Roman" w:hAnsi="Times New Roman" w:cs="Times New Roman"/>
          <w:sz w:val="24"/>
          <w:szCs w:val="24"/>
          <w:lang w:eastAsia="ru-RU"/>
        </w:rPr>
        <w:t>.</w:t>
      </w:r>
      <w:r w:rsidRPr="00E34EF0">
        <w:rPr>
          <w:rFonts w:ascii="Times New Roman" w:eastAsia="Times New Roman" w:hAnsi="Times New Roman" w:cs="Times New Roman"/>
          <w:sz w:val="24"/>
          <w:szCs w:val="24"/>
          <w:lang w:eastAsia="ru-RU"/>
        </w:rPr>
        <w:t>)</w:t>
      </w:r>
    </w:p>
    <w:p w:rsidR="00E34EF0" w:rsidRPr="00E34EF0" w:rsidRDefault="00E34EF0" w:rsidP="00E34EF0">
      <w:pPr>
        <w:spacing w:after="0" w:line="240" w:lineRule="auto"/>
        <w:ind w:firstLine="709"/>
        <w:jc w:val="center"/>
        <w:rPr>
          <w:rFonts w:ascii="Times New Roman" w:eastAsia="Times New Roman" w:hAnsi="Times New Roman" w:cs="Times New Roman"/>
          <w:b/>
          <w:sz w:val="24"/>
          <w:szCs w:val="24"/>
          <w:lang w:eastAsia="ru-RU"/>
        </w:rPr>
      </w:pPr>
    </w:p>
    <w:tbl>
      <w:tblPr>
        <w:tblW w:w="951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51"/>
        <w:gridCol w:w="842"/>
        <w:gridCol w:w="842"/>
        <w:gridCol w:w="842"/>
        <w:gridCol w:w="842"/>
        <w:gridCol w:w="842"/>
        <w:gridCol w:w="842"/>
        <w:gridCol w:w="916"/>
      </w:tblGrid>
      <w:tr w:rsidR="00E34EF0" w:rsidRPr="00E34EF0" w:rsidTr="003B40AE">
        <w:trPr>
          <w:trHeight w:val="249"/>
        </w:trPr>
        <w:tc>
          <w:tcPr>
            <w:tcW w:w="3551" w:type="dxa"/>
          </w:tcPr>
          <w:p w:rsidR="00E34EF0" w:rsidRPr="00E34EF0" w:rsidRDefault="00E34EF0" w:rsidP="00E34EF0">
            <w:pPr>
              <w:spacing w:after="0" w:line="240" w:lineRule="auto"/>
              <w:jc w:val="center"/>
              <w:rPr>
                <w:rFonts w:ascii="Times New Roman" w:eastAsia="Times New Roman" w:hAnsi="Times New Roman" w:cs="Times New Roman"/>
                <w:sz w:val="20"/>
                <w:szCs w:val="20"/>
                <w:lang w:eastAsia="ru-RU"/>
              </w:rPr>
            </w:pPr>
          </w:p>
        </w:tc>
        <w:tc>
          <w:tcPr>
            <w:tcW w:w="842" w:type="dxa"/>
          </w:tcPr>
          <w:p w:rsidR="00E34EF0" w:rsidRPr="00E34EF0" w:rsidRDefault="00E34EF0" w:rsidP="00E34EF0">
            <w:pPr>
              <w:spacing w:after="0" w:line="240" w:lineRule="auto"/>
              <w:jc w:val="center"/>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2008</w:t>
            </w:r>
          </w:p>
        </w:tc>
        <w:tc>
          <w:tcPr>
            <w:tcW w:w="842" w:type="dxa"/>
          </w:tcPr>
          <w:p w:rsidR="00E34EF0" w:rsidRPr="00E34EF0" w:rsidRDefault="00E34EF0" w:rsidP="00E34EF0">
            <w:pPr>
              <w:spacing w:after="0" w:line="240" w:lineRule="auto"/>
              <w:jc w:val="center"/>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2009</w:t>
            </w:r>
          </w:p>
        </w:tc>
        <w:tc>
          <w:tcPr>
            <w:tcW w:w="842" w:type="dxa"/>
          </w:tcPr>
          <w:p w:rsidR="00E34EF0" w:rsidRPr="00E34EF0" w:rsidRDefault="00E34EF0" w:rsidP="00E34EF0">
            <w:pPr>
              <w:spacing w:after="0" w:line="240" w:lineRule="auto"/>
              <w:jc w:val="center"/>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2010</w:t>
            </w:r>
          </w:p>
        </w:tc>
        <w:tc>
          <w:tcPr>
            <w:tcW w:w="842" w:type="dxa"/>
          </w:tcPr>
          <w:p w:rsidR="00E34EF0" w:rsidRPr="00E34EF0" w:rsidRDefault="00E34EF0" w:rsidP="00E34EF0">
            <w:pPr>
              <w:spacing w:after="0" w:line="240" w:lineRule="auto"/>
              <w:jc w:val="center"/>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2011</w:t>
            </w:r>
          </w:p>
        </w:tc>
        <w:tc>
          <w:tcPr>
            <w:tcW w:w="842" w:type="dxa"/>
          </w:tcPr>
          <w:p w:rsidR="00E34EF0" w:rsidRPr="00E34EF0" w:rsidRDefault="00E34EF0" w:rsidP="00E34EF0">
            <w:pPr>
              <w:spacing w:after="0" w:line="240" w:lineRule="auto"/>
              <w:jc w:val="center"/>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2012</w:t>
            </w:r>
          </w:p>
        </w:tc>
        <w:tc>
          <w:tcPr>
            <w:tcW w:w="842" w:type="dxa"/>
          </w:tcPr>
          <w:p w:rsidR="00E34EF0" w:rsidRPr="00E34EF0" w:rsidRDefault="00E34EF0" w:rsidP="00E34EF0">
            <w:pPr>
              <w:spacing w:after="0" w:line="240" w:lineRule="auto"/>
              <w:jc w:val="center"/>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2013</w:t>
            </w:r>
          </w:p>
        </w:tc>
        <w:tc>
          <w:tcPr>
            <w:tcW w:w="916" w:type="dxa"/>
          </w:tcPr>
          <w:p w:rsidR="00E34EF0" w:rsidRPr="00E34EF0" w:rsidRDefault="00E34EF0" w:rsidP="00E34EF0">
            <w:pPr>
              <w:spacing w:after="0" w:line="240" w:lineRule="auto"/>
              <w:jc w:val="center"/>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2014</w:t>
            </w:r>
          </w:p>
        </w:tc>
      </w:tr>
      <w:tr w:rsidR="00E34EF0" w:rsidRPr="00E34EF0" w:rsidTr="003B40AE">
        <w:trPr>
          <w:trHeight w:val="249"/>
        </w:trPr>
        <w:tc>
          <w:tcPr>
            <w:tcW w:w="3551"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Численность населения (среднегодовая)</w:t>
            </w:r>
          </w:p>
        </w:tc>
        <w:tc>
          <w:tcPr>
            <w:tcW w:w="84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12521</w:t>
            </w:r>
          </w:p>
        </w:tc>
        <w:tc>
          <w:tcPr>
            <w:tcW w:w="84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12566</w:t>
            </w:r>
          </w:p>
        </w:tc>
        <w:tc>
          <w:tcPr>
            <w:tcW w:w="84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11890</w:t>
            </w:r>
          </w:p>
        </w:tc>
        <w:tc>
          <w:tcPr>
            <w:tcW w:w="84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12124</w:t>
            </w:r>
          </w:p>
        </w:tc>
        <w:tc>
          <w:tcPr>
            <w:tcW w:w="84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12350</w:t>
            </w:r>
          </w:p>
        </w:tc>
        <w:tc>
          <w:tcPr>
            <w:tcW w:w="84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12836</w:t>
            </w:r>
          </w:p>
        </w:tc>
        <w:tc>
          <w:tcPr>
            <w:tcW w:w="916"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12882</w:t>
            </w:r>
          </w:p>
        </w:tc>
      </w:tr>
      <w:tr w:rsidR="00E34EF0" w:rsidRPr="00E34EF0" w:rsidTr="003B40AE">
        <w:trPr>
          <w:trHeight w:val="238"/>
        </w:trPr>
        <w:tc>
          <w:tcPr>
            <w:tcW w:w="3551"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Число родившихся за год</w:t>
            </w:r>
          </w:p>
        </w:tc>
        <w:tc>
          <w:tcPr>
            <w:tcW w:w="84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283</w:t>
            </w:r>
          </w:p>
        </w:tc>
        <w:tc>
          <w:tcPr>
            <w:tcW w:w="84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336</w:t>
            </w:r>
          </w:p>
        </w:tc>
        <w:tc>
          <w:tcPr>
            <w:tcW w:w="84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293</w:t>
            </w:r>
          </w:p>
        </w:tc>
        <w:tc>
          <w:tcPr>
            <w:tcW w:w="84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360</w:t>
            </w:r>
          </w:p>
        </w:tc>
        <w:tc>
          <w:tcPr>
            <w:tcW w:w="84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367</w:t>
            </w:r>
          </w:p>
        </w:tc>
        <w:tc>
          <w:tcPr>
            <w:tcW w:w="84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396</w:t>
            </w:r>
          </w:p>
        </w:tc>
        <w:tc>
          <w:tcPr>
            <w:tcW w:w="916"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371</w:t>
            </w:r>
          </w:p>
        </w:tc>
      </w:tr>
      <w:tr w:rsidR="00E34EF0" w:rsidRPr="00E34EF0" w:rsidTr="003B40AE">
        <w:trPr>
          <w:trHeight w:val="249"/>
        </w:trPr>
        <w:tc>
          <w:tcPr>
            <w:tcW w:w="3551"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Число умерших за год</w:t>
            </w:r>
          </w:p>
        </w:tc>
        <w:tc>
          <w:tcPr>
            <w:tcW w:w="84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57</w:t>
            </w:r>
          </w:p>
        </w:tc>
        <w:tc>
          <w:tcPr>
            <w:tcW w:w="84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72</w:t>
            </w:r>
          </w:p>
        </w:tc>
        <w:tc>
          <w:tcPr>
            <w:tcW w:w="84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59</w:t>
            </w:r>
          </w:p>
        </w:tc>
        <w:tc>
          <w:tcPr>
            <w:tcW w:w="84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68</w:t>
            </w:r>
          </w:p>
        </w:tc>
        <w:tc>
          <w:tcPr>
            <w:tcW w:w="84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60</w:t>
            </w:r>
          </w:p>
        </w:tc>
        <w:tc>
          <w:tcPr>
            <w:tcW w:w="84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67</w:t>
            </w:r>
          </w:p>
        </w:tc>
        <w:tc>
          <w:tcPr>
            <w:tcW w:w="916"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58</w:t>
            </w:r>
          </w:p>
        </w:tc>
      </w:tr>
      <w:tr w:rsidR="00E34EF0" w:rsidRPr="00E34EF0" w:rsidTr="003B40AE">
        <w:trPr>
          <w:trHeight w:val="260"/>
        </w:trPr>
        <w:tc>
          <w:tcPr>
            <w:tcW w:w="3551"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Естественный прирост</w:t>
            </w:r>
          </w:p>
        </w:tc>
        <w:tc>
          <w:tcPr>
            <w:tcW w:w="84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226</w:t>
            </w:r>
          </w:p>
        </w:tc>
        <w:tc>
          <w:tcPr>
            <w:tcW w:w="84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264</w:t>
            </w:r>
          </w:p>
        </w:tc>
        <w:tc>
          <w:tcPr>
            <w:tcW w:w="84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234</w:t>
            </w:r>
          </w:p>
        </w:tc>
        <w:tc>
          <w:tcPr>
            <w:tcW w:w="84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292</w:t>
            </w:r>
          </w:p>
        </w:tc>
        <w:tc>
          <w:tcPr>
            <w:tcW w:w="84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307</w:t>
            </w:r>
          </w:p>
        </w:tc>
        <w:tc>
          <w:tcPr>
            <w:tcW w:w="84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329</w:t>
            </w:r>
          </w:p>
        </w:tc>
        <w:tc>
          <w:tcPr>
            <w:tcW w:w="916"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313</w:t>
            </w:r>
          </w:p>
        </w:tc>
      </w:tr>
    </w:tbl>
    <w:p w:rsidR="004B3F43" w:rsidRPr="00E34EF0" w:rsidRDefault="004B3F43" w:rsidP="00A263AF">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И</w:t>
      </w:r>
      <w:r w:rsidR="00360749">
        <w:rPr>
          <w:rFonts w:ascii="Times New Roman" w:eastAsia="Times New Roman" w:hAnsi="Times New Roman" w:cs="Times New Roman"/>
          <w:sz w:val="20"/>
          <w:szCs w:val="20"/>
          <w:lang w:eastAsia="ru-RU"/>
        </w:rPr>
        <w:t>сточник: данные администрации МР</w:t>
      </w:r>
    </w:p>
    <w:p w:rsidR="00E34EF0" w:rsidRPr="00E34EF0" w:rsidRDefault="00E34EF0" w:rsidP="00E34EF0">
      <w:pPr>
        <w:spacing w:after="0" w:line="240" w:lineRule="auto"/>
        <w:ind w:firstLine="709"/>
        <w:rPr>
          <w:rFonts w:ascii="Times New Roman" w:eastAsia="Times New Roman" w:hAnsi="Times New Roman" w:cs="Times New Roman"/>
          <w:sz w:val="20"/>
          <w:szCs w:val="20"/>
          <w:lang w:eastAsia="ru-RU"/>
        </w:rPr>
      </w:pPr>
      <w:r w:rsidRPr="00E34EF0">
        <w:rPr>
          <w:rFonts w:ascii="Times New Roman" w:eastAsia="Times New Roman" w:hAnsi="Times New Roman" w:cs="Times New Roman"/>
          <w:noProof/>
          <w:sz w:val="20"/>
          <w:szCs w:val="20"/>
          <w:lang w:eastAsia="ru-RU"/>
        </w:rPr>
        <w:lastRenderedPageBreak/>
        <w:drawing>
          <wp:inline distT="0" distB="0" distL="0" distR="0" wp14:anchorId="13B61DED" wp14:editId="4CA6C0A6">
            <wp:extent cx="5610225" cy="2286000"/>
            <wp:effectExtent l="0" t="0" r="0" b="0"/>
            <wp:docPr id="3" name="Диаграмма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B3F43" w:rsidRPr="00E34EF0" w:rsidRDefault="004B3F43" w:rsidP="00F875D9">
      <w:pPr>
        <w:spacing w:after="0" w:line="240" w:lineRule="auto"/>
        <w:ind w:firstLine="709"/>
        <w:rPr>
          <w:rFonts w:ascii="Times New Roman" w:eastAsia="Times New Roman" w:hAnsi="Times New Roman" w:cs="Times New Roman"/>
          <w:b/>
          <w:sz w:val="24"/>
          <w:szCs w:val="24"/>
          <w:lang w:eastAsia="ru-RU"/>
        </w:rPr>
      </w:pPr>
      <w:r w:rsidRPr="004B3F43">
        <w:rPr>
          <w:rFonts w:ascii="Times New Roman" w:eastAsia="Times New Roman" w:hAnsi="Times New Roman" w:cs="Times New Roman"/>
          <w:b/>
          <w:bCs/>
          <w:sz w:val="24"/>
          <w:szCs w:val="24"/>
          <w:lang w:eastAsia="ru-RU"/>
        </w:rPr>
        <w:t>Рис 1.</w:t>
      </w:r>
      <w:r w:rsidRPr="004B3F43">
        <w:rPr>
          <w:rFonts w:ascii="Times New Roman" w:eastAsia="Times New Roman" w:hAnsi="Times New Roman" w:cs="Times New Roman"/>
          <w:b/>
          <w:sz w:val="24"/>
          <w:szCs w:val="24"/>
          <w:lang w:eastAsia="ru-RU"/>
        </w:rPr>
        <w:t xml:space="preserve"> </w:t>
      </w:r>
      <w:r w:rsidRPr="00E34EF0">
        <w:rPr>
          <w:rFonts w:ascii="Times New Roman" w:eastAsia="Times New Roman" w:hAnsi="Times New Roman" w:cs="Times New Roman"/>
          <w:b/>
          <w:sz w:val="24"/>
          <w:szCs w:val="24"/>
          <w:lang w:eastAsia="ru-RU"/>
        </w:rPr>
        <w:t xml:space="preserve">Динамика  среднегодовой численности </w:t>
      </w:r>
    </w:p>
    <w:p w:rsidR="00E34EF0" w:rsidRPr="00E34EF0" w:rsidRDefault="00F875D9" w:rsidP="004B3F43">
      <w:pPr>
        <w:tabs>
          <w:tab w:val="left" w:pos="1134"/>
        </w:tabs>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sz w:val="24"/>
          <w:szCs w:val="24"/>
          <w:lang w:eastAsia="ru-RU"/>
        </w:rPr>
        <w:t xml:space="preserve">          </w:t>
      </w:r>
      <w:r w:rsidR="004B3F43">
        <w:rPr>
          <w:rFonts w:ascii="Times New Roman" w:eastAsia="Times New Roman" w:hAnsi="Times New Roman" w:cs="Times New Roman"/>
          <w:b/>
          <w:sz w:val="24"/>
          <w:szCs w:val="24"/>
          <w:lang w:eastAsia="ru-RU"/>
        </w:rPr>
        <w:t xml:space="preserve"> </w:t>
      </w:r>
      <w:r w:rsidR="004B3F43" w:rsidRPr="00E34EF0">
        <w:rPr>
          <w:rFonts w:ascii="Times New Roman" w:eastAsia="Times New Roman" w:hAnsi="Times New Roman" w:cs="Times New Roman"/>
          <w:b/>
          <w:sz w:val="24"/>
          <w:szCs w:val="24"/>
          <w:lang w:eastAsia="ru-RU"/>
        </w:rPr>
        <w:t>постоянного  населения</w:t>
      </w:r>
      <w:r w:rsidR="004B3F43">
        <w:rPr>
          <w:rFonts w:ascii="Times New Roman" w:eastAsia="Times New Roman" w:hAnsi="Times New Roman" w:cs="Times New Roman"/>
          <w:b/>
          <w:sz w:val="24"/>
          <w:szCs w:val="24"/>
          <w:lang w:eastAsia="ru-RU"/>
        </w:rPr>
        <w:t xml:space="preserve"> МР «Цунтинский район»</w:t>
      </w:r>
      <w:r>
        <w:rPr>
          <w:rFonts w:ascii="Times New Roman" w:eastAsia="Times New Roman" w:hAnsi="Times New Roman" w:cs="Times New Roman"/>
          <w:b/>
          <w:sz w:val="24"/>
          <w:szCs w:val="24"/>
          <w:lang w:eastAsia="ru-RU"/>
        </w:rPr>
        <w:t xml:space="preserve"> за 2008-2014гг.</w:t>
      </w:r>
    </w:p>
    <w:p w:rsidR="004B3F43" w:rsidRPr="00E34EF0" w:rsidRDefault="004B3F43" w:rsidP="00E34EF0">
      <w:pPr>
        <w:tabs>
          <w:tab w:val="left" w:pos="1134"/>
        </w:tabs>
        <w:spacing w:after="0" w:line="240" w:lineRule="auto"/>
        <w:jc w:val="both"/>
        <w:rPr>
          <w:rFonts w:ascii="Times New Roman" w:eastAsia="Times New Roman" w:hAnsi="Times New Roman" w:cs="Times New Roman"/>
          <w:b/>
          <w:bCs/>
          <w:sz w:val="28"/>
          <w:szCs w:val="28"/>
          <w:lang w:eastAsia="ru-RU"/>
        </w:rPr>
      </w:pPr>
    </w:p>
    <w:p w:rsidR="00E34EF0" w:rsidRPr="00E34EF0" w:rsidRDefault="00E34EF0" w:rsidP="00E34EF0">
      <w:pPr>
        <w:tabs>
          <w:tab w:val="left" w:pos="1134"/>
        </w:tabs>
        <w:spacing w:after="0" w:line="240" w:lineRule="auto"/>
        <w:ind w:firstLine="709"/>
        <w:jc w:val="both"/>
        <w:rPr>
          <w:rFonts w:ascii="Times New Roman" w:eastAsia="Times New Roman" w:hAnsi="Times New Roman" w:cs="Times New Roman"/>
          <w:b/>
          <w:bCs/>
          <w:sz w:val="28"/>
          <w:szCs w:val="28"/>
          <w:lang w:eastAsia="ru-RU"/>
        </w:rPr>
      </w:pPr>
      <w:r w:rsidRPr="00E34EF0">
        <w:rPr>
          <w:rFonts w:ascii="Times New Roman" w:eastAsia="Times New Roman" w:hAnsi="Times New Roman" w:cs="Times New Roman"/>
          <w:b/>
          <w:bCs/>
          <w:sz w:val="28"/>
          <w:szCs w:val="28"/>
          <w:lang w:eastAsia="ru-RU"/>
        </w:rPr>
        <w:t>Особые условия</w:t>
      </w:r>
    </w:p>
    <w:p w:rsidR="00E34EF0" w:rsidRPr="00E34EF0" w:rsidRDefault="00E34EF0" w:rsidP="00E34EF0">
      <w:pPr>
        <w:tabs>
          <w:tab w:val="left" w:pos="1134"/>
        </w:tabs>
        <w:spacing w:after="0" w:line="240" w:lineRule="auto"/>
        <w:ind w:firstLine="709"/>
        <w:jc w:val="both"/>
        <w:rPr>
          <w:rFonts w:ascii="Times New Roman" w:eastAsia="Times New Roman" w:hAnsi="Times New Roman" w:cs="Times New Roman"/>
          <w:bCs/>
          <w:sz w:val="28"/>
          <w:szCs w:val="28"/>
          <w:lang w:eastAsia="ru-RU"/>
        </w:rPr>
      </w:pPr>
    </w:p>
    <w:p w:rsidR="00E34EF0" w:rsidRPr="00E34EF0" w:rsidRDefault="00E34EF0" w:rsidP="00E34EF0">
      <w:pPr>
        <w:spacing w:after="0" w:line="240" w:lineRule="auto"/>
        <w:ind w:firstLine="709"/>
        <w:jc w:val="both"/>
        <w:rPr>
          <w:rFonts w:ascii="Times New Roman" w:eastAsia="Times New Roman" w:hAnsi="Times New Roman" w:cs="Times New Roman"/>
          <w:bCs/>
          <w:sz w:val="28"/>
          <w:szCs w:val="28"/>
          <w:lang w:eastAsia="ru-RU"/>
        </w:rPr>
      </w:pPr>
      <w:r w:rsidRPr="00E34EF0">
        <w:rPr>
          <w:rFonts w:ascii="Times New Roman" w:eastAsia="Times New Roman" w:hAnsi="Times New Roman" w:cs="Times New Roman"/>
          <w:bCs/>
          <w:sz w:val="28"/>
          <w:szCs w:val="28"/>
          <w:lang w:eastAsia="ru-RU"/>
        </w:rPr>
        <w:t xml:space="preserve">Основная часть  населенных пунктов  Цунтинского района (41 из 46) в соответствии с Законом Республики Дагестан  от 5 мая 2006 года № 25 </w:t>
      </w:r>
      <w:r w:rsidRPr="00E34EF0">
        <w:rPr>
          <w:rFonts w:ascii="Times New Roman" w:eastAsia="Calibri" w:hAnsi="Times New Roman" w:cs="Times New Roman"/>
          <w:bCs/>
          <w:sz w:val="28"/>
          <w:szCs w:val="28"/>
        </w:rPr>
        <w:t>«О перечне труднодоступных и отдаленных местностей в РД»</w:t>
      </w:r>
      <w:r w:rsidRPr="00E34EF0">
        <w:rPr>
          <w:rFonts w:ascii="Calibri" w:eastAsia="Calibri" w:hAnsi="Calibri" w:cs="Times New Roman"/>
          <w:bCs/>
          <w:sz w:val="28"/>
          <w:szCs w:val="28"/>
        </w:rPr>
        <w:t xml:space="preserve"> </w:t>
      </w:r>
      <w:r w:rsidRPr="00E34EF0">
        <w:rPr>
          <w:rFonts w:ascii="Times New Roman" w:eastAsia="Times New Roman" w:hAnsi="Times New Roman" w:cs="Times New Roman"/>
          <w:bCs/>
          <w:sz w:val="28"/>
          <w:szCs w:val="28"/>
          <w:lang w:eastAsia="ru-RU"/>
        </w:rPr>
        <w:t xml:space="preserve"> включена в Перечень труднодоступных местностей Республики Дагестан.</w:t>
      </w:r>
    </w:p>
    <w:p w:rsidR="00E34EF0" w:rsidRPr="00E34EF0" w:rsidRDefault="00E34EF0" w:rsidP="00E34EF0">
      <w:pPr>
        <w:spacing w:after="0" w:line="240" w:lineRule="auto"/>
        <w:ind w:firstLine="709"/>
        <w:jc w:val="both"/>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 xml:space="preserve">Цунтинский  район является одним из отдаленных районов республики, расположен вдали  от  республиканского центра – г. Махачкала, большинства центральных районов республики и от главных транспортных коммуникаций, проходящих вдоль Каспийского моря,  имеет   транспортный выход на территорию  Цумадинского района по автомобильной дороге Агвали-Шаури - Кидеро. </w:t>
      </w:r>
    </w:p>
    <w:p w:rsidR="00E34EF0" w:rsidRPr="00E34EF0" w:rsidRDefault="00E34EF0" w:rsidP="00E34EF0">
      <w:pPr>
        <w:spacing w:after="0" w:line="240" w:lineRule="auto"/>
        <w:ind w:firstLine="709"/>
        <w:jc w:val="both"/>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Современная сеть автодорог района, обеспечивающая его внешние связи, включает: автомобильные дороги республиканского  и межмуниципального значения. Автомобильные дороги федерального значения на территории муниципального района  отсутствуют. Общая протяженность  автомобильных дорог общего пользования в границах района составляет 225 км.</w:t>
      </w:r>
    </w:p>
    <w:p w:rsidR="00E34EF0" w:rsidRPr="00E34EF0" w:rsidRDefault="00E34EF0" w:rsidP="00E34EF0">
      <w:pPr>
        <w:spacing w:after="0" w:line="240" w:lineRule="auto"/>
        <w:ind w:firstLine="709"/>
        <w:jc w:val="both"/>
        <w:rPr>
          <w:rFonts w:ascii="Times New Roman" w:eastAsia="Calibri" w:hAnsi="Times New Roman" w:cs="Times New Roman"/>
          <w:color w:val="000000"/>
          <w:sz w:val="28"/>
          <w:szCs w:val="28"/>
        </w:rPr>
      </w:pPr>
      <w:r w:rsidRPr="00E34EF0">
        <w:rPr>
          <w:rFonts w:ascii="Times New Roman" w:eastAsia="Calibri" w:hAnsi="Times New Roman" w:cs="Times New Roman"/>
          <w:color w:val="000000"/>
          <w:sz w:val="28"/>
          <w:szCs w:val="28"/>
        </w:rPr>
        <w:t>Автодороги в районе грунтовые, без твердого по</w:t>
      </w:r>
      <w:r w:rsidRPr="00E34EF0">
        <w:rPr>
          <w:rFonts w:ascii="Times New Roman" w:eastAsia="Calibri" w:hAnsi="Times New Roman" w:cs="Times New Roman"/>
          <w:color w:val="000000"/>
          <w:sz w:val="28"/>
          <w:szCs w:val="28"/>
        </w:rPr>
        <w:softHyphen/>
        <w:t>крытия. В зимний период ежегодно отдельные  участки дорог в районе закрывают для движения транспорта из-за снежных заносов и лавин.</w:t>
      </w:r>
    </w:p>
    <w:p w:rsidR="00E34EF0" w:rsidRPr="00E34EF0" w:rsidRDefault="00E34EF0" w:rsidP="00E34EF0">
      <w:pPr>
        <w:spacing w:after="0" w:line="240" w:lineRule="auto"/>
        <w:ind w:firstLine="709"/>
        <w:jc w:val="both"/>
        <w:rPr>
          <w:rFonts w:ascii="Times New Roman" w:eastAsia="Times New Roman" w:hAnsi="Times New Roman" w:cs="Times New Roman"/>
          <w:bCs/>
          <w:sz w:val="28"/>
          <w:szCs w:val="28"/>
          <w:lang w:eastAsia="ru-RU"/>
        </w:rPr>
      </w:pPr>
      <w:r w:rsidRPr="00E34EF0">
        <w:rPr>
          <w:rFonts w:ascii="Times New Roman" w:eastAsia="Times New Roman" w:hAnsi="Times New Roman" w:cs="Times New Roman"/>
          <w:bCs/>
          <w:sz w:val="28"/>
          <w:szCs w:val="28"/>
          <w:lang w:eastAsia="ru-RU"/>
        </w:rPr>
        <w:t>Природа Цунтинского района отличается своеобразной красотой рельефа,   где вечнозеленые хвойные леса сменяются прекрасными альпийскими лугами и вечными ледниками. Удивителен и  ландшафт местности, которому  характерно сочетание глубоких ущелий и высоких вершин, укрытых альпийскими лугами, сосновыми, еловыми и  лиственными лесами.  Основная часть лесного массива  состоит  из сосны и березы. Разнообразна фауна и флора района. Наряду с обычными для всего Дагестана дикими животными, здесь обитают редкие виды, занесенные в Красную книгу. Почва в основном каменистая, но местами встречается и чернозем. В районе имеются многочисленные источники термальных и минеральных вод лекарственного значения.</w:t>
      </w:r>
    </w:p>
    <w:p w:rsidR="00E34EF0" w:rsidRPr="00E34EF0" w:rsidRDefault="00E34EF0" w:rsidP="00E34EF0">
      <w:pPr>
        <w:spacing w:after="0" w:line="240" w:lineRule="auto"/>
        <w:ind w:firstLine="709"/>
        <w:jc w:val="both"/>
        <w:rPr>
          <w:rFonts w:ascii="Times New Roman" w:eastAsia="Times New Roman" w:hAnsi="Times New Roman" w:cs="Times New Roman"/>
          <w:sz w:val="28"/>
          <w:szCs w:val="28"/>
          <w:lang w:eastAsia="ru-RU"/>
        </w:rPr>
      </w:pPr>
      <w:r w:rsidRPr="00E34EF0">
        <w:rPr>
          <w:rFonts w:ascii="Times New Roman" w:eastAsia="Times New Roman" w:hAnsi="Times New Roman" w:cs="Times New Roman"/>
          <w:bCs/>
          <w:sz w:val="28"/>
          <w:szCs w:val="28"/>
          <w:lang w:eastAsia="ru-RU"/>
        </w:rPr>
        <w:t xml:space="preserve">Климатические особенности </w:t>
      </w:r>
      <w:r w:rsidRPr="00E34EF0">
        <w:rPr>
          <w:rFonts w:ascii="Times New Roman" w:eastAsia="Times New Roman" w:hAnsi="Times New Roman" w:cs="Times New Roman"/>
          <w:b/>
          <w:bCs/>
          <w:sz w:val="28"/>
          <w:szCs w:val="28"/>
          <w:lang w:eastAsia="ru-RU"/>
        </w:rPr>
        <w:t xml:space="preserve"> </w:t>
      </w:r>
      <w:r w:rsidRPr="00E34EF0">
        <w:rPr>
          <w:rFonts w:ascii="Times New Roman" w:eastAsia="Times New Roman" w:hAnsi="Times New Roman" w:cs="Times New Roman"/>
          <w:sz w:val="28"/>
          <w:szCs w:val="28"/>
          <w:lang w:eastAsia="ru-RU"/>
        </w:rPr>
        <w:t xml:space="preserve">Цунтинского района обусловлены высотной зональностью. Средняя температура в холодный период (ноябрь-март) в </w:t>
      </w:r>
      <w:r w:rsidRPr="00E34EF0">
        <w:rPr>
          <w:rFonts w:ascii="Times New Roman" w:eastAsia="Times New Roman" w:hAnsi="Times New Roman" w:cs="Times New Roman"/>
          <w:sz w:val="28"/>
          <w:szCs w:val="28"/>
          <w:lang w:eastAsia="ru-RU"/>
        </w:rPr>
        <w:lastRenderedPageBreak/>
        <w:t>долинах рек составляет от 0 до -2</w:t>
      </w:r>
      <w:r w:rsidRPr="00E34EF0">
        <w:rPr>
          <w:rFonts w:ascii="Times New Roman" w:eastAsia="Times New Roman" w:hAnsi="Times New Roman" w:cs="Times New Roman"/>
          <w:sz w:val="28"/>
          <w:szCs w:val="28"/>
          <w:lang w:eastAsia="ru-RU"/>
        </w:rPr>
        <w:sym w:font="Symbol" w:char="F0B0"/>
      </w:r>
      <w:r w:rsidRPr="00E34EF0">
        <w:rPr>
          <w:rFonts w:ascii="Times New Roman" w:eastAsia="Times New Roman" w:hAnsi="Times New Roman" w:cs="Times New Roman"/>
          <w:sz w:val="28"/>
          <w:szCs w:val="28"/>
          <w:lang w:eastAsia="ru-RU"/>
        </w:rPr>
        <w:t>С, в горах опускается до -8</w:t>
      </w:r>
      <w:r w:rsidRPr="00E34EF0">
        <w:rPr>
          <w:rFonts w:ascii="Times New Roman" w:eastAsia="Times New Roman" w:hAnsi="Times New Roman" w:cs="Times New Roman"/>
          <w:sz w:val="28"/>
          <w:szCs w:val="28"/>
          <w:lang w:eastAsia="ru-RU"/>
        </w:rPr>
        <w:sym w:font="Symbol" w:char="F0B0"/>
      </w:r>
      <w:r w:rsidRPr="00E34EF0">
        <w:rPr>
          <w:rFonts w:ascii="Times New Roman" w:eastAsia="Times New Roman" w:hAnsi="Times New Roman" w:cs="Times New Roman"/>
          <w:sz w:val="28"/>
          <w:szCs w:val="28"/>
          <w:lang w:eastAsia="ru-RU"/>
        </w:rPr>
        <w:t>С, среднемесячная температура холодного периода – 2,4</w:t>
      </w:r>
      <w:r w:rsidRPr="00E34EF0">
        <w:rPr>
          <w:rFonts w:ascii="Times New Roman" w:eastAsia="Times New Roman" w:hAnsi="Times New Roman" w:cs="Times New Roman"/>
          <w:sz w:val="28"/>
          <w:szCs w:val="28"/>
          <w:lang w:eastAsia="ru-RU"/>
        </w:rPr>
        <w:sym w:font="Symbol" w:char="F0B0"/>
      </w:r>
      <w:r w:rsidRPr="00E34EF0">
        <w:rPr>
          <w:rFonts w:ascii="Times New Roman" w:eastAsia="Times New Roman" w:hAnsi="Times New Roman" w:cs="Times New Roman"/>
          <w:sz w:val="28"/>
          <w:szCs w:val="28"/>
          <w:lang w:eastAsia="ru-RU"/>
        </w:rPr>
        <w:t>С. Абсолютный минимум температур составляет -33</w:t>
      </w:r>
      <w:r w:rsidRPr="00E34EF0">
        <w:rPr>
          <w:rFonts w:ascii="Times New Roman" w:eastAsia="Times New Roman" w:hAnsi="Times New Roman" w:cs="Times New Roman"/>
          <w:sz w:val="28"/>
          <w:szCs w:val="28"/>
          <w:lang w:eastAsia="ru-RU"/>
        </w:rPr>
        <w:sym w:font="Symbol" w:char="F0B0"/>
      </w:r>
      <w:r w:rsidRPr="00E34EF0">
        <w:rPr>
          <w:rFonts w:ascii="Times New Roman" w:eastAsia="Times New Roman" w:hAnsi="Times New Roman" w:cs="Times New Roman"/>
          <w:sz w:val="28"/>
          <w:szCs w:val="28"/>
          <w:lang w:eastAsia="ru-RU"/>
        </w:rPr>
        <w:t>С. Продолжительность снежного покрова изменяется от 20-30 дней до 150 и более дней в году. На территории района возможны заморозки в течение всего года. Среднегодовое количество осадков возрастает от 600 мм в долинах до 1000 мм – в высокогорье.  На всей территории района возможны сильные ливни и град.</w:t>
      </w:r>
    </w:p>
    <w:p w:rsidR="00522D1C" w:rsidRDefault="00522D1C" w:rsidP="00522D1C">
      <w:pPr>
        <w:spacing w:after="0" w:line="240" w:lineRule="auto"/>
        <w:jc w:val="both"/>
        <w:rPr>
          <w:rFonts w:ascii="Times New Roman" w:eastAsia="Times New Roman" w:hAnsi="Times New Roman" w:cs="Times New Roman"/>
          <w:sz w:val="28"/>
          <w:szCs w:val="28"/>
          <w:lang w:eastAsia="ru-RU"/>
        </w:rPr>
      </w:pPr>
    </w:p>
    <w:p w:rsidR="00E8227E" w:rsidRPr="00E26A93" w:rsidRDefault="00E8227E" w:rsidP="00522D1C">
      <w:pPr>
        <w:spacing w:after="0" w:line="240" w:lineRule="auto"/>
        <w:jc w:val="both"/>
        <w:rPr>
          <w:rFonts w:ascii="Times New Roman" w:eastAsia="Times New Roman" w:hAnsi="Times New Roman" w:cs="Times New Roman"/>
          <w:sz w:val="28"/>
          <w:szCs w:val="28"/>
          <w:lang w:eastAsia="ru-RU"/>
        </w:rPr>
      </w:pPr>
    </w:p>
    <w:p w:rsidR="009E02DB" w:rsidRPr="009E02DB" w:rsidRDefault="00E26A93" w:rsidP="002949DC">
      <w:pPr>
        <w:spacing w:after="0" w:line="240" w:lineRule="auto"/>
        <w:jc w:val="both"/>
        <w:rPr>
          <w:rFonts w:ascii="Times New Roman" w:eastAsia="Times New Roman" w:hAnsi="Times New Roman" w:cs="Times New Roman"/>
          <w:b/>
          <w:caps/>
          <w:sz w:val="28"/>
          <w:szCs w:val="24"/>
          <w:lang w:eastAsia="ru-RU"/>
        </w:rPr>
      </w:pPr>
      <w:r w:rsidRPr="00E26A93">
        <w:rPr>
          <w:rFonts w:ascii="Times New Roman" w:hAnsi="Times New Roman" w:cs="Times New Roman"/>
          <w:sz w:val="28"/>
          <w:szCs w:val="28"/>
          <w:lang w:eastAsia="ru-RU"/>
        </w:rPr>
        <w:t xml:space="preserve">     </w:t>
      </w:r>
      <w:r w:rsidR="009E02DB" w:rsidRPr="009E02DB">
        <w:rPr>
          <w:rFonts w:ascii="Times New Roman" w:eastAsia="Times New Roman" w:hAnsi="Times New Roman" w:cs="Times New Roman"/>
          <w:b/>
          <w:caps/>
          <w:sz w:val="28"/>
          <w:szCs w:val="24"/>
          <w:lang w:val="en-US" w:eastAsia="ru-RU"/>
        </w:rPr>
        <w:t>II</w:t>
      </w:r>
      <w:r w:rsidR="009E02DB" w:rsidRPr="009E02DB">
        <w:rPr>
          <w:rFonts w:ascii="Times New Roman" w:eastAsia="Times New Roman" w:hAnsi="Times New Roman" w:cs="Times New Roman"/>
          <w:b/>
          <w:caps/>
          <w:sz w:val="28"/>
          <w:szCs w:val="24"/>
          <w:lang w:eastAsia="ru-RU"/>
        </w:rPr>
        <w:t xml:space="preserve">. Анализ социально-экономического развития </w:t>
      </w:r>
    </w:p>
    <w:p w:rsidR="003D497C" w:rsidRDefault="009E02DB" w:rsidP="00E8227E">
      <w:pPr>
        <w:spacing w:after="0" w:line="240" w:lineRule="auto"/>
        <w:jc w:val="center"/>
        <w:rPr>
          <w:rFonts w:ascii="Times New Roman" w:eastAsia="Times New Roman" w:hAnsi="Times New Roman" w:cs="Times New Roman"/>
          <w:b/>
          <w:caps/>
          <w:sz w:val="28"/>
          <w:szCs w:val="24"/>
          <w:lang w:eastAsia="ru-RU"/>
        </w:rPr>
      </w:pPr>
      <w:r w:rsidRPr="009E02DB">
        <w:rPr>
          <w:rFonts w:ascii="Times New Roman" w:eastAsia="Times New Roman" w:hAnsi="Times New Roman" w:cs="Times New Roman"/>
          <w:b/>
          <w:caps/>
          <w:sz w:val="28"/>
          <w:szCs w:val="24"/>
          <w:lang w:eastAsia="ru-RU"/>
        </w:rPr>
        <w:t>М</w:t>
      </w:r>
      <w:r w:rsidR="004B3F43">
        <w:rPr>
          <w:rFonts w:ascii="Times New Roman" w:eastAsia="Times New Roman" w:hAnsi="Times New Roman" w:cs="Times New Roman"/>
          <w:b/>
          <w:caps/>
          <w:sz w:val="28"/>
          <w:szCs w:val="24"/>
          <w:lang w:eastAsia="ru-RU"/>
        </w:rPr>
        <w:t>Р</w:t>
      </w:r>
      <w:r w:rsidRPr="009E02DB">
        <w:rPr>
          <w:rFonts w:ascii="Times New Roman" w:eastAsia="Times New Roman" w:hAnsi="Times New Roman" w:cs="Times New Roman"/>
          <w:b/>
          <w:caps/>
          <w:sz w:val="28"/>
          <w:szCs w:val="24"/>
          <w:lang w:eastAsia="ru-RU"/>
        </w:rPr>
        <w:t xml:space="preserve"> «</w:t>
      </w:r>
      <w:r w:rsidR="004B3F43">
        <w:rPr>
          <w:rFonts w:ascii="Times New Roman" w:eastAsia="Times New Roman" w:hAnsi="Times New Roman" w:cs="Times New Roman"/>
          <w:b/>
          <w:caps/>
          <w:sz w:val="28"/>
          <w:szCs w:val="24"/>
          <w:lang w:eastAsia="ru-RU"/>
        </w:rPr>
        <w:t>ЦУНТИНСКИЙ</w:t>
      </w:r>
      <w:r w:rsidRPr="009E02DB">
        <w:rPr>
          <w:rFonts w:ascii="Times New Roman" w:eastAsia="Times New Roman" w:hAnsi="Times New Roman" w:cs="Times New Roman"/>
          <w:b/>
          <w:caps/>
          <w:sz w:val="28"/>
          <w:szCs w:val="24"/>
          <w:lang w:eastAsia="ru-RU"/>
        </w:rPr>
        <w:t xml:space="preserve"> район»</w:t>
      </w:r>
    </w:p>
    <w:p w:rsidR="00E8227E" w:rsidRPr="00E8227E" w:rsidRDefault="00E8227E" w:rsidP="00E8227E">
      <w:pPr>
        <w:spacing w:after="0" w:line="240" w:lineRule="auto"/>
        <w:jc w:val="center"/>
        <w:rPr>
          <w:rFonts w:ascii="Times New Roman" w:eastAsia="Times New Roman" w:hAnsi="Times New Roman" w:cs="Times New Roman"/>
          <w:b/>
          <w:caps/>
          <w:sz w:val="28"/>
          <w:szCs w:val="24"/>
          <w:lang w:eastAsia="ru-RU"/>
        </w:rPr>
      </w:pPr>
    </w:p>
    <w:p w:rsidR="003D497C" w:rsidRPr="00E26A93" w:rsidRDefault="00E34EF0" w:rsidP="003D497C">
      <w:pPr>
        <w:spacing w:after="0" w:line="240" w:lineRule="auto"/>
        <w:ind w:left="360"/>
        <w:rPr>
          <w:rFonts w:ascii="Times New Roman" w:eastAsia="Times New Roman" w:hAnsi="Times New Roman" w:cs="Times New Roman"/>
          <w:b/>
          <w:sz w:val="28"/>
          <w:szCs w:val="20"/>
          <w:lang w:eastAsia="ru-RU"/>
        </w:rPr>
      </w:pPr>
      <w:r>
        <w:rPr>
          <w:rFonts w:ascii="Times New Roman" w:eastAsia="Times New Roman" w:hAnsi="Times New Roman" w:cs="Times New Roman"/>
          <w:b/>
          <w:sz w:val="28"/>
          <w:szCs w:val="20"/>
          <w:lang w:eastAsia="ru-RU"/>
        </w:rPr>
        <w:t>2</w:t>
      </w:r>
      <w:r w:rsidR="003D497C" w:rsidRPr="00E26A93">
        <w:rPr>
          <w:rFonts w:ascii="Times New Roman" w:eastAsia="Times New Roman" w:hAnsi="Times New Roman" w:cs="Times New Roman"/>
          <w:b/>
          <w:sz w:val="28"/>
          <w:szCs w:val="20"/>
          <w:lang w:eastAsia="ru-RU"/>
        </w:rPr>
        <w:t>.1. Агропромышленный комплекс</w:t>
      </w:r>
    </w:p>
    <w:p w:rsidR="003D497C" w:rsidRPr="00E26A93" w:rsidRDefault="003D497C" w:rsidP="003D497C">
      <w:pPr>
        <w:spacing w:after="0" w:line="240" w:lineRule="auto"/>
        <w:ind w:left="360"/>
        <w:rPr>
          <w:rFonts w:ascii="Times New Roman" w:eastAsia="Times New Roman" w:hAnsi="Times New Roman" w:cs="Times New Roman"/>
          <w:b/>
          <w:sz w:val="28"/>
          <w:szCs w:val="20"/>
          <w:lang w:eastAsia="ru-RU"/>
        </w:rPr>
      </w:pPr>
    </w:p>
    <w:p w:rsidR="00E34EF0" w:rsidRPr="00E34EF0" w:rsidRDefault="00E34EF0" w:rsidP="00E34EF0">
      <w:pPr>
        <w:spacing w:after="0" w:line="240" w:lineRule="auto"/>
        <w:ind w:firstLine="709"/>
        <w:jc w:val="center"/>
        <w:rPr>
          <w:rFonts w:ascii="Times New Roman" w:eastAsia="Times New Roman" w:hAnsi="Times New Roman" w:cs="Times New Roman"/>
          <w:b/>
          <w:sz w:val="28"/>
          <w:szCs w:val="28"/>
          <w:lang w:eastAsia="ru-RU"/>
        </w:rPr>
      </w:pPr>
      <w:r w:rsidRPr="00E34EF0">
        <w:rPr>
          <w:rFonts w:ascii="Times New Roman" w:eastAsia="Times New Roman" w:hAnsi="Times New Roman" w:cs="Times New Roman"/>
          <w:b/>
          <w:sz w:val="28"/>
          <w:szCs w:val="28"/>
          <w:lang w:eastAsia="ru-RU"/>
        </w:rPr>
        <w:t>Сельское хозяйство</w:t>
      </w:r>
    </w:p>
    <w:p w:rsidR="00E34EF0" w:rsidRPr="00E34EF0" w:rsidRDefault="00E34EF0" w:rsidP="00E34EF0">
      <w:pPr>
        <w:spacing w:after="0" w:line="240" w:lineRule="auto"/>
        <w:ind w:firstLine="709"/>
        <w:jc w:val="center"/>
        <w:rPr>
          <w:rFonts w:ascii="Times New Roman" w:eastAsia="Times New Roman" w:hAnsi="Times New Roman" w:cs="Times New Roman"/>
          <w:b/>
          <w:sz w:val="28"/>
          <w:szCs w:val="28"/>
          <w:lang w:eastAsia="ru-RU"/>
        </w:rPr>
      </w:pPr>
    </w:p>
    <w:p w:rsidR="00E34EF0" w:rsidRPr="00E34EF0" w:rsidRDefault="00E34EF0" w:rsidP="00E34EF0">
      <w:pPr>
        <w:keepLines/>
        <w:spacing w:after="0" w:line="240" w:lineRule="auto"/>
        <w:ind w:firstLine="709"/>
        <w:jc w:val="both"/>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Сельское хозяйство является основным сектором экономики муниципального образования «Цунтинский  район».  Производством сельскохозяйственной продукции здесь занимаются 3094 производителя сельхозпродукции,  в том числе  3076 личных хозяйств населения. В отрасли занято более 3,7 тыс. человек, что составляет 29% всего населения муниципального района.</w:t>
      </w:r>
    </w:p>
    <w:p w:rsidR="00E34EF0" w:rsidRPr="00E34EF0" w:rsidRDefault="00E34EF0" w:rsidP="00E34EF0">
      <w:pPr>
        <w:keepLines/>
        <w:spacing w:after="0" w:line="240" w:lineRule="auto"/>
        <w:ind w:firstLine="709"/>
        <w:jc w:val="both"/>
        <w:rPr>
          <w:rFonts w:ascii="Times New Roman" w:eastAsia="Times New Roman" w:hAnsi="Times New Roman" w:cs="Times New Roman"/>
          <w:sz w:val="24"/>
          <w:szCs w:val="24"/>
          <w:lang w:eastAsia="ru-RU"/>
        </w:rPr>
      </w:pPr>
    </w:p>
    <w:p w:rsidR="00E34EF0" w:rsidRPr="00E34EF0" w:rsidRDefault="00E34EF0" w:rsidP="00E34EF0">
      <w:pPr>
        <w:spacing w:after="0" w:line="240" w:lineRule="auto"/>
        <w:ind w:firstLine="709"/>
        <w:jc w:val="center"/>
        <w:rPr>
          <w:rFonts w:ascii="Times New Roman" w:eastAsia="Times New Roman" w:hAnsi="Times New Roman" w:cs="Times New Roman"/>
          <w:b/>
          <w:sz w:val="24"/>
          <w:szCs w:val="24"/>
          <w:lang w:eastAsia="ru-RU"/>
        </w:rPr>
      </w:pPr>
      <w:r w:rsidRPr="00E34EF0">
        <w:rPr>
          <w:rFonts w:ascii="Times New Roman" w:eastAsia="Times New Roman" w:hAnsi="Times New Roman" w:cs="Times New Roman"/>
          <w:b/>
          <w:sz w:val="24"/>
          <w:szCs w:val="24"/>
          <w:lang w:eastAsia="ru-RU"/>
        </w:rPr>
        <w:t xml:space="preserve">Таблица 1.  Динамика численности производителей сельхозпродукции </w:t>
      </w:r>
    </w:p>
    <w:p w:rsidR="00E34EF0" w:rsidRPr="00E34EF0" w:rsidRDefault="00E34EF0" w:rsidP="00E34EF0">
      <w:pPr>
        <w:spacing w:after="0" w:line="240" w:lineRule="auto"/>
        <w:ind w:firstLine="709"/>
        <w:jc w:val="center"/>
        <w:rPr>
          <w:rFonts w:ascii="Times New Roman" w:eastAsia="Times New Roman" w:hAnsi="Times New Roman" w:cs="Times New Roman"/>
          <w:sz w:val="24"/>
          <w:szCs w:val="24"/>
          <w:lang w:eastAsia="ru-RU"/>
        </w:rPr>
      </w:pPr>
      <w:r w:rsidRPr="00E34EF0">
        <w:rPr>
          <w:rFonts w:ascii="Times New Roman" w:eastAsia="Times New Roman" w:hAnsi="Times New Roman" w:cs="Times New Roman"/>
          <w:b/>
          <w:sz w:val="24"/>
          <w:szCs w:val="24"/>
          <w:lang w:eastAsia="ru-RU"/>
        </w:rPr>
        <w:t xml:space="preserve">в муниципальном образовании «Цунтинский  район» </w:t>
      </w:r>
      <w:r w:rsidRPr="00E34EF0">
        <w:rPr>
          <w:rFonts w:ascii="Times New Roman" w:eastAsia="Times New Roman" w:hAnsi="Times New Roman" w:cs="Times New Roman"/>
          <w:sz w:val="24"/>
          <w:szCs w:val="24"/>
          <w:lang w:eastAsia="ru-RU"/>
        </w:rPr>
        <w:t>(единиц)</w:t>
      </w:r>
    </w:p>
    <w:p w:rsidR="00E34EF0" w:rsidRPr="00E34EF0" w:rsidRDefault="00E34EF0" w:rsidP="00E34EF0">
      <w:pPr>
        <w:spacing w:after="0" w:line="240" w:lineRule="auto"/>
        <w:ind w:firstLine="709"/>
        <w:jc w:val="center"/>
        <w:rPr>
          <w:rFonts w:ascii="Times New Roman" w:eastAsia="Times New Roman" w:hAnsi="Times New Roman" w:cs="Times New Roman"/>
          <w:b/>
          <w:sz w:val="24"/>
          <w:szCs w:val="24"/>
          <w:lang w:eastAsia="ru-RU"/>
        </w:rPr>
      </w:pPr>
    </w:p>
    <w:tbl>
      <w:tblPr>
        <w:tblW w:w="951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51"/>
        <w:gridCol w:w="842"/>
        <w:gridCol w:w="842"/>
        <w:gridCol w:w="842"/>
        <w:gridCol w:w="842"/>
        <w:gridCol w:w="842"/>
        <w:gridCol w:w="842"/>
        <w:gridCol w:w="916"/>
      </w:tblGrid>
      <w:tr w:rsidR="00E34EF0" w:rsidRPr="00E34EF0" w:rsidTr="003B40AE">
        <w:trPr>
          <w:trHeight w:val="249"/>
        </w:trPr>
        <w:tc>
          <w:tcPr>
            <w:tcW w:w="3551" w:type="dxa"/>
          </w:tcPr>
          <w:p w:rsidR="00E34EF0" w:rsidRPr="00E34EF0" w:rsidRDefault="00E34EF0" w:rsidP="00E34EF0">
            <w:pPr>
              <w:spacing w:after="0" w:line="240" w:lineRule="auto"/>
              <w:jc w:val="center"/>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Наименование показателей</w:t>
            </w:r>
          </w:p>
        </w:tc>
        <w:tc>
          <w:tcPr>
            <w:tcW w:w="842" w:type="dxa"/>
          </w:tcPr>
          <w:p w:rsidR="00E34EF0" w:rsidRPr="00E34EF0" w:rsidRDefault="00E34EF0" w:rsidP="00E34EF0">
            <w:pPr>
              <w:spacing w:after="0" w:line="240" w:lineRule="auto"/>
              <w:jc w:val="center"/>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2008</w:t>
            </w:r>
          </w:p>
        </w:tc>
        <w:tc>
          <w:tcPr>
            <w:tcW w:w="842" w:type="dxa"/>
          </w:tcPr>
          <w:p w:rsidR="00E34EF0" w:rsidRPr="00E34EF0" w:rsidRDefault="00E34EF0" w:rsidP="00E34EF0">
            <w:pPr>
              <w:spacing w:after="0" w:line="240" w:lineRule="auto"/>
              <w:jc w:val="center"/>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2009</w:t>
            </w:r>
          </w:p>
        </w:tc>
        <w:tc>
          <w:tcPr>
            <w:tcW w:w="842" w:type="dxa"/>
          </w:tcPr>
          <w:p w:rsidR="00E34EF0" w:rsidRPr="00E34EF0" w:rsidRDefault="00E34EF0" w:rsidP="00E34EF0">
            <w:pPr>
              <w:spacing w:after="0" w:line="240" w:lineRule="auto"/>
              <w:jc w:val="center"/>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2010</w:t>
            </w:r>
          </w:p>
        </w:tc>
        <w:tc>
          <w:tcPr>
            <w:tcW w:w="842" w:type="dxa"/>
          </w:tcPr>
          <w:p w:rsidR="00E34EF0" w:rsidRPr="00E34EF0" w:rsidRDefault="00E34EF0" w:rsidP="00E34EF0">
            <w:pPr>
              <w:spacing w:after="0" w:line="240" w:lineRule="auto"/>
              <w:jc w:val="center"/>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2011</w:t>
            </w:r>
          </w:p>
        </w:tc>
        <w:tc>
          <w:tcPr>
            <w:tcW w:w="842" w:type="dxa"/>
          </w:tcPr>
          <w:p w:rsidR="00E34EF0" w:rsidRPr="00E34EF0" w:rsidRDefault="00E34EF0" w:rsidP="00E34EF0">
            <w:pPr>
              <w:spacing w:after="0" w:line="240" w:lineRule="auto"/>
              <w:jc w:val="center"/>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2012</w:t>
            </w:r>
          </w:p>
        </w:tc>
        <w:tc>
          <w:tcPr>
            <w:tcW w:w="842" w:type="dxa"/>
          </w:tcPr>
          <w:p w:rsidR="00E34EF0" w:rsidRPr="00E34EF0" w:rsidRDefault="00E34EF0" w:rsidP="00E34EF0">
            <w:pPr>
              <w:spacing w:after="0" w:line="240" w:lineRule="auto"/>
              <w:jc w:val="center"/>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2013</w:t>
            </w:r>
          </w:p>
        </w:tc>
        <w:tc>
          <w:tcPr>
            <w:tcW w:w="916" w:type="dxa"/>
          </w:tcPr>
          <w:p w:rsidR="00E34EF0" w:rsidRPr="00E34EF0" w:rsidRDefault="00E34EF0" w:rsidP="00E34EF0">
            <w:pPr>
              <w:spacing w:after="0" w:line="240" w:lineRule="auto"/>
              <w:jc w:val="center"/>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2014</w:t>
            </w:r>
          </w:p>
        </w:tc>
      </w:tr>
      <w:tr w:rsidR="00E34EF0" w:rsidRPr="00E34EF0" w:rsidTr="003B40AE">
        <w:trPr>
          <w:trHeight w:val="249"/>
        </w:trPr>
        <w:tc>
          <w:tcPr>
            <w:tcW w:w="3551"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Всего производителей</w:t>
            </w:r>
          </w:p>
        </w:tc>
        <w:tc>
          <w:tcPr>
            <w:tcW w:w="84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3196</w:t>
            </w:r>
          </w:p>
        </w:tc>
        <w:tc>
          <w:tcPr>
            <w:tcW w:w="84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3167</w:t>
            </w:r>
          </w:p>
        </w:tc>
        <w:tc>
          <w:tcPr>
            <w:tcW w:w="84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3158</w:t>
            </w:r>
          </w:p>
        </w:tc>
        <w:tc>
          <w:tcPr>
            <w:tcW w:w="84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3147</w:t>
            </w:r>
          </w:p>
        </w:tc>
        <w:tc>
          <w:tcPr>
            <w:tcW w:w="84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3162</w:t>
            </w:r>
          </w:p>
        </w:tc>
        <w:tc>
          <w:tcPr>
            <w:tcW w:w="84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3066</w:t>
            </w:r>
          </w:p>
        </w:tc>
        <w:tc>
          <w:tcPr>
            <w:tcW w:w="916"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3094</w:t>
            </w:r>
          </w:p>
        </w:tc>
      </w:tr>
      <w:tr w:rsidR="00E34EF0" w:rsidRPr="00E34EF0" w:rsidTr="003B40AE">
        <w:trPr>
          <w:trHeight w:val="238"/>
        </w:trPr>
        <w:tc>
          <w:tcPr>
            <w:tcW w:w="3551"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в т.ч.  число сельхоз</w:t>
            </w:r>
            <w:r w:rsidR="00796567">
              <w:rPr>
                <w:rFonts w:ascii="Times New Roman" w:eastAsia="Times New Roman" w:hAnsi="Times New Roman" w:cs="Times New Roman"/>
                <w:sz w:val="20"/>
                <w:szCs w:val="20"/>
                <w:lang w:eastAsia="ru-RU"/>
              </w:rPr>
              <w:t xml:space="preserve">. </w:t>
            </w:r>
            <w:r w:rsidRPr="00E34EF0">
              <w:rPr>
                <w:rFonts w:ascii="Times New Roman" w:eastAsia="Times New Roman" w:hAnsi="Times New Roman" w:cs="Times New Roman"/>
                <w:sz w:val="20"/>
                <w:szCs w:val="20"/>
                <w:lang w:eastAsia="ru-RU"/>
              </w:rPr>
              <w:t>организаций</w:t>
            </w:r>
          </w:p>
        </w:tc>
        <w:tc>
          <w:tcPr>
            <w:tcW w:w="84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5</w:t>
            </w:r>
          </w:p>
        </w:tc>
        <w:tc>
          <w:tcPr>
            <w:tcW w:w="84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5</w:t>
            </w:r>
          </w:p>
        </w:tc>
        <w:tc>
          <w:tcPr>
            <w:tcW w:w="84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5</w:t>
            </w:r>
          </w:p>
        </w:tc>
        <w:tc>
          <w:tcPr>
            <w:tcW w:w="84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5</w:t>
            </w:r>
          </w:p>
        </w:tc>
        <w:tc>
          <w:tcPr>
            <w:tcW w:w="84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5</w:t>
            </w:r>
          </w:p>
        </w:tc>
        <w:tc>
          <w:tcPr>
            <w:tcW w:w="84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5</w:t>
            </w:r>
          </w:p>
        </w:tc>
        <w:tc>
          <w:tcPr>
            <w:tcW w:w="916"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5</w:t>
            </w:r>
          </w:p>
        </w:tc>
      </w:tr>
      <w:tr w:rsidR="00E34EF0" w:rsidRPr="00E34EF0" w:rsidTr="003B40AE">
        <w:trPr>
          <w:trHeight w:val="249"/>
        </w:trPr>
        <w:tc>
          <w:tcPr>
            <w:tcW w:w="3551"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крестьянских (фермерских) хозяйств</w:t>
            </w:r>
          </w:p>
        </w:tc>
        <w:tc>
          <w:tcPr>
            <w:tcW w:w="84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20</w:t>
            </w:r>
          </w:p>
        </w:tc>
        <w:tc>
          <w:tcPr>
            <w:tcW w:w="84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21</w:t>
            </w:r>
          </w:p>
        </w:tc>
        <w:tc>
          <w:tcPr>
            <w:tcW w:w="84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19</w:t>
            </w:r>
          </w:p>
        </w:tc>
        <w:tc>
          <w:tcPr>
            <w:tcW w:w="84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23</w:t>
            </w:r>
          </w:p>
        </w:tc>
        <w:tc>
          <w:tcPr>
            <w:tcW w:w="84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19</w:t>
            </w:r>
          </w:p>
        </w:tc>
        <w:tc>
          <w:tcPr>
            <w:tcW w:w="84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19</w:t>
            </w:r>
          </w:p>
        </w:tc>
        <w:tc>
          <w:tcPr>
            <w:tcW w:w="916"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13</w:t>
            </w:r>
          </w:p>
        </w:tc>
      </w:tr>
      <w:tr w:rsidR="00E34EF0" w:rsidRPr="00E34EF0" w:rsidTr="003B40AE">
        <w:trPr>
          <w:trHeight w:val="260"/>
        </w:trPr>
        <w:tc>
          <w:tcPr>
            <w:tcW w:w="3551"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личных хозяйств населения</w:t>
            </w:r>
          </w:p>
        </w:tc>
        <w:tc>
          <w:tcPr>
            <w:tcW w:w="84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2940</w:t>
            </w:r>
          </w:p>
        </w:tc>
        <w:tc>
          <w:tcPr>
            <w:tcW w:w="84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2940</w:t>
            </w:r>
          </w:p>
        </w:tc>
        <w:tc>
          <w:tcPr>
            <w:tcW w:w="84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2968</w:t>
            </w:r>
          </w:p>
        </w:tc>
        <w:tc>
          <w:tcPr>
            <w:tcW w:w="84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3119</w:t>
            </w:r>
          </w:p>
        </w:tc>
        <w:tc>
          <w:tcPr>
            <w:tcW w:w="84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3138</w:t>
            </w:r>
          </w:p>
        </w:tc>
        <w:tc>
          <w:tcPr>
            <w:tcW w:w="84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3042</w:t>
            </w:r>
          </w:p>
        </w:tc>
        <w:tc>
          <w:tcPr>
            <w:tcW w:w="916"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3076</w:t>
            </w:r>
          </w:p>
        </w:tc>
      </w:tr>
      <w:tr w:rsidR="001C05D4" w:rsidRPr="00E34EF0" w:rsidTr="001C05D4">
        <w:trPr>
          <w:trHeight w:val="260"/>
        </w:trPr>
        <w:tc>
          <w:tcPr>
            <w:tcW w:w="9519" w:type="dxa"/>
            <w:gridSpan w:val="8"/>
            <w:tcBorders>
              <w:left w:val="nil"/>
              <w:bottom w:val="nil"/>
              <w:right w:val="nil"/>
            </w:tcBorders>
          </w:tcPr>
          <w:p w:rsidR="001C05D4" w:rsidRPr="00E34EF0" w:rsidRDefault="001C05D4"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Источник: данные администрации М</w:t>
            </w:r>
            <w:r>
              <w:rPr>
                <w:rFonts w:ascii="Times New Roman" w:eastAsia="Times New Roman" w:hAnsi="Times New Roman" w:cs="Times New Roman"/>
                <w:sz w:val="20"/>
                <w:szCs w:val="20"/>
                <w:lang w:eastAsia="ru-RU"/>
              </w:rPr>
              <w:t>Р</w:t>
            </w:r>
          </w:p>
        </w:tc>
      </w:tr>
    </w:tbl>
    <w:p w:rsidR="00E34EF0" w:rsidRPr="00E34EF0" w:rsidRDefault="00E34EF0" w:rsidP="001C05D4">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noProof/>
          <w:sz w:val="20"/>
          <w:szCs w:val="20"/>
          <w:lang w:eastAsia="ru-RU"/>
        </w:rPr>
        <w:drawing>
          <wp:inline distT="0" distB="0" distL="0" distR="0" wp14:anchorId="343978F2" wp14:editId="1BE1B12F">
            <wp:extent cx="6010275" cy="3152775"/>
            <wp:effectExtent l="0" t="0" r="0" b="0"/>
            <wp:docPr id="11" name="Диаграмма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C05D4" w:rsidRPr="00E34EF0" w:rsidRDefault="00360749" w:rsidP="001C05D4">
      <w:pPr>
        <w:spacing w:after="0" w:line="240" w:lineRule="auto"/>
        <w:ind w:firstLine="709"/>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Рис. 2</w:t>
      </w:r>
      <w:r w:rsidR="001C05D4">
        <w:rPr>
          <w:rFonts w:ascii="Times New Roman" w:eastAsia="Times New Roman" w:hAnsi="Times New Roman" w:cs="Times New Roman"/>
          <w:b/>
          <w:sz w:val="24"/>
          <w:szCs w:val="24"/>
          <w:lang w:eastAsia="ru-RU"/>
        </w:rPr>
        <w:t xml:space="preserve">.  </w:t>
      </w:r>
      <w:r w:rsidR="001C05D4" w:rsidRPr="00E34EF0">
        <w:rPr>
          <w:rFonts w:ascii="Times New Roman" w:eastAsia="Times New Roman" w:hAnsi="Times New Roman" w:cs="Times New Roman"/>
          <w:b/>
          <w:sz w:val="24"/>
          <w:szCs w:val="24"/>
          <w:lang w:eastAsia="ru-RU"/>
        </w:rPr>
        <w:t xml:space="preserve">Динамика численности производителей сельхозпродукции </w:t>
      </w:r>
    </w:p>
    <w:p w:rsidR="001C05D4" w:rsidRPr="00E34EF0" w:rsidRDefault="001C05D4" w:rsidP="001C05D4">
      <w:pPr>
        <w:spacing w:after="0" w:line="240" w:lineRule="auto"/>
        <w:ind w:firstLine="709"/>
        <w:jc w:val="center"/>
        <w:rPr>
          <w:rFonts w:ascii="Times New Roman" w:eastAsia="Times New Roman" w:hAnsi="Times New Roman" w:cs="Times New Roman"/>
          <w:sz w:val="24"/>
          <w:szCs w:val="24"/>
          <w:lang w:eastAsia="ru-RU"/>
        </w:rPr>
      </w:pPr>
      <w:r w:rsidRPr="00E34EF0">
        <w:rPr>
          <w:rFonts w:ascii="Times New Roman" w:eastAsia="Times New Roman" w:hAnsi="Times New Roman" w:cs="Times New Roman"/>
          <w:b/>
          <w:sz w:val="24"/>
          <w:szCs w:val="24"/>
          <w:lang w:eastAsia="ru-RU"/>
        </w:rPr>
        <w:t xml:space="preserve">в муниципальном образовании «Цунтинский  район» </w:t>
      </w:r>
      <w:r w:rsidRPr="00E34EF0">
        <w:rPr>
          <w:rFonts w:ascii="Times New Roman" w:eastAsia="Times New Roman" w:hAnsi="Times New Roman" w:cs="Times New Roman"/>
          <w:sz w:val="24"/>
          <w:szCs w:val="24"/>
          <w:lang w:eastAsia="ru-RU"/>
        </w:rPr>
        <w:t>(единиц)</w:t>
      </w:r>
    </w:p>
    <w:p w:rsidR="00E34EF0" w:rsidRPr="00E34EF0" w:rsidRDefault="00E34EF0" w:rsidP="00E34EF0">
      <w:pPr>
        <w:spacing w:after="0" w:line="240" w:lineRule="auto"/>
        <w:ind w:firstLine="709"/>
        <w:rPr>
          <w:rFonts w:ascii="Times New Roman" w:eastAsia="Times New Roman" w:hAnsi="Times New Roman" w:cs="Times New Roman"/>
          <w:sz w:val="20"/>
          <w:szCs w:val="20"/>
          <w:lang w:eastAsia="ru-RU"/>
        </w:rPr>
      </w:pPr>
    </w:p>
    <w:p w:rsidR="00E34EF0" w:rsidRPr="00E34EF0" w:rsidRDefault="00E34EF0" w:rsidP="00E34EF0">
      <w:pPr>
        <w:keepLines/>
        <w:spacing w:after="0" w:line="240" w:lineRule="auto"/>
        <w:ind w:firstLine="709"/>
        <w:jc w:val="both"/>
        <w:rPr>
          <w:rFonts w:ascii="Times New Roman" w:eastAsia="Times New Roman" w:hAnsi="Times New Roman" w:cs="Times New Roman"/>
          <w:sz w:val="20"/>
          <w:szCs w:val="20"/>
          <w:lang w:eastAsia="ru-RU"/>
        </w:rPr>
      </w:pPr>
    </w:p>
    <w:p w:rsidR="00E34EF0" w:rsidRPr="00E34EF0" w:rsidRDefault="00E34EF0" w:rsidP="00E34EF0">
      <w:pPr>
        <w:spacing w:after="0" w:line="240" w:lineRule="auto"/>
        <w:ind w:firstLine="709"/>
        <w:jc w:val="both"/>
        <w:rPr>
          <w:rFonts w:ascii="Times New Roman" w:eastAsia="Times New Roman" w:hAnsi="Times New Roman" w:cs="Times New Roman"/>
          <w:sz w:val="24"/>
          <w:szCs w:val="24"/>
          <w:lang w:eastAsia="ru-RU"/>
        </w:rPr>
      </w:pPr>
    </w:p>
    <w:p w:rsidR="00E34EF0" w:rsidRPr="00E34EF0" w:rsidRDefault="00E34EF0" w:rsidP="00E34EF0">
      <w:pPr>
        <w:spacing w:after="0" w:line="240" w:lineRule="auto"/>
        <w:ind w:firstLine="709"/>
        <w:jc w:val="both"/>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В 2014</w:t>
      </w:r>
      <w:r w:rsidRPr="00E34EF0">
        <w:rPr>
          <w:rFonts w:ascii="Times New Roman" w:eastAsia="Times New Roman" w:hAnsi="Times New Roman" w:cs="Times New Roman"/>
          <w:sz w:val="28"/>
          <w:szCs w:val="28"/>
          <w:lang w:val="en-US" w:eastAsia="ru-RU"/>
        </w:rPr>
        <w:t> </w:t>
      </w:r>
      <w:r w:rsidRPr="00E34EF0">
        <w:rPr>
          <w:rFonts w:ascii="Times New Roman" w:eastAsia="Times New Roman" w:hAnsi="Times New Roman" w:cs="Times New Roman"/>
          <w:sz w:val="28"/>
          <w:szCs w:val="28"/>
          <w:lang w:eastAsia="ru-RU"/>
        </w:rPr>
        <w:t>году объем производства продукции сельского хозяйства муниципального района составил 269,1млн. руб., (0,33% от республиканского показателя), в том числе объем производства продукции растениеводства – 95,4 млн. руб., животноводства – 173,7 млн. руб. Данная структура производства свидетельствует о животноводческой специализации района.</w:t>
      </w:r>
    </w:p>
    <w:p w:rsidR="00E34EF0" w:rsidRPr="00E34EF0" w:rsidRDefault="00E34EF0" w:rsidP="00E34EF0">
      <w:pPr>
        <w:spacing w:after="0" w:line="240" w:lineRule="auto"/>
        <w:ind w:firstLine="709"/>
        <w:jc w:val="both"/>
        <w:rPr>
          <w:rFonts w:ascii="Times New Roman" w:eastAsia="Times New Roman" w:hAnsi="Times New Roman" w:cs="Times New Roman"/>
          <w:sz w:val="24"/>
          <w:szCs w:val="24"/>
          <w:lang w:eastAsia="ru-RU"/>
        </w:rPr>
      </w:pPr>
    </w:p>
    <w:p w:rsidR="00E34EF0" w:rsidRPr="00E34EF0" w:rsidRDefault="00E34EF0" w:rsidP="00E34EF0">
      <w:pPr>
        <w:spacing w:after="0" w:line="240" w:lineRule="auto"/>
        <w:ind w:firstLine="709"/>
        <w:jc w:val="center"/>
        <w:rPr>
          <w:rFonts w:ascii="Times New Roman" w:eastAsia="Times New Roman" w:hAnsi="Times New Roman" w:cs="Times New Roman"/>
          <w:b/>
          <w:sz w:val="24"/>
          <w:szCs w:val="24"/>
          <w:lang w:eastAsia="ru-RU"/>
        </w:rPr>
      </w:pPr>
      <w:r w:rsidRPr="00E34EF0">
        <w:rPr>
          <w:rFonts w:ascii="Times New Roman" w:eastAsia="Times New Roman" w:hAnsi="Times New Roman" w:cs="Times New Roman"/>
          <w:b/>
          <w:sz w:val="24"/>
          <w:szCs w:val="24"/>
          <w:lang w:eastAsia="ru-RU"/>
        </w:rPr>
        <w:t>Таблица 2. Объёмы производства продукции сельского хозяйства</w:t>
      </w:r>
    </w:p>
    <w:p w:rsidR="00E34EF0" w:rsidRPr="00E34EF0" w:rsidRDefault="00E34EF0" w:rsidP="00E34EF0">
      <w:pPr>
        <w:spacing w:after="0" w:line="240" w:lineRule="auto"/>
        <w:ind w:firstLine="709"/>
        <w:jc w:val="center"/>
        <w:rPr>
          <w:rFonts w:ascii="Times New Roman" w:eastAsia="Times New Roman" w:hAnsi="Times New Roman" w:cs="Times New Roman"/>
          <w:b/>
          <w:sz w:val="24"/>
          <w:szCs w:val="24"/>
          <w:lang w:eastAsia="ru-RU"/>
        </w:rPr>
      </w:pPr>
      <w:r w:rsidRPr="00E34EF0">
        <w:rPr>
          <w:rFonts w:ascii="Times New Roman" w:eastAsia="Times New Roman" w:hAnsi="Times New Roman" w:cs="Times New Roman"/>
          <w:b/>
          <w:sz w:val="24"/>
          <w:szCs w:val="24"/>
          <w:lang w:eastAsia="ru-RU"/>
        </w:rPr>
        <w:t xml:space="preserve"> в хозяйствах всех категорий  в  муниципальном </w:t>
      </w:r>
      <w:r w:rsidR="00360749">
        <w:rPr>
          <w:rFonts w:ascii="Times New Roman" w:eastAsia="Times New Roman" w:hAnsi="Times New Roman" w:cs="Times New Roman"/>
          <w:b/>
          <w:sz w:val="24"/>
          <w:szCs w:val="24"/>
          <w:lang w:eastAsia="ru-RU"/>
        </w:rPr>
        <w:t>районе</w:t>
      </w:r>
      <w:r w:rsidRPr="00E34EF0">
        <w:rPr>
          <w:rFonts w:ascii="Times New Roman" w:eastAsia="Times New Roman" w:hAnsi="Times New Roman" w:cs="Times New Roman"/>
          <w:b/>
          <w:sz w:val="24"/>
          <w:szCs w:val="24"/>
          <w:lang w:eastAsia="ru-RU"/>
        </w:rPr>
        <w:t xml:space="preserve"> «Цунтинский район» </w:t>
      </w:r>
      <w:r w:rsidRPr="00E34EF0">
        <w:rPr>
          <w:rFonts w:ascii="Times New Roman" w:eastAsia="Times New Roman" w:hAnsi="Times New Roman" w:cs="Times New Roman"/>
          <w:sz w:val="24"/>
          <w:szCs w:val="24"/>
          <w:lang w:eastAsia="ru-RU"/>
        </w:rPr>
        <w:t>(млн.руб.)</w:t>
      </w:r>
    </w:p>
    <w:p w:rsidR="00E34EF0" w:rsidRPr="00E34EF0" w:rsidRDefault="00E34EF0" w:rsidP="00E34EF0">
      <w:pPr>
        <w:spacing w:after="0" w:line="240" w:lineRule="auto"/>
        <w:ind w:firstLine="709"/>
        <w:jc w:val="center"/>
        <w:rPr>
          <w:rFonts w:ascii="Times New Roman" w:eastAsia="Times New Roman" w:hAnsi="Times New Roman" w:cs="Times New Roman"/>
          <w:sz w:val="18"/>
          <w:szCs w:val="18"/>
          <w:lang w:eastAsia="ru-RU"/>
        </w:rPr>
      </w:pPr>
    </w:p>
    <w:tbl>
      <w:tblPr>
        <w:tblW w:w="957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877"/>
        <w:gridCol w:w="951"/>
        <w:gridCol w:w="951"/>
        <w:gridCol w:w="951"/>
        <w:gridCol w:w="951"/>
        <w:gridCol w:w="951"/>
        <w:gridCol w:w="951"/>
        <w:gridCol w:w="992"/>
      </w:tblGrid>
      <w:tr w:rsidR="00E34EF0" w:rsidRPr="00E34EF0" w:rsidTr="003B40AE">
        <w:trPr>
          <w:trHeight w:val="230"/>
        </w:trPr>
        <w:tc>
          <w:tcPr>
            <w:tcW w:w="2877" w:type="dxa"/>
          </w:tcPr>
          <w:p w:rsidR="00E34EF0" w:rsidRPr="00E34EF0" w:rsidRDefault="00E34EF0" w:rsidP="00E34EF0">
            <w:pPr>
              <w:spacing w:after="0" w:line="240" w:lineRule="auto"/>
              <w:jc w:val="center"/>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Наименование показателей</w:t>
            </w:r>
          </w:p>
        </w:tc>
        <w:tc>
          <w:tcPr>
            <w:tcW w:w="951" w:type="dxa"/>
          </w:tcPr>
          <w:p w:rsidR="00E34EF0" w:rsidRPr="00E34EF0" w:rsidRDefault="00E34EF0" w:rsidP="00E34EF0">
            <w:pPr>
              <w:spacing w:after="0" w:line="240" w:lineRule="auto"/>
              <w:jc w:val="center"/>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2008</w:t>
            </w:r>
          </w:p>
        </w:tc>
        <w:tc>
          <w:tcPr>
            <w:tcW w:w="951" w:type="dxa"/>
          </w:tcPr>
          <w:p w:rsidR="00E34EF0" w:rsidRPr="00E34EF0" w:rsidRDefault="00E34EF0" w:rsidP="00E34EF0">
            <w:pPr>
              <w:spacing w:after="0" w:line="240" w:lineRule="auto"/>
              <w:jc w:val="center"/>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2009</w:t>
            </w:r>
          </w:p>
        </w:tc>
        <w:tc>
          <w:tcPr>
            <w:tcW w:w="951" w:type="dxa"/>
          </w:tcPr>
          <w:p w:rsidR="00E34EF0" w:rsidRPr="00E34EF0" w:rsidRDefault="00E34EF0" w:rsidP="00E34EF0">
            <w:pPr>
              <w:spacing w:after="0" w:line="240" w:lineRule="auto"/>
              <w:jc w:val="center"/>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2010</w:t>
            </w:r>
          </w:p>
        </w:tc>
        <w:tc>
          <w:tcPr>
            <w:tcW w:w="951" w:type="dxa"/>
          </w:tcPr>
          <w:p w:rsidR="00E34EF0" w:rsidRPr="00E34EF0" w:rsidRDefault="00E34EF0" w:rsidP="00E34EF0">
            <w:pPr>
              <w:spacing w:after="0" w:line="240" w:lineRule="auto"/>
              <w:jc w:val="center"/>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2011</w:t>
            </w:r>
          </w:p>
        </w:tc>
        <w:tc>
          <w:tcPr>
            <w:tcW w:w="951" w:type="dxa"/>
          </w:tcPr>
          <w:p w:rsidR="00E34EF0" w:rsidRPr="00E34EF0" w:rsidRDefault="00E34EF0" w:rsidP="00E34EF0">
            <w:pPr>
              <w:spacing w:after="0" w:line="240" w:lineRule="auto"/>
              <w:jc w:val="center"/>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2012</w:t>
            </w:r>
          </w:p>
        </w:tc>
        <w:tc>
          <w:tcPr>
            <w:tcW w:w="951" w:type="dxa"/>
          </w:tcPr>
          <w:p w:rsidR="00E34EF0" w:rsidRPr="00E34EF0" w:rsidRDefault="00E34EF0" w:rsidP="00E34EF0">
            <w:pPr>
              <w:spacing w:after="0" w:line="240" w:lineRule="auto"/>
              <w:jc w:val="center"/>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2013</w:t>
            </w:r>
          </w:p>
        </w:tc>
        <w:tc>
          <w:tcPr>
            <w:tcW w:w="992" w:type="dxa"/>
          </w:tcPr>
          <w:p w:rsidR="00E34EF0" w:rsidRPr="00E34EF0" w:rsidRDefault="00E34EF0" w:rsidP="00E34EF0">
            <w:pPr>
              <w:spacing w:after="0" w:line="240" w:lineRule="auto"/>
              <w:jc w:val="center"/>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2014</w:t>
            </w:r>
          </w:p>
        </w:tc>
      </w:tr>
      <w:tr w:rsidR="00E34EF0" w:rsidRPr="00E34EF0" w:rsidTr="003B40AE">
        <w:trPr>
          <w:trHeight w:val="230"/>
        </w:trPr>
        <w:tc>
          <w:tcPr>
            <w:tcW w:w="2877"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 xml:space="preserve">Всего по РД </w:t>
            </w:r>
          </w:p>
        </w:tc>
        <w:tc>
          <w:tcPr>
            <w:tcW w:w="951"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40306,1</w:t>
            </w:r>
          </w:p>
        </w:tc>
        <w:tc>
          <w:tcPr>
            <w:tcW w:w="951"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45502,4</w:t>
            </w:r>
          </w:p>
        </w:tc>
        <w:tc>
          <w:tcPr>
            <w:tcW w:w="951"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48700,5</w:t>
            </w:r>
          </w:p>
        </w:tc>
        <w:tc>
          <w:tcPr>
            <w:tcW w:w="951"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57182,0</w:t>
            </w:r>
          </w:p>
        </w:tc>
        <w:tc>
          <w:tcPr>
            <w:tcW w:w="951"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66053,8</w:t>
            </w:r>
          </w:p>
        </w:tc>
        <w:tc>
          <w:tcPr>
            <w:tcW w:w="951"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77071,3</w:t>
            </w:r>
          </w:p>
        </w:tc>
        <w:tc>
          <w:tcPr>
            <w:tcW w:w="99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81541,0</w:t>
            </w:r>
          </w:p>
        </w:tc>
      </w:tr>
      <w:tr w:rsidR="00E34EF0" w:rsidRPr="00E34EF0" w:rsidTr="003B40AE">
        <w:trPr>
          <w:trHeight w:val="221"/>
        </w:trPr>
        <w:tc>
          <w:tcPr>
            <w:tcW w:w="2877"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Всего по МО</w:t>
            </w:r>
          </w:p>
        </w:tc>
        <w:tc>
          <w:tcPr>
            <w:tcW w:w="951"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113,1</w:t>
            </w:r>
          </w:p>
        </w:tc>
        <w:tc>
          <w:tcPr>
            <w:tcW w:w="951"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133,1</w:t>
            </w:r>
          </w:p>
        </w:tc>
        <w:tc>
          <w:tcPr>
            <w:tcW w:w="951"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150,5</w:t>
            </w:r>
          </w:p>
        </w:tc>
        <w:tc>
          <w:tcPr>
            <w:tcW w:w="951"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210,4</w:t>
            </w:r>
          </w:p>
        </w:tc>
        <w:tc>
          <w:tcPr>
            <w:tcW w:w="951"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218,4</w:t>
            </w:r>
          </w:p>
        </w:tc>
        <w:tc>
          <w:tcPr>
            <w:tcW w:w="951"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246,57</w:t>
            </w:r>
          </w:p>
        </w:tc>
        <w:tc>
          <w:tcPr>
            <w:tcW w:w="99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269,1</w:t>
            </w:r>
          </w:p>
        </w:tc>
      </w:tr>
      <w:tr w:rsidR="00E34EF0" w:rsidRPr="00E34EF0" w:rsidTr="003B40AE">
        <w:trPr>
          <w:trHeight w:val="230"/>
        </w:trPr>
        <w:tc>
          <w:tcPr>
            <w:tcW w:w="2877"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Доля МО в РД, %</w:t>
            </w:r>
          </w:p>
        </w:tc>
        <w:tc>
          <w:tcPr>
            <w:tcW w:w="951"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0,3</w:t>
            </w:r>
          </w:p>
        </w:tc>
        <w:tc>
          <w:tcPr>
            <w:tcW w:w="951"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0,3</w:t>
            </w:r>
          </w:p>
        </w:tc>
        <w:tc>
          <w:tcPr>
            <w:tcW w:w="951"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0,3</w:t>
            </w:r>
          </w:p>
        </w:tc>
        <w:tc>
          <w:tcPr>
            <w:tcW w:w="951"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0,4</w:t>
            </w:r>
          </w:p>
        </w:tc>
        <w:tc>
          <w:tcPr>
            <w:tcW w:w="951"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0,3</w:t>
            </w:r>
          </w:p>
        </w:tc>
        <w:tc>
          <w:tcPr>
            <w:tcW w:w="951"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0,32</w:t>
            </w:r>
          </w:p>
        </w:tc>
        <w:tc>
          <w:tcPr>
            <w:tcW w:w="99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0,33</w:t>
            </w:r>
          </w:p>
        </w:tc>
      </w:tr>
      <w:tr w:rsidR="00E34EF0" w:rsidRPr="00E34EF0" w:rsidTr="003B40AE">
        <w:trPr>
          <w:trHeight w:val="451"/>
        </w:trPr>
        <w:tc>
          <w:tcPr>
            <w:tcW w:w="2877"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В т.ч. продукция растениеводства</w:t>
            </w:r>
          </w:p>
        </w:tc>
        <w:tc>
          <w:tcPr>
            <w:tcW w:w="951"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26,0</w:t>
            </w:r>
          </w:p>
        </w:tc>
        <w:tc>
          <w:tcPr>
            <w:tcW w:w="951"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38,3</w:t>
            </w:r>
          </w:p>
        </w:tc>
        <w:tc>
          <w:tcPr>
            <w:tcW w:w="951"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50,0</w:t>
            </w:r>
          </w:p>
        </w:tc>
        <w:tc>
          <w:tcPr>
            <w:tcW w:w="951"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68,7</w:t>
            </w:r>
          </w:p>
        </w:tc>
        <w:tc>
          <w:tcPr>
            <w:tcW w:w="951"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92,9</w:t>
            </w:r>
          </w:p>
        </w:tc>
        <w:tc>
          <w:tcPr>
            <w:tcW w:w="951"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87,4</w:t>
            </w:r>
          </w:p>
        </w:tc>
        <w:tc>
          <w:tcPr>
            <w:tcW w:w="99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95,4</w:t>
            </w:r>
          </w:p>
        </w:tc>
      </w:tr>
      <w:tr w:rsidR="00E34EF0" w:rsidRPr="00E34EF0" w:rsidTr="003B40AE">
        <w:trPr>
          <w:trHeight w:val="492"/>
        </w:trPr>
        <w:tc>
          <w:tcPr>
            <w:tcW w:w="2877"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Продукция животноводства</w:t>
            </w:r>
          </w:p>
        </w:tc>
        <w:tc>
          <w:tcPr>
            <w:tcW w:w="951" w:type="dxa"/>
            <w:vAlign w:val="center"/>
          </w:tcPr>
          <w:p w:rsidR="00E34EF0" w:rsidRPr="00E34EF0" w:rsidRDefault="00E34EF0" w:rsidP="00E34EF0">
            <w:pPr>
              <w:rPr>
                <w:rFonts w:ascii="Calibri" w:eastAsia="Calibri" w:hAnsi="Calibri" w:cs="Times New Roman"/>
                <w:color w:val="000000"/>
                <w:sz w:val="20"/>
                <w:szCs w:val="20"/>
              </w:rPr>
            </w:pPr>
            <w:r w:rsidRPr="00E34EF0">
              <w:rPr>
                <w:rFonts w:ascii="Calibri" w:eastAsia="Calibri" w:hAnsi="Calibri" w:cs="Times New Roman"/>
                <w:color w:val="000000"/>
                <w:sz w:val="20"/>
                <w:szCs w:val="20"/>
              </w:rPr>
              <w:t>87,1</w:t>
            </w:r>
          </w:p>
        </w:tc>
        <w:tc>
          <w:tcPr>
            <w:tcW w:w="951" w:type="dxa"/>
            <w:vAlign w:val="center"/>
          </w:tcPr>
          <w:p w:rsidR="00E34EF0" w:rsidRPr="00E34EF0" w:rsidRDefault="00E34EF0" w:rsidP="00E34EF0">
            <w:pPr>
              <w:rPr>
                <w:rFonts w:ascii="Calibri" w:eastAsia="Calibri" w:hAnsi="Calibri" w:cs="Times New Roman"/>
                <w:color w:val="000000"/>
                <w:sz w:val="20"/>
                <w:szCs w:val="20"/>
              </w:rPr>
            </w:pPr>
            <w:r w:rsidRPr="00E34EF0">
              <w:rPr>
                <w:rFonts w:ascii="Calibri" w:eastAsia="Calibri" w:hAnsi="Calibri" w:cs="Times New Roman"/>
                <w:color w:val="000000"/>
                <w:sz w:val="20"/>
                <w:szCs w:val="20"/>
              </w:rPr>
              <w:t>94,8</w:t>
            </w:r>
          </w:p>
        </w:tc>
        <w:tc>
          <w:tcPr>
            <w:tcW w:w="951" w:type="dxa"/>
            <w:vAlign w:val="center"/>
          </w:tcPr>
          <w:p w:rsidR="00E34EF0" w:rsidRPr="00E34EF0" w:rsidRDefault="00E34EF0" w:rsidP="00E34EF0">
            <w:pPr>
              <w:rPr>
                <w:rFonts w:ascii="Calibri" w:eastAsia="Calibri" w:hAnsi="Calibri" w:cs="Times New Roman"/>
                <w:color w:val="000000"/>
                <w:sz w:val="20"/>
                <w:szCs w:val="20"/>
              </w:rPr>
            </w:pPr>
            <w:r w:rsidRPr="00E34EF0">
              <w:rPr>
                <w:rFonts w:ascii="Calibri" w:eastAsia="Calibri" w:hAnsi="Calibri" w:cs="Times New Roman"/>
                <w:color w:val="000000"/>
                <w:sz w:val="20"/>
                <w:szCs w:val="20"/>
              </w:rPr>
              <w:t>100,5</w:t>
            </w:r>
          </w:p>
        </w:tc>
        <w:tc>
          <w:tcPr>
            <w:tcW w:w="951" w:type="dxa"/>
            <w:vAlign w:val="center"/>
          </w:tcPr>
          <w:p w:rsidR="00E34EF0" w:rsidRPr="00E34EF0" w:rsidRDefault="00E34EF0" w:rsidP="00E34EF0">
            <w:pPr>
              <w:rPr>
                <w:rFonts w:ascii="Calibri" w:eastAsia="Calibri" w:hAnsi="Calibri" w:cs="Times New Roman"/>
                <w:color w:val="000000"/>
                <w:sz w:val="20"/>
                <w:szCs w:val="20"/>
              </w:rPr>
            </w:pPr>
            <w:r w:rsidRPr="00E34EF0">
              <w:rPr>
                <w:rFonts w:ascii="Calibri" w:eastAsia="Calibri" w:hAnsi="Calibri" w:cs="Times New Roman"/>
                <w:color w:val="000000"/>
                <w:sz w:val="20"/>
                <w:szCs w:val="20"/>
              </w:rPr>
              <w:t>141,7</w:t>
            </w:r>
          </w:p>
        </w:tc>
        <w:tc>
          <w:tcPr>
            <w:tcW w:w="951" w:type="dxa"/>
            <w:vAlign w:val="center"/>
          </w:tcPr>
          <w:p w:rsidR="00E34EF0" w:rsidRPr="00E34EF0" w:rsidRDefault="00E34EF0" w:rsidP="00E34EF0">
            <w:pPr>
              <w:rPr>
                <w:rFonts w:ascii="Calibri" w:eastAsia="Calibri" w:hAnsi="Calibri" w:cs="Times New Roman"/>
                <w:color w:val="000000"/>
                <w:sz w:val="20"/>
                <w:szCs w:val="20"/>
              </w:rPr>
            </w:pPr>
            <w:r w:rsidRPr="00E34EF0">
              <w:rPr>
                <w:rFonts w:ascii="Calibri" w:eastAsia="Calibri" w:hAnsi="Calibri" w:cs="Times New Roman"/>
                <w:color w:val="000000"/>
                <w:sz w:val="20"/>
                <w:szCs w:val="20"/>
              </w:rPr>
              <w:t>125,5</w:t>
            </w:r>
          </w:p>
        </w:tc>
        <w:tc>
          <w:tcPr>
            <w:tcW w:w="951" w:type="dxa"/>
            <w:vAlign w:val="center"/>
          </w:tcPr>
          <w:p w:rsidR="00E34EF0" w:rsidRPr="00E34EF0" w:rsidRDefault="00E34EF0" w:rsidP="00E34EF0">
            <w:pPr>
              <w:rPr>
                <w:rFonts w:ascii="Calibri" w:eastAsia="Calibri" w:hAnsi="Calibri" w:cs="Times New Roman"/>
                <w:color w:val="000000"/>
                <w:sz w:val="20"/>
                <w:szCs w:val="20"/>
              </w:rPr>
            </w:pPr>
            <w:r w:rsidRPr="00E34EF0">
              <w:rPr>
                <w:rFonts w:ascii="Calibri" w:eastAsia="Calibri" w:hAnsi="Calibri" w:cs="Times New Roman"/>
                <w:color w:val="000000"/>
                <w:sz w:val="20"/>
                <w:szCs w:val="20"/>
              </w:rPr>
              <w:t>159,2</w:t>
            </w:r>
          </w:p>
        </w:tc>
        <w:tc>
          <w:tcPr>
            <w:tcW w:w="992" w:type="dxa"/>
            <w:vAlign w:val="center"/>
          </w:tcPr>
          <w:p w:rsidR="00E34EF0" w:rsidRPr="00E34EF0" w:rsidRDefault="00E34EF0" w:rsidP="00E34EF0">
            <w:pPr>
              <w:rPr>
                <w:rFonts w:ascii="Calibri" w:eastAsia="Calibri" w:hAnsi="Calibri" w:cs="Times New Roman"/>
                <w:color w:val="000000"/>
                <w:sz w:val="20"/>
                <w:szCs w:val="20"/>
              </w:rPr>
            </w:pPr>
            <w:r w:rsidRPr="00E34EF0">
              <w:rPr>
                <w:rFonts w:ascii="Calibri" w:eastAsia="Calibri" w:hAnsi="Calibri" w:cs="Times New Roman"/>
                <w:color w:val="000000"/>
                <w:sz w:val="20"/>
                <w:szCs w:val="20"/>
              </w:rPr>
              <w:t>173,7</w:t>
            </w:r>
          </w:p>
        </w:tc>
      </w:tr>
    </w:tbl>
    <w:p w:rsidR="00E34EF0" w:rsidRPr="00E34EF0" w:rsidRDefault="00E34EF0" w:rsidP="00E34EF0">
      <w:pPr>
        <w:spacing w:after="0" w:line="240" w:lineRule="auto"/>
        <w:ind w:firstLine="709"/>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Источник: данные Дагестанстат и администрации М</w:t>
      </w:r>
      <w:r w:rsidR="00360749">
        <w:rPr>
          <w:rFonts w:ascii="Times New Roman" w:eastAsia="Times New Roman" w:hAnsi="Times New Roman" w:cs="Times New Roman"/>
          <w:sz w:val="20"/>
          <w:szCs w:val="20"/>
          <w:lang w:eastAsia="ru-RU"/>
        </w:rPr>
        <w:t>Р</w:t>
      </w:r>
    </w:p>
    <w:p w:rsidR="00E34EF0" w:rsidRPr="00E34EF0" w:rsidRDefault="00E34EF0" w:rsidP="00E34EF0">
      <w:pPr>
        <w:spacing w:after="0" w:line="240" w:lineRule="auto"/>
        <w:ind w:firstLine="709"/>
        <w:jc w:val="both"/>
        <w:rPr>
          <w:rFonts w:ascii="Times New Roman" w:eastAsia="Times New Roman" w:hAnsi="Times New Roman" w:cs="Times New Roman"/>
          <w:sz w:val="28"/>
          <w:szCs w:val="28"/>
          <w:lang w:eastAsia="ru-RU"/>
        </w:rPr>
      </w:pPr>
    </w:p>
    <w:p w:rsidR="00E34EF0" w:rsidRPr="00E34EF0" w:rsidRDefault="00E34EF0" w:rsidP="00E34EF0">
      <w:pPr>
        <w:spacing w:after="0" w:line="240" w:lineRule="auto"/>
        <w:ind w:firstLine="709"/>
        <w:jc w:val="both"/>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Значительная часть производства продукции сельского хозяйства приходится на личные хозяйства населения, доля которых в общей структуре производства в 2014 году составила 96,5%. Крестьянскими (фермерскими) хозяйствами производится 3,5% всей сельскохозяйственной продукции.</w:t>
      </w:r>
    </w:p>
    <w:p w:rsidR="00E34EF0" w:rsidRPr="00E34EF0" w:rsidRDefault="00E34EF0" w:rsidP="00E34EF0">
      <w:pPr>
        <w:spacing w:after="0" w:line="240" w:lineRule="auto"/>
        <w:ind w:firstLine="709"/>
        <w:jc w:val="both"/>
        <w:rPr>
          <w:rFonts w:ascii="Times New Roman" w:eastAsia="Times New Roman" w:hAnsi="Times New Roman" w:cs="Times New Roman"/>
          <w:color w:val="FF0000"/>
          <w:sz w:val="28"/>
          <w:szCs w:val="28"/>
          <w:lang w:eastAsia="ru-RU"/>
        </w:rPr>
      </w:pPr>
      <w:r w:rsidRPr="00E34EF0">
        <w:rPr>
          <w:rFonts w:ascii="Times New Roman" w:eastAsia="Times New Roman" w:hAnsi="Times New Roman" w:cs="Times New Roman"/>
          <w:sz w:val="28"/>
          <w:szCs w:val="28"/>
          <w:lang w:eastAsia="ru-RU"/>
        </w:rPr>
        <w:t>По сравнению с предшествующим годом  объем производства продукции сельского хозяйства во всех категориях хозяйств увеличился на 9,1% в сопоставимых ценах.</w:t>
      </w:r>
      <w:r w:rsidRPr="00E34EF0">
        <w:rPr>
          <w:rFonts w:ascii="Times New Roman" w:eastAsia="Times New Roman" w:hAnsi="Times New Roman" w:cs="Times New Roman"/>
          <w:color w:val="FF0000"/>
          <w:sz w:val="28"/>
          <w:szCs w:val="28"/>
          <w:lang w:eastAsia="ru-RU"/>
        </w:rPr>
        <w:t xml:space="preserve"> </w:t>
      </w:r>
    </w:p>
    <w:p w:rsidR="00E34EF0" w:rsidRPr="00E34EF0" w:rsidRDefault="00E34EF0" w:rsidP="00E34EF0">
      <w:pPr>
        <w:spacing w:after="0" w:line="240" w:lineRule="auto"/>
        <w:ind w:firstLine="709"/>
        <w:jc w:val="both"/>
        <w:rPr>
          <w:rFonts w:ascii="Times New Roman" w:eastAsia="Times New Roman" w:hAnsi="Times New Roman" w:cs="Times New Roman"/>
          <w:sz w:val="28"/>
          <w:szCs w:val="28"/>
          <w:lang w:eastAsia="ru-RU"/>
        </w:rPr>
      </w:pPr>
      <w:r w:rsidRPr="00E34EF0">
        <w:rPr>
          <w:rFonts w:ascii="Times New Roman" w:eastAsia="Times New Roman" w:hAnsi="Times New Roman" w:cs="Times New Roman"/>
          <w:color w:val="000000"/>
          <w:sz w:val="28"/>
          <w:szCs w:val="28"/>
          <w:lang w:eastAsia="ru-RU"/>
        </w:rPr>
        <w:t>Площадь сельскохозяйственных угодий муниципального  района в 2014 году составила 38,6 тыс. га</w:t>
      </w:r>
      <w:r w:rsidRPr="00E34EF0">
        <w:rPr>
          <w:rFonts w:ascii="Times New Roman" w:eastAsia="Times New Roman" w:hAnsi="Times New Roman" w:cs="Times New Roman"/>
          <w:sz w:val="28"/>
          <w:szCs w:val="28"/>
          <w:lang w:eastAsia="ru-RU"/>
        </w:rPr>
        <w:t>, или  чуть более 1% от общей площади сельхозугодий республики.</w:t>
      </w:r>
    </w:p>
    <w:p w:rsidR="00E34EF0" w:rsidRPr="00E34EF0" w:rsidRDefault="00E34EF0" w:rsidP="00E34EF0">
      <w:pPr>
        <w:spacing w:after="0" w:line="240" w:lineRule="auto"/>
        <w:ind w:firstLine="709"/>
        <w:jc w:val="both"/>
        <w:rPr>
          <w:rFonts w:ascii="Times New Roman" w:eastAsia="Times New Roman" w:hAnsi="Times New Roman" w:cs="Times New Roman"/>
          <w:color w:val="000000"/>
          <w:sz w:val="28"/>
          <w:szCs w:val="28"/>
          <w:lang w:eastAsia="ru-RU"/>
        </w:rPr>
      </w:pPr>
      <w:r w:rsidRPr="00E34EF0">
        <w:rPr>
          <w:rFonts w:ascii="Times New Roman" w:eastAsia="Times New Roman" w:hAnsi="Times New Roman" w:cs="Times New Roman"/>
          <w:color w:val="000000"/>
          <w:sz w:val="28"/>
          <w:szCs w:val="28"/>
          <w:lang w:eastAsia="ru-RU"/>
        </w:rPr>
        <w:t>В структуре сельскохозяйственных угодий  муниципального района в 2014 году  наибольшая доля приходится на пастбища – 35,8  тыс.га  (92,7% от общей площади).  В 2014 году посевная площадь под урожай составила – 308,0  га, что на 0,3% больше чем в 2013 году.  Под зерновые засеяно 39га, картофель – 200,0 га и  овощи – 66,0 га.</w:t>
      </w:r>
    </w:p>
    <w:p w:rsidR="00E34EF0" w:rsidRPr="00E34EF0" w:rsidRDefault="00E34EF0" w:rsidP="00E34EF0">
      <w:pPr>
        <w:spacing w:after="0" w:line="240" w:lineRule="auto"/>
        <w:ind w:firstLine="709"/>
        <w:jc w:val="both"/>
        <w:rPr>
          <w:rFonts w:ascii="Times New Roman" w:eastAsia="Times New Roman" w:hAnsi="Times New Roman" w:cs="Times New Roman"/>
          <w:color w:val="000000"/>
          <w:sz w:val="28"/>
          <w:szCs w:val="28"/>
          <w:lang w:eastAsia="ru-RU"/>
        </w:rPr>
      </w:pPr>
      <w:r w:rsidRPr="00E34EF0">
        <w:rPr>
          <w:rFonts w:ascii="Times New Roman" w:eastAsia="Times New Roman" w:hAnsi="Times New Roman" w:cs="Times New Roman"/>
          <w:color w:val="000000"/>
          <w:sz w:val="28"/>
          <w:szCs w:val="28"/>
          <w:lang w:eastAsia="ru-RU"/>
        </w:rPr>
        <w:t xml:space="preserve">Овощеводство для района является традиционной отраслью для района, основной  возделываемой культурой является  картофель. В 80-е годы прошлого века в районе производили до 5 тыс. тонн картофеля. В настоящее время производство овощей значительно сократилось. Основной причиной снижения производства  является  отсутствие переработки и рынка сбыта продукции. </w:t>
      </w:r>
    </w:p>
    <w:p w:rsidR="00E34EF0" w:rsidRPr="00E34EF0" w:rsidRDefault="00E34EF0" w:rsidP="00E34EF0">
      <w:pPr>
        <w:spacing w:after="0" w:line="240" w:lineRule="auto"/>
        <w:ind w:firstLine="709"/>
        <w:jc w:val="both"/>
        <w:rPr>
          <w:rFonts w:ascii="Times New Roman" w:eastAsia="Times New Roman" w:hAnsi="Times New Roman" w:cs="Times New Roman"/>
          <w:color w:val="000000"/>
          <w:sz w:val="28"/>
          <w:szCs w:val="28"/>
          <w:lang w:eastAsia="ru-RU"/>
        </w:rPr>
      </w:pPr>
      <w:r w:rsidRPr="00E34EF0">
        <w:rPr>
          <w:rFonts w:ascii="Times New Roman" w:eastAsia="Times New Roman" w:hAnsi="Times New Roman" w:cs="Times New Roman"/>
          <w:color w:val="000000"/>
          <w:sz w:val="28"/>
          <w:szCs w:val="28"/>
          <w:lang w:eastAsia="ru-RU"/>
        </w:rPr>
        <w:t xml:space="preserve"> Площадь орошаемых земель в целом по муниципальному району  составляет 700 га.  Вся площадь орошаемых земель приходится на  пашни.</w:t>
      </w:r>
    </w:p>
    <w:p w:rsidR="00E34EF0" w:rsidRPr="00E34EF0" w:rsidRDefault="00E34EF0" w:rsidP="00E34EF0">
      <w:pPr>
        <w:spacing w:after="0" w:line="240" w:lineRule="auto"/>
        <w:ind w:firstLine="709"/>
        <w:jc w:val="both"/>
        <w:rPr>
          <w:rFonts w:ascii="Times New Roman" w:eastAsia="Times New Roman" w:hAnsi="Times New Roman" w:cs="Times New Roman"/>
          <w:color w:val="FF0000"/>
          <w:sz w:val="28"/>
          <w:szCs w:val="28"/>
          <w:lang w:eastAsia="ru-RU"/>
        </w:rPr>
      </w:pPr>
      <w:r w:rsidRPr="00E34EF0">
        <w:rPr>
          <w:rFonts w:ascii="Times New Roman" w:eastAsia="Times New Roman" w:hAnsi="Times New Roman" w:cs="Times New Roman"/>
          <w:color w:val="FF0000"/>
          <w:sz w:val="28"/>
          <w:szCs w:val="28"/>
          <w:lang w:eastAsia="ru-RU"/>
        </w:rPr>
        <w:t xml:space="preserve"> </w:t>
      </w:r>
    </w:p>
    <w:p w:rsidR="00E34EF0" w:rsidRPr="00E34EF0" w:rsidRDefault="00E34EF0" w:rsidP="00E34EF0">
      <w:pPr>
        <w:tabs>
          <w:tab w:val="left" w:pos="6003"/>
        </w:tabs>
        <w:spacing w:after="0" w:line="240" w:lineRule="auto"/>
        <w:ind w:firstLine="709"/>
        <w:jc w:val="both"/>
        <w:rPr>
          <w:rFonts w:ascii="Times New Roman" w:eastAsia="Times New Roman" w:hAnsi="Times New Roman" w:cs="Times New Roman"/>
          <w:sz w:val="24"/>
          <w:szCs w:val="24"/>
          <w:lang w:eastAsia="ru-RU"/>
        </w:rPr>
      </w:pPr>
    </w:p>
    <w:p w:rsidR="00E34EF0" w:rsidRPr="00E34EF0" w:rsidRDefault="00E34EF0" w:rsidP="00E34EF0">
      <w:pPr>
        <w:spacing w:after="0" w:line="240" w:lineRule="auto"/>
        <w:ind w:firstLine="709"/>
        <w:jc w:val="center"/>
        <w:rPr>
          <w:rFonts w:ascii="Times New Roman" w:eastAsia="Times New Roman" w:hAnsi="Times New Roman" w:cs="Times New Roman"/>
          <w:b/>
          <w:sz w:val="24"/>
          <w:szCs w:val="24"/>
          <w:lang w:eastAsia="ru-RU"/>
        </w:rPr>
      </w:pPr>
      <w:r w:rsidRPr="00E34EF0">
        <w:rPr>
          <w:rFonts w:ascii="Times New Roman" w:eastAsia="Times New Roman" w:hAnsi="Times New Roman" w:cs="Times New Roman"/>
          <w:b/>
          <w:sz w:val="24"/>
          <w:szCs w:val="24"/>
          <w:lang w:eastAsia="ru-RU"/>
        </w:rPr>
        <w:lastRenderedPageBreak/>
        <w:t xml:space="preserve">Таблица 3.  Динамика площадей сельскохозяйственных угодий по категориям хозяйств в муниципальном образовании «Цунтинский район» </w:t>
      </w:r>
      <w:r w:rsidRPr="00E34EF0">
        <w:rPr>
          <w:rFonts w:ascii="Times New Roman" w:eastAsia="Times New Roman" w:hAnsi="Times New Roman" w:cs="Times New Roman"/>
          <w:sz w:val="24"/>
          <w:szCs w:val="24"/>
          <w:lang w:eastAsia="ru-RU"/>
        </w:rPr>
        <w:t>(га)</w:t>
      </w:r>
    </w:p>
    <w:p w:rsidR="00E34EF0" w:rsidRPr="00E34EF0" w:rsidRDefault="00E34EF0" w:rsidP="00E34EF0">
      <w:pPr>
        <w:spacing w:after="0" w:line="240" w:lineRule="auto"/>
        <w:ind w:firstLine="709"/>
        <w:rPr>
          <w:rFonts w:ascii="Times New Roman" w:eastAsia="Times New Roman" w:hAnsi="Times New Roman" w:cs="Times New Roman"/>
          <w:sz w:val="20"/>
          <w:szCs w:val="20"/>
          <w:lang w:eastAsia="ru-RU"/>
        </w:rPr>
      </w:pPr>
    </w:p>
    <w:tbl>
      <w:tblPr>
        <w:tblW w:w="967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48"/>
        <w:gridCol w:w="976"/>
        <w:gridCol w:w="976"/>
        <w:gridCol w:w="976"/>
        <w:gridCol w:w="937"/>
        <w:gridCol w:w="1091"/>
        <w:gridCol w:w="937"/>
        <w:gridCol w:w="937"/>
      </w:tblGrid>
      <w:tr w:rsidR="00E34EF0" w:rsidRPr="00E34EF0" w:rsidTr="003B40AE">
        <w:trPr>
          <w:trHeight w:val="234"/>
        </w:trPr>
        <w:tc>
          <w:tcPr>
            <w:tcW w:w="2848" w:type="dxa"/>
          </w:tcPr>
          <w:p w:rsidR="00E34EF0" w:rsidRPr="00E34EF0" w:rsidRDefault="00E34EF0" w:rsidP="00E34EF0">
            <w:pPr>
              <w:spacing w:after="0" w:line="240" w:lineRule="auto"/>
              <w:jc w:val="center"/>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Наименование показателей</w:t>
            </w:r>
          </w:p>
        </w:tc>
        <w:tc>
          <w:tcPr>
            <w:tcW w:w="976" w:type="dxa"/>
          </w:tcPr>
          <w:p w:rsidR="00E34EF0" w:rsidRPr="00E34EF0" w:rsidRDefault="00E34EF0" w:rsidP="00E34EF0">
            <w:pPr>
              <w:spacing w:after="0" w:line="240" w:lineRule="auto"/>
              <w:jc w:val="center"/>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2008</w:t>
            </w:r>
          </w:p>
        </w:tc>
        <w:tc>
          <w:tcPr>
            <w:tcW w:w="976" w:type="dxa"/>
          </w:tcPr>
          <w:p w:rsidR="00E34EF0" w:rsidRPr="00E34EF0" w:rsidRDefault="00E34EF0" w:rsidP="00E34EF0">
            <w:pPr>
              <w:spacing w:after="0" w:line="240" w:lineRule="auto"/>
              <w:jc w:val="center"/>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2009</w:t>
            </w:r>
          </w:p>
        </w:tc>
        <w:tc>
          <w:tcPr>
            <w:tcW w:w="976" w:type="dxa"/>
          </w:tcPr>
          <w:p w:rsidR="00E34EF0" w:rsidRPr="00E34EF0" w:rsidRDefault="00E34EF0" w:rsidP="00E34EF0">
            <w:pPr>
              <w:spacing w:after="0" w:line="240" w:lineRule="auto"/>
              <w:jc w:val="center"/>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2010</w:t>
            </w:r>
          </w:p>
        </w:tc>
        <w:tc>
          <w:tcPr>
            <w:tcW w:w="937" w:type="dxa"/>
          </w:tcPr>
          <w:p w:rsidR="00E34EF0" w:rsidRPr="00E34EF0" w:rsidRDefault="00E34EF0" w:rsidP="00E34EF0">
            <w:pPr>
              <w:spacing w:after="0" w:line="240" w:lineRule="auto"/>
              <w:jc w:val="center"/>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2011</w:t>
            </w:r>
          </w:p>
        </w:tc>
        <w:tc>
          <w:tcPr>
            <w:tcW w:w="1091" w:type="dxa"/>
          </w:tcPr>
          <w:p w:rsidR="00E34EF0" w:rsidRPr="00E34EF0" w:rsidRDefault="00E34EF0" w:rsidP="00E34EF0">
            <w:pPr>
              <w:spacing w:after="0" w:line="240" w:lineRule="auto"/>
              <w:jc w:val="center"/>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2012</w:t>
            </w:r>
          </w:p>
        </w:tc>
        <w:tc>
          <w:tcPr>
            <w:tcW w:w="937" w:type="dxa"/>
          </w:tcPr>
          <w:p w:rsidR="00E34EF0" w:rsidRPr="00E34EF0" w:rsidRDefault="00E34EF0" w:rsidP="00E34EF0">
            <w:pPr>
              <w:spacing w:after="0" w:line="240" w:lineRule="auto"/>
              <w:jc w:val="center"/>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2013</w:t>
            </w:r>
          </w:p>
        </w:tc>
        <w:tc>
          <w:tcPr>
            <w:tcW w:w="937" w:type="dxa"/>
          </w:tcPr>
          <w:p w:rsidR="00E34EF0" w:rsidRPr="00E34EF0" w:rsidRDefault="00E34EF0" w:rsidP="00E34EF0">
            <w:pPr>
              <w:spacing w:after="0" w:line="240" w:lineRule="auto"/>
              <w:jc w:val="center"/>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2014</w:t>
            </w:r>
          </w:p>
        </w:tc>
      </w:tr>
      <w:tr w:rsidR="00E34EF0" w:rsidRPr="00E34EF0" w:rsidTr="003B40AE">
        <w:trPr>
          <w:trHeight w:val="224"/>
        </w:trPr>
        <w:tc>
          <w:tcPr>
            <w:tcW w:w="2848"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Площадь сельхозугодий по РД</w:t>
            </w:r>
          </w:p>
        </w:tc>
        <w:tc>
          <w:tcPr>
            <w:tcW w:w="976" w:type="dxa"/>
          </w:tcPr>
          <w:p w:rsidR="00E34EF0" w:rsidRPr="00E34EF0" w:rsidRDefault="00E34EF0" w:rsidP="00E34EF0">
            <w:pPr>
              <w:spacing w:after="0" w:line="240" w:lineRule="auto"/>
              <w:jc w:val="both"/>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3348800</w:t>
            </w:r>
          </w:p>
        </w:tc>
        <w:tc>
          <w:tcPr>
            <w:tcW w:w="976" w:type="dxa"/>
          </w:tcPr>
          <w:p w:rsidR="00E34EF0" w:rsidRPr="00E34EF0" w:rsidRDefault="00E34EF0" w:rsidP="00E34EF0">
            <w:pPr>
              <w:spacing w:after="0" w:line="240" w:lineRule="auto"/>
              <w:jc w:val="both"/>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3348900</w:t>
            </w:r>
          </w:p>
        </w:tc>
        <w:tc>
          <w:tcPr>
            <w:tcW w:w="976" w:type="dxa"/>
          </w:tcPr>
          <w:p w:rsidR="00E34EF0" w:rsidRPr="00E34EF0" w:rsidRDefault="00E34EF0" w:rsidP="00E34EF0">
            <w:pPr>
              <w:spacing w:after="0" w:line="240" w:lineRule="auto"/>
              <w:jc w:val="both"/>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3348900</w:t>
            </w:r>
          </w:p>
        </w:tc>
        <w:tc>
          <w:tcPr>
            <w:tcW w:w="937"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3348900</w:t>
            </w:r>
          </w:p>
        </w:tc>
        <w:tc>
          <w:tcPr>
            <w:tcW w:w="1091"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3348900</w:t>
            </w:r>
          </w:p>
        </w:tc>
        <w:tc>
          <w:tcPr>
            <w:tcW w:w="937"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3348900</w:t>
            </w:r>
          </w:p>
        </w:tc>
        <w:tc>
          <w:tcPr>
            <w:tcW w:w="937"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3348900</w:t>
            </w:r>
          </w:p>
        </w:tc>
      </w:tr>
      <w:tr w:rsidR="00E34EF0" w:rsidRPr="00E34EF0" w:rsidTr="003B40AE">
        <w:trPr>
          <w:trHeight w:val="234"/>
        </w:trPr>
        <w:tc>
          <w:tcPr>
            <w:tcW w:w="2848"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Площадь сельхозугодий по МО - всего</w:t>
            </w:r>
          </w:p>
        </w:tc>
        <w:tc>
          <w:tcPr>
            <w:tcW w:w="976" w:type="dxa"/>
          </w:tcPr>
          <w:p w:rsidR="00E34EF0" w:rsidRPr="00E34EF0" w:rsidRDefault="00E34EF0" w:rsidP="00E34EF0">
            <w:pPr>
              <w:spacing w:after="0" w:line="240" w:lineRule="auto"/>
              <w:jc w:val="both"/>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35600</w:t>
            </w:r>
          </w:p>
        </w:tc>
        <w:tc>
          <w:tcPr>
            <w:tcW w:w="976" w:type="dxa"/>
          </w:tcPr>
          <w:p w:rsidR="00E34EF0" w:rsidRPr="00E34EF0" w:rsidRDefault="00E34EF0" w:rsidP="00E34EF0">
            <w:pPr>
              <w:spacing w:after="0" w:line="240" w:lineRule="auto"/>
              <w:jc w:val="both"/>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35600</w:t>
            </w:r>
          </w:p>
        </w:tc>
        <w:tc>
          <w:tcPr>
            <w:tcW w:w="976" w:type="dxa"/>
          </w:tcPr>
          <w:p w:rsidR="00E34EF0" w:rsidRPr="00E34EF0" w:rsidRDefault="00E34EF0" w:rsidP="00E34EF0">
            <w:pPr>
              <w:spacing w:after="0" w:line="240" w:lineRule="auto"/>
              <w:jc w:val="both"/>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35600</w:t>
            </w:r>
          </w:p>
        </w:tc>
        <w:tc>
          <w:tcPr>
            <w:tcW w:w="937"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38600</w:t>
            </w:r>
          </w:p>
        </w:tc>
        <w:tc>
          <w:tcPr>
            <w:tcW w:w="1091"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38600</w:t>
            </w:r>
          </w:p>
        </w:tc>
        <w:tc>
          <w:tcPr>
            <w:tcW w:w="937"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38600</w:t>
            </w:r>
          </w:p>
        </w:tc>
        <w:tc>
          <w:tcPr>
            <w:tcW w:w="937"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38600</w:t>
            </w:r>
          </w:p>
        </w:tc>
      </w:tr>
      <w:tr w:rsidR="00E34EF0" w:rsidRPr="00E34EF0" w:rsidTr="003B40AE">
        <w:trPr>
          <w:trHeight w:val="234"/>
        </w:trPr>
        <w:tc>
          <w:tcPr>
            <w:tcW w:w="2848"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Доля МО в РД %</w:t>
            </w:r>
          </w:p>
        </w:tc>
        <w:tc>
          <w:tcPr>
            <w:tcW w:w="976" w:type="dxa"/>
          </w:tcPr>
          <w:p w:rsidR="00E34EF0" w:rsidRPr="00E34EF0" w:rsidRDefault="00E34EF0" w:rsidP="00E34EF0">
            <w:pPr>
              <w:spacing w:after="0" w:line="240" w:lineRule="auto"/>
              <w:jc w:val="both"/>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1</w:t>
            </w:r>
          </w:p>
        </w:tc>
        <w:tc>
          <w:tcPr>
            <w:tcW w:w="976" w:type="dxa"/>
          </w:tcPr>
          <w:p w:rsidR="00E34EF0" w:rsidRPr="00E34EF0" w:rsidRDefault="00E34EF0" w:rsidP="00E34EF0">
            <w:pPr>
              <w:spacing w:after="0" w:line="240" w:lineRule="auto"/>
              <w:jc w:val="both"/>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1</w:t>
            </w:r>
          </w:p>
        </w:tc>
        <w:tc>
          <w:tcPr>
            <w:tcW w:w="976" w:type="dxa"/>
          </w:tcPr>
          <w:p w:rsidR="00E34EF0" w:rsidRPr="00E34EF0" w:rsidRDefault="00E34EF0" w:rsidP="00E34EF0">
            <w:pPr>
              <w:spacing w:after="0" w:line="240" w:lineRule="auto"/>
              <w:jc w:val="both"/>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1</w:t>
            </w:r>
          </w:p>
        </w:tc>
        <w:tc>
          <w:tcPr>
            <w:tcW w:w="937"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1</w:t>
            </w:r>
          </w:p>
        </w:tc>
        <w:tc>
          <w:tcPr>
            <w:tcW w:w="1091"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1</w:t>
            </w:r>
          </w:p>
        </w:tc>
        <w:tc>
          <w:tcPr>
            <w:tcW w:w="937"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1</w:t>
            </w:r>
          </w:p>
        </w:tc>
        <w:tc>
          <w:tcPr>
            <w:tcW w:w="937"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1</w:t>
            </w:r>
          </w:p>
        </w:tc>
      </w:tr>
      <w:tr w:rsidR="00E34EF0" w:rsidRPr="00E34EF0" w:rsidTr="003B40AE">
        <w:trPr>
          <w:trHeight w:val="458"/>
        </w:trPr>
        <w:tc>
          <w:tcPr>
            <w:tcW w:w="2848"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в т.ч. находящиеся в пользовании:  сельхозорганизаций</w:t>
            </w:r>
          </w:p>
        </w:tc>
        <w:tc>
          <w:tcPr>
            <w:tcW w:w="976" w:type="dxa"/>
          </w:tcPr>
          <w:p w:rsidR="00E34EF0" w:rsidRPr="00E34EF0" w:rsidRDefault="00E34EF0" w:rsidP="00E34EF0">
            <w:pPr>
              <w:spacing w:after="0" w:line="240" w:lineRule="auto"/>
              <w:jc w:val="both"/>
              <w:rPr>
                <w:rFonts w:ascii="Times New Roman" w:eastAsia="Times New Roman" w:hAnsi="Times New Roman" w:cs="Times New Roman"/>
                <w:sz w:val="20"/>
                <w:szCs w:val="20"/>
                <w:lang w:eastAsia="ru-RU"/>
              </w:rPr>
            </w:pPr>
          </w:p>
          <w:p w:rsidR="00E34EF0" w:rsidRPr="00E34EF0" w:rsidRDefault="00E34EF0" w:rsidP="00E34EF0">
            <w:pPr>
              <w:spacing w:after="0" w:line="240" w:lineRule="auto"/>
              <w:jc w:val="both"/>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33200</w:t>
            </w:r>
          </w:p>
        </w:tc>
        <w:tc>
          <w:tcPr>
            <w:tcW w:w="976" w:type="dxa"/>
          </w:tcPr>
          <w:p w:rsidR="00E34EF0" w:rsidRPr="00E34EF0" w:rsidRDefault="00E34EF0" w:rsidP="00E34EF0">
            <w:pPr>
              <w:spacing w:after="0" w:line="240" w:lineRule="auto"/>
              <w:jc w:val="both"/>
              <w:rPr>
                <w:rFonts w:ascii="Times New Roman" w:eastAsia="Times New Roman" w:hAnsi="Times New Roman" w:cs="Times New Roman"/>
                <w:sz w:val="20"/>
                <w:szCs w:val="20"/>
                <w:lang w:eastAsia="ru-RU"/>
              </w:rPr>
            </w:pPr>
          </w:p>
          <w:p w:rsidR="00E34EF0" w:rsidRPr="00E34EF0" w:rsidRDefault="00E34EF0" w:rsidP="00E34EF0">
            <w:pPr>
              <w:spacing w:after="0" w:line="240" w:lineRule="auto"/>
              <w:jc w:val="both"/>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33200</w:t>
            </w:r>
          </w:p>
        </w:tc>
        <w:tc>
          <w:tcPr>
            <w:tcW w:w="976" w:type="dxa"/>
          </w:tcPr>
          <w:p w:rsidR="00E34EF0" w:rsidRPr="00E34EF0" w:rsidRDefault="00E34EF0" w:rsidP="00E34EF0">
            <w:pPr>
              <w:spacing w:after="0" w:line="240" w:lineRule="auto"/>
              <w:jc w:val="both"/>
              <w:rPr>
                <w:rFonts w:ascii="Times New Roman" w:eastAsia="Times New Roman" w:hAnsi="Times New Roman" w:cs="Times New Roman"/>
                <w:sz w:val="20"/>
                <w:szCs w:val="20"/>
                <w:lang w:eastAsia="ru-RU"/>
              </w:rPr>
            </w:pPr>
          </w:p>
          <w:p w:rsidR="00E34EF0" w:rsidRPr="00E34EF0" w:rsidRDefault="00E34EF0" w:rsidP="00E34EF0">
            <w:pPr>
              <w:spacing w:after="0" w:line="240" w:lineRule="auto"/>
              <w:jc w:val="both"/>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33200</w:t>
            </w:r>
          </w:p>
        </w:tc>
        <w:tc>
          <w:tcPr>
            <w:tcW w:w="937" w:type="dxa"/>
          </w:tcPr>
          <w:p w:rsidR="00E34EF0" w:rsidRPr="00E34EF0" w:rsidRDefault="00E34EF0" w:rsidP="00E34EF0">
            <w:pPr>
              <w:spacing w:after="0" w:line="240" w:lineRule="auto"/>
              <w:jc w:val="center"/>
              <w:rPr>
                <w:rFonts w:ascii="Times New Roman" w:eastAsia="Times New Roman" w:hAnsi="Times New Roman" w:cs="Times New Roman"/>
                <w:sz w:val="20"/>
                <w:szCs w:val="20"/>
                <w:lang w:eastAsia="ru-RU"/>
              </w:rPr>
            </w:pPr>
          </w:p>
          <w:p w:rsidR="00E34EF0" w:rsidRPr="00E34EF0" w:rsidRDefault="00E34EF0" w:rsidP="00E34EF0">
            <w:pPr>
              <w:spacing w:after="0" w:line="240" w:lineRule="auto"/>
              <w:jc w:val="center"/>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33200</w:t>
            </w:r>
          </w:p>
        </w:tc>
        <w:tc>
          <w:tcPr>
            <w:tcW w:w="1091" w:type="dxa"/>
          </w:tcPr>
          <w:p w:rsidR="00E34EF0" w:rsidRPr="00E34EF0" w:rsidRDefault="00E34EF0" w:rsidP="00E34EF0">
            <w:pPr>
              <w:spacing w:after="0" w:line="240" w:lineRule="auto"/>
              <w:jc w:val="center"/>
              <w:rPr>
                <w:rFonts w:ascii="Times New Roman" w:eastAsia="Times New Roman" w:hAnsi="Times New Roman" w:cs="Times New Roman"/>
                <w:sz w:val="20"/>
                <w:szCs w:val="20"/>
                <w:lang w:eastAsia="ru-RU"/>
              </w:rPr>
            </w:pPr>
          </w:p>
          <w:p w:rsidR="00E34EF0" w:rsidRPr="00E34EF0" w:rsidRDefault="00E34EF0" w:rsidP="00E34EF0">
            <w:pPr>
              <w:spacing w:after="0" w:line="240" w:lineRule="auto"/>
              <w:jc w:val="center"/>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33200</w:t>
            </w:r>
          </w:p>
        </w:tc>
        <w:tc>
          <w:tcPr>
            <w:tcW w:w="937" w:type="dxa"/>
          </w:tcPr>
          <w:p w:rsidR="00E34EF0" w:rsidRPr="00E34EF0" w:rsidRDefault="00E34EF0" w:rsidP="00E34EF0">
            <w:pPr>
              <w:spacing w:after="0" w:line="240" w:lineRule="auto"/>
              <w:jc w:val="center"/>
              <w:rPr>
                <w:rFonts w:ascii="Times New Roman" w:eastAsia="Times New Roman" w:hAnsi="Times New Roman" w:cs="Times New Roman"/>
                <w:sz w:val="20"/>
                <w:szCs w:val="20"/>
                <w:lang w:eastAsia="ru-RU"/>
              </w:rPr>
            </w:pPr>
          </w:p>
          <w:p w:rsidR="00E34EF0" w:rsidRPr="00E34EF0" w:rsidRDefault="00E34EF0" w:rsidP="00E34EF0">
            <w:pPr>
              <w:spacing w:after="0" w:line="240" w:lineRule="auto"/>
              <w:jc w:val="center"/>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33200</w:t>
            </w:r>
          </w:p>
        </w:tc>
        <w:tc>
          <w:tcPr>
            <w:tcW w:w="937" w:type="dxa"/>
          </w:tcPr>
          <w:p w:rsidR="00E34EF0" w:rsidRPr="00E34EF0" w:rsidRDefault="00E34EF0" w:rsidP="00E34EF0">
            <w:pPr>
              <w:spacing w:after="0" w:line="240" w:lineRule="auto"/>
              <w:jc w:val="center"/>
              <w:rPr>
                <w:rFonts w:ascii="Times New Roman" w:eastAsia="Times New Roman" w:hAnsi="Times New Roman" w:cs="Times New Roman"/>
                <w:sz w:val="20"/>
                <w:szCs w:val="20"/>
                <w:lang w:eastAsia="ru-RU"/>
              </w:rPr>
            </w:pPr>
          </w:p>
          <w:p w:rsidR="00E34EF0" w:rsidRPr="00E34EF0" w:rsidRDefault="00E34EF0" w:rsidP="00E34EF0">
            <w:pPr>
              <w:spacing w:after="0" w:line="240" w:lineRule="auto"/>
              <w:jc w:val="center"/>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33200</w:t>
            </w:r>
          </w:p>
        </w:tc>
      </w:tr>
      <w:tr w:rsidR="00E34EF0" w:rsidRPr="00E34EF0" w:rsidTr="003B40AE">
        <w:trPr>
          <w:trHeight w:val="234"/>
        </w:trPr>
        <w:tc>
          <w:tcPr>
            <w:tcW w:w="2848"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крестьянских (фермерских) хозяйств</w:t>
            </w:r>
          </w:p>
        </w:tc>
        <w:tc>
          <w:tcPr>
            <w:tcW w:w="976" w:type="dxa"/>
          </w:tcPr>
          <w:p w:rsidR="00E34EF0" w:rsidRPr="00E34EF0" w:rsidRDefault="00E34EF0" w:rsidP="00E34EF0">
            <w:pPr>
              <w:spacing w:after="0" w:line="240" w:lineRule="auto"/>
              <w:jc w:val="both"/>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97</w:t>
            </w:r>
          </w:p>
        </w:tc>
        <w:tc>
          <w:tcPr>
            <w:tcW w:w="976" w:type="dxa"/>
          </w:tcPr>
          <w:p w:rsidR="00E34EF0" w:rsidRPr="00E34EF0" w:rsidRDefault="00E34EF0" w:rsidP="00E34EF0">
            <w:pPr>
              <w:spacing w:after="0" w:line="240" w:lineRule="auto"/>
              <w:jc w:val="both"/>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97</w:t>
            </w:r>
          </w:p>
        </w:tc>
        <w:tc>
          <w:tcPr>
            <w:tcW w:w="976" w:type="dxa"/>
          </w:tcPr>
          <w:p w:rsidR="00E34EF0" w:rsidRPr="00E34EF0" w:rsidRDefault="00E34EF0" w:rsidP="00E34EF0">
            <w:pPr>
              <w:spacing w:after="0" w:line="240" w:lineRule="auto"/>
              <w:jc w:val="both"/>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97</w:t>
            </w:r>
          </w:p>
        </w:tc>
        <w:tc>
          <w:tcPr>
            <w:tcW w:w="937" w:type="dxa"/>
          </w:tcPr>
          <w:p w:rsidR="00E34EF0" w:rsidRPr="00E34EF0" w:rsidRDefault="00E34EF0" w:rsidP="00E34EF0">
            <w:pPr>
              <w:spacing w:after="0" w:line="240" w:lineRule="auto"/>
              <w:jc w:val="both"/>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97</w:t>
            </w:r>
          </w:p>
        </w:tc>
        <w:tc>
          <w:tcPr>
            <w:tcW w:w="1091" w:type="dxa"/>
          </w:tcPr>
          <w:p w:rsidR="00E34EF0" w:rsidRPr="00E34EF0" w:rsidRDefault="00E34EF0" w:rsidP="00E34EF0">
            <w:pPr>
              <w:spacing w:after="0" w:line="240" w:lineRule="auto"/>
              <w:jc w:val="both"/>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97</w:t>
            </w:r>
          </w:p>
        </w:tc>
        <w:tc>
          <w:tcPr>
            <w:tcW w:w="937"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97</w:t>
            </w:r>
          </w:p>
        </w:tc>
        <w:tc>
          <w:tcPr>
            <w:tcW w:w="937"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97</w:t>
            </w:r>
          </w:p>
        </w:tc>
      </w:tr>
      <w:tr w:rsidR="00E34EF0" w:rsidRPr="00E34EF0" w:rsidTr="003B40AE">
        <w:trPr>
          <w:trHeight w:val="234"/>
        </w:trPr>
        <w:tc>
          <w:tcPr>
            <w:tcW w:w="2848"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личных хозяйств населения</w:t>
            </w:r>
          </w:p>
        </w:tc>
        <w:tc>
          <w:tcPr>
            <w:tcW w:w="976" w:type="dxa"/>
          </w:tcPr>
          <w:p w:rsidR="00E34EF0" w:rsidRPr="00E34EF0" w:rsidRDefault="00E34EF0" w:rsidP="00E34EF0">
            <w:pPr>
              <w:spacing w:after="0" w:line="240" w:lineRule="auto"/>
              <w:jc w:val="both"/>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2400</w:t>
            </w:r>
          </w:p>
        </w:tc>
        <w:tc>
          <w:tcPr>
            <w:tcW w:w="976" w:type="dxa"/>
          </w:tcPr>
          <w:p w:rsidR="00E34EF0" w:rsidRPr="00E34EF0" w:rsidRDefault="00E34EF0" w:rsidP="00E34EF0">
            <w:pPr>
              <w:spacing w:after="0" w:line="240" w:lineRule="auto"/>
              <w:jc w:val="both"/>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2400</w:t>
            </w:r>
          </w:p>
        </w:tc>
        <w:tc>
          <w:tcPr>
            <w:tcW w:w="976" w:type="dxa"/>
          </w:tcPr>
          <w:p w:rsidR="00E34EF0" w:rsidRPr="00E34EF0" w:rsidRDefault="00E34EF0" w:rsidP="00E34EF0">
            <w:pPr>
              <w:spacing w:after="0" w:line="240" w:lineRule="auto"/>
              <w:jc w:val="both"/>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2400</w:t>
            </w:r>
          </w:p>
        </w:tc>
        <w:tc>
          <w:tcPr>
            <w:tcW w:w="937" w:type="dxa"/>
          </w:tcPr>
          <w:p w:rsidR="00E34EF0" w:rsidRPr="00E34EF0" w:rsidRDefault="00E34EF0" w:rsidP="00E34EF0">
            <w:pPr>
              <w:spacing w:after="0" w:line="240" w:lineRule="auto"/>
              <w:jc w:val="both"/>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2400</w:t>
            </w:r>
          </w:p>
        </w:tc>
        <w:tc>
          <w:tcPr>
            <w:tcW w:w="1091" w:type="dxa"/>
          </w:tcPr>
          <w:p w:rsidR="00E34EF0" w:rsidRPr="00E34EF0" w:rsidRDefault="00E34EF0" w:rsidP="00E34EF0">
            <w:pPr>
              <w:spacing w:after="0" w:line="240" w:lineRule="auto"/>
              <w:jc w:val="both"/>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2400</w:t>
            </w:r>
          </w:p>
        </w:tc>
        <w:tc>
          <w:tcPr>
            <w:tcW w:w="937"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2400</w:t>
            </w:r>
          </w:p>
        </w:tc>
        <w:tc>
          <w:tcPr>
            <w:tcW w:w="937"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2400</w:t>
            </w:r>
          </w:p>
        </w:tc>
      </w:tr>
    </w:tbl>
    <w:p w:rsidR="00311911" w:rsidRDefault="00311911" w:rsidP="00E34EF0">
      <w:pPr>
        <w:spacing w:after="0" w:line="240" w:lineRule="auto"/>
        <w:rPr>
          <w:rFonts w:ascii="Times New Roman" w:eastAsia="Times New Roman" w:hAnsi="Times New Roman" w:cs="Times New Roman"/>
          <w:noProof/>
          <w:sz w:val="20"/>
          <w:szCs w:val="20"/>
          <w:lang w:eastAsia="ru-RU"/>
        </w:rPr>
      </w:pPr>
      <w:r w:rsidRPr="00E34EF0">
        <w:rPr>
          <w:rFonts w:ascii="Times New Roman" w:eastAsia="Times New Roman" w:hAnsi="Times New Roman" w:cs="Times New Roman"/>
          <w:sz w:val="20"/>
          <w:szCs w:val="20"/>
          <w:lang w:eastAsia="ru-RU"/>
        </w:rPr>
        <w:t>Источник: данные Дагестанстат и администрации М</w:t>
      </w:r>
      <w:r>
        <w:rPr>
          <w:rFonts w:ascii="Times New Roman" w:eastAsia="Times New Roman" w:hAnsi="Times New Roman" w:cs="Times New Roman"/>
          <w:sz w:val="20"/>
          <w:szCs w:val="20"/>
          <w:lang w:eastAsia="ru-RU"/>
        </w:rPr>
        <w:t>Р</w:t>
      </w:r>
      <w:r w:rsidRPr="00E34EF0">
        <w:rPr>
          <w:rFonts w:ascii="Times New Roman" w:eastAsia="Times New Roman" w:hAnsi="Times New Roman" w:cs="Times New Roman"/>
          <w:noProof/>
          <w:sz w:val="20"/>
          <w:szCs w:val="20"/>
          <w:lang w:eastAsia="ru-RU"/>
        </w:rPr>
        <w:t xml:space="preserve"> </w:t>
      </w:r>
    </w:p>
    <w:p w:rsidR="00311911" w:rsidRDefault="00311911" w:rsidP="00311911">
      <w:pPr>
        <w:spacing w:after="0" w:line="240" w:lineRule="auto"/>
        <w:ind w:firstLine="709"/>
        <w:jc w:val="both"/>
        <w:rPr>
          <w:rFonts w:ascii="Times New Roman" w:eastAsia="Times New Roman" w:hAnsi="Times New Roman" w:cs="Times New Roman"/>
          <w:color w:val="000000"/>
          <w:sz w:val="28"/>
          <w:szCs w:val="28"/>
          <w:lang w:eastAsia="ru-RU"/>
        </w:rPr>
      </w:pPr>
    </w:p>
    <w:p w:rsidR="00311911" w:rsidRDefault="00311911" w:rsidP="00311911">
      <w:pPr>
        <w:spacing w:after="0" w:line="240" w:lineRule="auto"/>
        <w:ind w:firstLine="709"/>
        <w:jc w:val="both"/>
        <w:rPr>
          <w:rFonts w:ascii="Times New Roman" w:eastAsia="Times New Roman" w:hAnsi="Times New Roman" w:cs="Times New Roman"/>
          <w:color w:val="000000"/>
          <w:sz w:val="28"/>
          <w:szCs w:val="28"/>
          <w:lang w:eastAsia="ru-RU"/>
        </w:rPr>
      </w:pPr>
    </w:p>
    <w:p w:rsidR="00311911" w:rsidRPr="00E34EF0" w:rsidRDefault="00311911" w:rsidP="00311911">
      <w:pPr>
        <w:spacing w:after="0" w:line="240" w:lineRule="auto"/>
        <w:ind w:firstLine="709"/>
        <w:jc w:val="both"/>
        <w:rPr>
          <w:rFonts w:ascii="Times New Roman" w:eastAsia="Times New Roman" w:hAnsi="Times New Roman" w:cs="Times New Roman"/>
          <w:color w:val="000000"/>
          <w:sz w:val="28"/>
          <w:szCs w:val="28"/>
          <w:lang w:eastAsia="ru-RU"/>
        </w:rPr>
      </w:pPr>
      <w:r w:rsidRPr="00E34EF0">
        <w:rPr>
          <w:rFonts w:ascii="Times New Roman" w:eastAsia="Times New Roman" w:hAnsi="Times New Roman" w:cs="Times New Roman"/>
          <w:color w:val="000000"/>
          <w:sz w:val="28"/>
          <w:szCs w:val="28"/>
          <w:lang w:eastAsia="ru-RU"/>
        </w:rPr>
        <w:t>В структуре пашни доля сельскохозяйственных предприятий  составила 46,9% (0,67 тыс.га), КФХ – 7,1% (0,1 тыс.га), личных хозяйств населения – 46% (0,65 тыс.га).</w:t>
      </w:r>
    </w:p>
    <w:p w:rsidR="00311911" w:rsidRDefault="00311911" w:rsidP="00E34EF0">
      <w:pPr>
        <w:spacing w:after="0" w:line="240" w:lineRule="auto"/>
        <w:rPr>
          <w:rFonts w:ascii="Times New Roman" w:eastAsia="Times New Roman" w:hAnsi="Times New Roman" w:cs="Times New Roman"/>
          <w:noProof/>
          <w:sz w:val="20"/>
          <w:szCs w:val="20"/>
          <w:lang w:eastAsia="ru-RU"/>
        </w:rPr>
      </w:pPr>
    </w:p>
    <w:p w:rsidR="00E34EF0" w:rsidRPr="00311911" w:rsidRDefault="00E34EF0" w:rsidP="00311911">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noProof/>
          <w:sz w:val="20"/>
          <w:szCs w:val="20"/>
          <w:lang w:eastAsia="ru-RU"/>
        </w:rPr>
        <w:drawing>
          <wp:inline distT="0" distB="0" distL="0" distR="0" wp14:anchorId="3C5726AD" wp14:editId="76738313">
            <wp:extent cx="6162675" cy="2266950"/>
            <wp:effectExtent l="0" t="0" r="0" b="0"/>
            <wp:docPr id="10" name="Диаграмма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34EF0" w:rsidRPr="00E34EF0" w:rsidRDefault="00360749" w:rsidP="00E34EF0">
      <w:pPr>
        <w:spacing w:after="0" w:line="240" w:lineRule="auto"/>
        <w:ind w:firstLine="709"/>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Рис.3</w:t>
      </w:r>
      <w:r w:rsidR="00E34EF0" w:rsidRPr="00E34EF0">
        <w:rPr>
          <w:rFonts w:ascii="Times New Roman" w:eastAsia="Times New Roman" w:hAnsi="Times New Roman" w:cs="Times New Roman"/>
          <w:b/>
          <w:sz w:val="24"/>
          <w:szCs w:val="24"/>
          <w:lang w:eastAsia="ru-RU"/>
        </w:rPr>
        <w:t>. Динамика структуры сельскохозяйственных угодий по категориям хозяйств в М</w:t>
      </w:r>
      <w:r w:rsidR="00796567">
        <w:rPr>
          <w:rFonts w:ascii="Times New Roman" w:eastAsia="Times New Roman" w:hAnsi="Times New Roman" w:cs="Times New Roman"/>
          <w:b/>
          <w:sz w:val="24"/>
          <w:szCs w:val="24"/>
          <w:lang w:eastAsia="ru-RU"/>
        </w:rPr>
        <w:t>Р</w:t>
      </w:r>
      <w:r w:rsidR="00E34EF0" w:rsidRPr="00E34EF0">
        <w:rPr>
          <w:rFonts w:ascii="Times New Roman" w:eastAsia="Times New Roman" w:hAnsi="Times New Roman" w:cs="Times New Roman"/>
          <w:b/>
          <w:sz w:val="24"/>
          <w:szCs w:val="24"/>
          <w:lang w:eastAsia="ru-RU"/>
        </w:rPr>
        <w:t xml:space="preserve"> «Цунтинский район» за 2008-2014 гг.</w:t>
      </w:r>
    </w:p>
    <w:p w:rsidR="00E34EF0" w:rsidRPr="00E34EF0" w:rsidRDefault="00E34EF0" w:rsidP="00E34EF0">
      <w:pPr>
        <w:spacing w:after="0" w:line="240" w:lineRule="auto"/>
        <w:ind w:firstLine="709"/>
        <w:jc w:val="both"/>
        <w:rPr>
          <w:rFonts w:ascii="Times New Roman" w:eastAsia="Times New Roman" w:hAnsi="Times New Roman" w:cs="Times New Roman"/>
          <w:color w:val="000000"/>
          <w:sz w:val="28"/>
          <w:szCs w:val="28"/>
          <w:lang w:eastAsia="ru-RU"/>
        </w:rPr>
      </w:pPr>
    </w:p>
    <w:p w:rsidR="00E34EF0" w:rsidRPr="00E34EF0" w:rsidRDefault="00E34EF0" w:rsidP="00E34EF0">
      <w:pPr>
        <w:spacing w:after="0" w:line="240" w:lineRule="auto"/>
        <w:ind w:firstLine="709"/>
        <w:jc w:val="both"/>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Анализ   использования площадей сельскохозяйственных угодий по категориям хозяйств  М</w:t>
      </w:r>
      <w:r w:rsidR="00360749">
        <w:rPr>
          <w:rFonts w:ascii="Times New Roman" w:eastAsia="Times New Roman" w:hAnsi="Times New Roman" w:cs="Times New Roman"/>
          <w:sz w:val="28"/>
          <w:szCs w:val="28"/>
          <w:lang w:eastAsia="ru-RU"/>
        </w:rPr>
        <w:t>Р</w:t>
      </w:r>
      <w:r w:rsidRPr="00E34EF0">
        <w:rPr>
          <w:rFonts w:ascii="Times New Roman" w:eastAsia="Times New Roman" w:hAnsi="Times New Roman" w:cs="Times New Roman"/>
          <w:sz w:val="28"/>
          <w:szCs w:val="28"/>
          <w:lang w:eastAsia="ru-RU"/>
        </w:rPr>
        <w:t xml:space="preserve"> «Цунтинский район» показал, что при наличии в пользовании сельхоз</w:t>
      </w:r>
      <w:r w:rsidR="00796567">
        <w:rPr>
          <w:rFonts w:ascii="Times New Roman" w:eastAsia="Times New Roman" w:hAnsi="Times New Roman" w:cs="Times New Roman"/>
          <w:sz w:val="28"/>
          <w:szCs w:val="28"/>
          <w:lang w:eastAsia="ru-RU"/>
        </w:rPr>
        <w:t xml:space="preserve">. </w:t>
      </w:r>
      <w:r w:rsidRPr="00E34EF0">
        <w:rPr>
          <w:rFonts w:ascii="Times New Roman" w:eastAsia="Times New Roman" w:hAnsi="Times New Roman" w:cs="Times New Roman"/>
          <w:sz w:val="28"/>
          <w:szCs w:val="28"/>
          <w:lang w:eastAsia="ru-RU"/>
        </w:rPr>
        <w:t>организаций чуть менее половины сельхозугодий, эффективность их использования нулевая.</w:t>
      </w:r>
    </w:p>
    <w:p w:rsidR="00E34EF0" w:rsidRPr="00E34EF0" w:rsidRDefault="00E34EF0" w:rsidP="00E34EF0">
      <w:pPr>
        <w:spacing w:after="0" w:line="240" w:lineRule="auto"/>
        <w:ind w:firstLine="709"/>
        <w:jc w:val="both"/>
        <w:rPr>
          <w:rFonts w:ascii="Times New Roman" w:eastAsia="Times New Roman" w:hAnsi="Times New Roman" w:cs="Times New Roman"/>
          <w:sz w:val="28"/>
          <w:szCs w:val="28"/>
          <w:lang w:eastAsia="ru-RU"/>
        </w:rPr>
      </w:pPr>
    </w:p>
    <w:p w:rsidR="00E34EF0" w:rsidRPr="00E34EF0" w:rsidRDefault="00E34EF0" w:rsidP="00E34EF0">
      <w:pPr>
        <w:spacing w:after="0" w:line="240" w:lineRule="auto"/>
        <w:ind w:firstLine="709"/>
        <w:jc w:val="both"/>
        <w:rPr>
          <w:rFonts w:ascii="Times New Roman" w:eastAsia="Times New Roman" w:hAnsi="Times New Roman" w:cs="Times New Roman"/>
          <w:color w:val="000000"/>
          <w:sz w:val="28"/>
          <w:szCs w:val="28"/>
          <w:lang w:eastAsia="ru-RU"/>
        </w:rPr>
      </w:pPr>
    </w:p>
    <w:p w:rsidR="00E34EF0" w:rsidRPr="00E34EF0" w:rsidRDefault="00E34EF0" w:rsidP="00E34EF0">
      <w:pPr>
        <w:spacing w:after="0" w:line="240" w:lineRule="auto"/>
        <w:ind w:firstLine="709"/>
        <w:jc w:val="both"/>
        <w:rPr>
          <w:rFonts w:ascii="Times New Roman" w:eastAsia="Times New Roman" w:hAnsi="Times New Roman" w:cs="Times New Roman"/>
          <w:color w:val="000000"/>
          <w:sz w:val="28"/>
          <w:szCs w:val="28"/>
          <w:lang w:eastAsia="ru-RU"/>
        </w:rPr>
      </w:pPr>
      <w:r w:rsidRPr="00E34EF0">
        <w:rPr>
          <w:rFonts w:ascii="Times New Roman" w:eastAsia="Times New Roman" w:hAnsi="Times New Roman" w:cs="Times New Roman"/>
          <w:b/>
          <w:color w:val="000000"/>
          <w:sz w:val="28"/>
          <w:szCs w:val="28"/>
          <w:lang w:eastAsia="ru-RU"/>
        </w:rPr>
        <w:t>Животноводство</w:t>
      </w:r>
      <w:r w:rsidRPr="00E34EF0">
        <w:rPr>
          <w:rFonts w:ascii="Times New Roman" w:eastAsia="Times New Roman" w:hAnsi="Times New Roman" w:cs="Times New Roman"/>
          <w:color w:val="000000"/>
          <w:sz w:val="28"/>
          <w:szCs w:val="28"/>
          <w:lang w:eastAsia="ru-RU"/>
        </w:rPr>
        <w:t xml:space="preserve"> является основным направлением деятельности сельскохозяйственного производства. Отрасль ориентирована на удовлетворение продовольственных потребностей населения на внутреннем и внешнем рынках.</w:t>
      </w:r>
    </w:p>
    <w:p w:rsidR="00E34EF0" w:rsidRPr="00E34EF0" w:rsidRDefault="00E34EF0" w:rsidP="00E34EF0">
      <w:pPr>
        <w:spacing w:after="0" w:line="240" w:lineRule="auto"/>
        <w:ind w:firstLine="709"/>
        <w:jc w:val="both"/>
        <w:rPr>
          <w:rFonts w:ascii="Times New Roman" w:eastAsia="Times New Roman" w:hAnsi="Times New Roman" w:cs="Times New Roman"/>
          <w:color w:val="000000"/>
          <w:sz w:val="28"/>
          <w:szCs w:val="28"/>
          <w:highlight w:val="darkYellow"/>
          <w:lang w:eastAsia="ru-RU"/>
        </w:rPr>
      </w:pPr>
      <w:r w:rsidRPr="00E34EF0">
        <w:rPr>
          <w:rFonts w:ascii="Times New Roman" w:eastAsia="Times New Roman" w:hAnsi="Times New Roman" w:cs="Times New Roman"/>
          <w:color w:val="000000"/>
          <w:sz w:val="28"/>
          <w:szCs w:val="28"/>
          <w:lang w:eastAsia="ru-RU"/>
        </w:rPr>
        <w:t>В целом за последние ряд лет в животноводстве прослеживалась определенная положительная динамика численности всех видов поголовья. В то же время в 2014 году допущено некоторое снижение поголовья КРС. МРС наблюдается незначительное увеличение по сравнению с 2013 годом.</w:t>
      </w:r>
    </w:p>
    <w:p w:rsidR="00E34EF0" w:rsidRPr="00E34EF0" w:rsidRDefault="00E34EF0" w:rsidP="00E34EF0">
      <w:pPr>
        <w:spacing w:after="0" w:line="240" w:lineRule="auto"/>
        <w:ind w:firstLine="709"/>
        <w:jc w:val="both"/>
        <w:rPr>
          <w:rFonts w:ascii="Times New Roman" w:eastAsia="Times New Roman" w:hAnsi="Times New Roman" w:cs="Times New Roman"/>
          <w:color w:val="FF0000"/>
          <w:sz w:val="24"/>
          <w:szCs w:val="24"/>
          <w:lang w:eastAsia="ru-RU"/>
        </w:rPr>
      </w:pPr>
    </w:p>
    <w:p w:rsidR="00E34EF0" w:rsidRPr="00E34EF0" w:rsidRDefault="00E34EF0" w:rsidP="00E34EF0">
      <w:pPr>
        <w:spacing w:after="0" w:line="240" w:lineRule="auto"/>
        <w:ind w:firstLine="709"/>
        <w:jc w:val="both"/>
        <w:rPr>
          <w:rFonts w:ascii="Times New Roman" w:eastAsia="Times New Roman" w:hAnsi="Times New Roman" w:cs="Times New Roman"/>
          <w:color w:val="FF0000"/>
          <w:sz w:val="24"/>
          <w:szCs w:val="24"/>
          <w:lang w:eastAsia="ru-RU"/>
        </w:rPr>
      </w:pPr>
    </w:p>
    <w:p w:rsidR="00E34EF0" w:rsidRPr="00E34EF0" w:rsidRDefault="00E34EF0" w:rsidP="00E34EF0">
      <w:pPr>
        <w:spacing w:after="0" w:line="240" w:lineRule="auto"/>
        <w:ind w:firstLine="709"/>
        <w:jc w:val="center"/>
        <w:rPr>
          <w:rFonts w:ascii="Times New Roman" w:eastAsia="Times New Roman" w:hAnsi="Times New Roman" w:cs="Times New Roman"/>
          <w:b/>
          <w:color w:val="000000"/>
          <w:sz w:val="24"/>
          <w:szCs w:val="24"/>
          <w:lang w:eastAsia="ru-RU"/>
        </w:rPr>
      </w:pPr>
      <w:r w:rsidRPr="00E34EF0">
        <w:rPr>
          <w:rFonts w:ascii="Times New Roman" w:eastAsia="Times New Roman" w:hAnsi="Times New Roman" w:cs="Times New Roman"/>
          <w:b/>
          <w:color w:val="000000"/>
          <w:sz w:val="24"/>
          <w:szCs w:val="24"/>
          <w:lang w:eastAsia="ru-RU"/>
        </w:rPr>
        <w:lastRenderedPageBreak/>
        <w:t>Таблица 4.  Поголовье скота и птицы в хозяйствах всех категорий</w:t>
      </w:r>
    </w:p>
    <w:p w:rsidR="00E34EF0" w:rsidRPr="00E34EF0" w:rsidRDefault="00E34EF0" w:rsidP="00E34EF0">
      <w:pPr>
        <w:spacing w:after="0" w:line="240" w:lineRule="auto"/>
        <w:ind w:firstLine="709"/>
        <w:jc w:val="center"/>
        <w:rPr>
          <w:rFonts w:ascii="Times New Roman" w:eastAsia="Times New Roman" w:hAnsi="Times New Roman" w:cs="Times New Roman"/>
          <w:color w:val="000000"/>
          <w:sz w:val="24"/>
          <w:szCs w:val="24"/>
          <w:lang w:eastAsia="ru-RU"/>
        </w:rPr>
      </w:pPr>
      <w:r w:rsidRPr="00E34EF0">
        <w:rPr>
          <w:rFonts w:ascii="Times New Roman" w:eastAsia="Times New Roman" w:hAnsi="Times New Roman" w:cs="Times New Roman"/>
          <w:b/>
          <w:color w:val="000000"/>
          <w:sz w:val="24"/>
          <w:szCs w:val="24"/>
          <w:lang w:eastAsia="ru-RU"/>
        </w:rPr>
        <w:t xml:space="preserve"> в муниципальном образовании «Цунтинский район» </w:t>
      </w:r>
      <w:r w:rsidRPr="00E34EF0">
        <w:rPr>
          <w:rFonts w:ascii="Times New Roman" w:eastAsia="Times New Roman" w:hAnsi="Times New Roman" w:cs="Times New Roman"/>
          <w:color w:val="000000"/>
          <w:sz w:val="24"/>
          <w:szCs w:val="24"/>
          <w:lang w:eastAsia="ru-RU"/>
        </w:rPr>
        <w:t>(тыс.гол.)</w:t>
      </w:r>
    </w:p>
    <w:p w:rsidR="00E34EF0" w:rsidRPr="00E34EF0" w:rsidRDefault="00E34EF0" w:rsidP="00E34EF0">
      <w:pPr>
        <w:spacing w:after="0" w:line="240" w:lineRule="auto"/>
        <w:ind w:firstLine="709"/>
        <w:jc w:val="center"/>
        <w:rPr>
          <w:rFonts w:ascii="Times New Roman" w:eastAsia="Times New Roman" w:hAnsi="Times New Roman" w:cs="Times New Roman"/>
          <w:color w:val="000000"/>
          <w:sz w:val="24"/>
          <w:szCs w:val="24"/>
          <w:lang w:eastAsia="ru-RU"/>
        </w:rPr>
      </w:pPr>
    </w:p>
    <w:tbl>
      <w:tblPr>
        <w:tblW w:w="95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36"/>
        <w:gridCol w:w="828"/>
        <w:gridCol w:w="828"/>
        <w:gridCol w:w="828"/>
        <w:gridCol w:w="828"/>
        <w:gridCol w:w="828"/>
        <w:gridCol w:w="828"/>
        <w:gridCol w:w="912"/>
      </w:tblGrid>
      <w:tr w:rsidR="00E34EF0" w:rsidRPr="00E34EF0" w:rsidTr="003B40AE">
        <w:trPr>
          <w:trHeight w:val="261"/>
        </w:trPr>
        <w:tc>
          <w:tcPr>
            <w:tcW w:w="3636" w:type="dxa"/>
          </w:tcPr>
          <w:p w:rsidR="00E34EF0" w:rsidRPr="00E34EF0" w:rsidRDefault="00E34EF0" w:rsidP="00E34EF0">
            <w:pPr>
              <w:spacing w:after="0" w:line="240" w:lineRule="auto"/>
              <w:jc w:val="center"/>
              <w:rPr>
                <w:rFonts w:ascii="Times New Roman" w:eastAsia="Times New Roman" w:hAnsi="Times New Roman" w:cs="Times New Roman"/>
                <w:b/>
                <w:color w:val="000000"/>
                <w:sz w:val="20"/>
                <w:szCs w:val="20"/>
                <w:lang w:eastAsia="ru-RU"/>
              </w:rPr>
            </w:pPr>
            <w:r w:rsidRPr="00E34EF0">
              <w:rPr>
                <w:rFonts w:ascii="Times New Roman" w:eastAsia="Times New Roman" w:hAnsi="Times New Roman" w:cs="Times New Roman"/>
                <w:b/>
                <w:color w:val="000000"/>
                <w:sz w:val="20"/>
                <w:szCs w:val="20"/>
                <w:lang w:eastAsia="ru-RU"/>
              </w:rPr>
              <w:t>Наименование показателей</w:t>
            </w:r>
          </w:p>
        </w:tc>
        <w:tc>
          <w:tcPr>
            <w:tcW w:w="828" w:type="dxa"/>
          </w:tcPr>
          <w:p w:rsidR="00E34EF0" w:rsidRPr="00E34EF0" w:rsidRDefault="00E34EF0" w:rsidP="00E34EF0">
            <w:pPr>
              <w:spacing w:after="0" w:line="240" w:lineRule="auto"/>
              <w:jc w:val="center"/>
              <w:rPr>
                <w:rFonts w:ascii="Times New Roman" w:eastAsia="Times New Roman" w:hAnsi="Times New Roman" w:cs="Times New Roman"/>
                <w:b/>
                <w:color w:val="000000"/>
                <w:sz w:val="20"/>
                <w:szCs w:val="20"/>
                <w:lang w:eastAsia="ru-RU"/>
              </w:rPr>
            </w:pPr>
            <w:r w:rsidRPr="00E34EF0">
              <w:rPr>
                <w:rFonts w:ascii="Times New Roman" w:eastAsia="Times New Roman" w:hAnsi="Times New Roman" w:cs="Times New Roman"/>
                <w:b/>
                <w:color w:val="000000"/>
                <w:sz w:val="20"/>
                <w:szCs w:val="20"/>
                <w:lang w:eastAsia="ru-RU"/>
              </w:rPr>
              <w:t>2008</w:t>
            </w:r>
          </w:p>
        </w:tc>
        <w:tc>
          <w:tcPr>
            <w:tcW w:w="828" w:type="dxa"/>
          </w:tcPr>
          <w:p w:rsidR="00E34EF0" w:rsidRPr="00E34EF0" w:rsidRDefault="00E34EF0" w:rsidP="00E34EF0">
            <w:pPr>
              <w:spacing w:after="0" w:line="240" w:lineRule="auto"/>
              <w:jc w:val="center"/>
              <w:rPr>
                <w:rFonts w:ascii="Times New Roman" w:eastAsia="Times New Roman" w:hAnsi="Times New Roman" w:cs="Times New Roman"/>
                <w:b/>
                <w:color w:val="000000"/>
                <w:sz w:val="20"/>
                <w:szCs w:val="20"/>
                <w:lang w:eastAsia="ru-RU"/>
              </w:rPr>
            </w:pPr>
            <w:r w:rsidRPr="00E34EF0">
              <w:rPr>
                <w:rFonts w:ascii="Times New Roman" w:eastAsia="Times New Roman" w:hAnsi="Times New Roman" w:cs="Times New Roman"/>
                <w:b/>
                <w:color w:val="000000"/>
                <w:sz w:val="20"/>
                <w:szCs w:val="20"/>
                <w:lang w:eastAsia="ru-RU"/>
              </w:rPr>
              <w:t>2009</w:t>
            </w:r>
          </w:p>
        </w:tc>
        <w:tc>
          <w:tcPr>
            <w:tcW w:w="828" w:type="dxa"/>
          </w:tcPr>
          <w:p w:rsidR="00E34EF0" w:rsidRPr="00E34EF0" w:rsidRDefault="00E34EF0" w:rsidP="00E34EF0">
            <w:pPr>
              <w:spacing w:after="0" w:line="240" w:lineRule="auto"/>
              <w:jc w:val="center"/>
              <w:rPr>
                <w:rFonts w:ascii="Times New Roman" w:eastAsia="Times New Roman" w:hAnsi="Times New Roman" w:cs="Times New Roman"/>
                <w:b/>
                <w:color w:val="000000"/>
                <w:sz w:val="20"/>
                <w:szCs w:val="20"/>
                <w:lang w:eastAsia="ru-RU"/>
              </w:rPr>
            </w:pPr>
            <w:r w:rsidRPr="00E34EF0">
              <w:rPr>
                <w:rFonts w:ascii="Times New Roman" w:eastAsia="Times New Roman" w:hAnsi="Times New Roman" w:cs="Times New Roman"/>
                <w:b/>
                <w:color w:val="000000"/>
                <w:sz w:val="20"/>
                <w:szCs w:val="20"/>
                <w:lang w:eastAsia="ru-RU"/>
              </w:rPr>
              <w:t>2010</w:t>
            </w:r>
          </w:p>
        </w:tc>
        <w:tc>
          <w:tcPr>
            <w:tcW w:w="828" w:type="dxa"/>
          </w:tcPr>
          <w:p w:rsidR="00E34EF0" w:rsidRPr="00E34EF0" w:rsidRDefault="00E34EF0" w:rsidP="00E34EF0">
            <w:pPr>
              <w:spacing w:after="0" w:line="240" w:lineRule="auto"/>
              <w:jc w:val="center"/>
              <w:rPr>
                <w:rFonts w:ascii="Times New Roman" w:eastAsia="Times New Roman" w:hAnsi="Times New Roman" w:cs="Times New Roman"/>
                <w:b/>
                <w:color w:val="000000"/>
                <w:sz w:val="20"/>
                <w:szCs w:val="20"/>
                <w:lang w:eastAsia="ru-RU"/>
              </w:rPr>
            </w:pPr>
            <w:r w:rsidRPr="00E34EF0">
              <w:rPr>
                <w:rFonts w:ascii="Times New Roman" w:eastAsia="Times New Roman" w:hAnsi="Times New Roman" w:cs="Times New Roman"/>
                <w:b/>
                <w:color w:val="000000"/>
                <w:sz w:val="20"/>
                <w:szCs w:val="20"/>
                <w:lang w:eastAsia="ru-RU"/>
              </w:rPr>
              <w:t>2011</w:t>
            </w:r>
          </w:p>
        </w:tc>
        <w:tc>
          <w:tcPr>
            <w:tcW w:w="828" w:type="dxa"/>
          </w:tcPr>
          <w:p w:rsidR="00E34EF0" w:rsidRPr="00E34EF0" w:rsidRDefault="00E34EF0" w:rsidP="00E34EF0">
            <w:pPr>
              <w:spacing w:after="0" w:line="240" w:lineRule="auto"/>
              <w:jc w:val="center"/>
              <w:rPr>
                <w:rFonts w:ascii="Times New Roman" w:eastAsia="Times New Roman" w:hAnsi="Times New Roman" w:cs="Times New Roman"/>
                <w:b/>
                <w:color w:val="000000"/>
                <w:sz w:val="20"/>
                <w:szCs w:val="20"/>
                <w:lang w:eastAsia="ru-RU"/>
              </w:rPr>
            </w:pPr>
            <w:r w:rsidRPr="00E34EF0">
              <w:rPr>
                <w:rFonts w:ascii="Times New Roman" w:eastAsia="Times New Roman" w:hAnsi="Times New Roman" w:cs="Times New Roman"/>
                <w:b/>
                <w:color w:val="000000"/>
                <w:sz w:val="20"/>
                <w:szCs w:val="20"/>
                <w:lang w:eastAsia="ru-RU"/>
              </w:rPr>
              <w:t>2012</w:t>
            </w:r>
          </w:p>
        </w:tc>
        <w:tc>
          <w:tcPr>
            <w:tcW w:w="828" w:type="dxa"/>
          </w:tcPr>
          <w:p w:rsidR="00E34EF0" w:rsidRPr="00E34EF0" w:rsidRDefault="00E34EF0" w:rsidP="00E34EF0">
            <w:pPr>
              <w:spacing w:after="0" w:line="240" w:lineRule="auto"/>
              <w:jc w:val="center"/>
              <w:rPr>
                <w:rFonts w:ascii="Times New Roman" w:eastAsia="Times New Roman" w:hAnsi="Times New Roman" w:cs="Times New Roman"/>
                <w:b/>
                <w:color w:val="000000"/>
                <w:sz w:val="20"/>
                <w:szCs w:val="20"/>
                <w:lang w:eastAsia="ru-RU"/>
              </w:rPr>
            </w:pPr>
            <w:r w:rsidRPr="00E34EF0">
              <w:rPr>
                <w:rFonts w:ascii="Times New Roman" w:eastAsia="Times New Roman" w:hAnsi="Times New Roman" w:cs="Times New Roman"/>
                <w:b/>
                <w:color w:val="000000"/>
                <w:sz w:val="20"/>
                <w:szCs w:val="20"/>
                <w:lang w:eastAsia="ru-RU"/>
              </w:rPr>
              <w:t>2013</w:t>
            </w:r>
          </w:p>
        </w:tc>
        <w:tc>
          <w:tcPr>
            <w:tcW w:w="912" w:type="dxa"/>
          </w:tcPr>
          <w:p w:rsidR="00E34EF0" w:rsidRPr="00E34EF0" w:rsidRDefault="00E34EF0" w:rsidP="00E34EF0">
            <w:pPr>
              <w:spacing w:after="0" w:line="240" w:lineRule="auto"/>
              <w:jc w:val="center"/>
              <w:rPr>
                <w:rFonts w:ascii="Times New Roman" w:eastAsia="Times New Roman" w:hAnsi="Times New Roman" w:cs="Times New Roman"/>
                <w:b/>
                <w:color w:val="000000"/>
                <w:sz w:val="20"/>
                <w:szCs w:val="20"/>
                <w:lang w:eastAsia="ru-RU"/>
              </w:rPr>
            </w:pPr>
            <w:r w:rsidRPr="00E34EF0">
              <w:rPr>
                <w:rFonts w:ascii="Times New Roman" w:eastAsia="Times New Roman" w:hAnsi="Times New Roman" w:cs="Times New Roman"/>
                <w:b/>
                <w:color w:val="000000"/>
                <w:sz w:val="20"/>
                <w:szCs w:val="20"/>
                <w:lang w:eastAsia="ru-RU"/>
              </w:rPr>
              <w:t>2014</w:t>
            </w:r>
          </w:p>
        </w:tc>
      </w:tr>
      <w:tr w:rsidR="00E34EF0" w:rsidRPr="00E34EF0" w:rsidTr="003B40AE">
        <w:trPr>
          <w:trHeight w:val="261"/>
        </w:trPr>
        <w:tc>
          <w:tcPr>
            <w:tcW w:w="3636" w:type="dxa"/>
          </w:tcPr>
          <w:p w:rsidR="00E34EF0" w:rsidRPr="00E34EF0" w:rsidRDefault="00E34EF0" w:rsidP="00E34EF0">
            <w:pPr>
              <w:spacing w:after="0" w:line="240" w:lineRule="auto"/>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Поголовье КРС</w:t>
            </w:r>
          </w:p>
        </w:tc>
        <w:tc>
          <w:tcPr>
            <w:tcW w:w="828" w:type="dxa"/>
          </w:tcPr>
          <w:p w:rsidR="00E34EF0" w:rsidRPr="00E34EF0" w:rsidRDefault="00E34EF0" w:rsidP="00E34EF0">
            <w:pPr>
              <w:spacing w:after="0" w:line="240" w:lineRule="auto"/>
              <w:jc w:val="center"/>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6,6</w:t>
            </w:r>
          </w:p>
        </w:tc>
        <w:tc>
          <w:tcPr>
            <w:tcW w:w="828" w:type="dxa"/>
          </w:tcPr>
          <w:p w:rsidR="00E34EF0" w:rsidRPr="00E34EF0" w:rsidRDefault="00E34EF0" w:rsidP="00E34EF0">
            <w:pPr>
              <w:spacing w:after="0" w:line="240" w:lineRule="auto"/>
              <w:jc w:val="center"/>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6,9</w:t>
            </w:r>
          </w:p>
        </w:tc>
        <w:tc>
          <w:tcPr>
            <w:tcW w:w="828" w:type="dxa"/>
          </w:tcPr>
          <w:p w:rsidR="00E34EF0" w:rsidRPr="00E34EF0" w:rsidRDefault="00E34EF0" w:rsidP="00E34EF0">
            <w:pPr>
              <w:spacing w:after="0" w:line="240" w:lineRule="auto"/>
              <w:jc w:val="center"/>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8,5</w:t>
            </w:r>
          </w:p>
        </w:tc>
        <w:tc>
          <w:tcPr>
            <w:tcW w:w="828" w:type="dxa"/>
          </w:tcPr>
          <w:p w:rsidR="00E34EF0" w:rsidRPr="00E34EF0" w:rsidRDefault="00E34EF0" w:rsidP="00E34EF0">
            <w:pPr>
              <w:spacing w:after="0" w:line="240" w:lineRule="auto"/>
              <w:jc w:val="center"/>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10,1</w:t>
            </w:r>
          </w:p>
        </w:tc>
        <w:tc>
          <w:tcPr>
            <w:tcW w:w="828" w:type="dxa"/>
          </w:tcPr>
          <w:p w:rsidR="00E34EF0" w:rsidRPr="00E34EF0" w:rsidRDefault="00E34EF0" w:rsidP="00E34EF0">
            <w:pPr>
              <w:spacing w:after="0" w:line="240" w:lineRule="auto"/>
              <w:jc w:val="center"/>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8,5</w:t>
            </w:r>
          </w:p>
        </w:tc>
        <w:tc>
          <w:tcPr>
            <w:tcW w:w="828" w:type="dxa"/>
          </w:tcPr>
          <w:p w:rsidR="00E34EF0" w:rsidRPr="00E34EF0" w:rsidRDefault="00E34EF0" w:rsidP="00E34EF0">
            <w:pPr>
              <w:spacing w:after="0" w:line="240" w:lineRule="auto"/>
              <w:jc w:val="center"/>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8,6</w:t>
            </w:r>
          </w:p>
        </w:tc>
        <w:tc>
          <w:tcPr>
            <w:tcW w:w="912" w:type="dxa"/>
          </w:tcPr>
          <w:p w:rsidR="00E34EF0" w:rsidRPr="00E34EF0" w:rsidRDefault="00E34EF0" w:rsidP="00E34EF0">
            <w:pPr>
              <w:spacing w:after="0" w:line="240" w:lineRule="auto"/>
              <w:jc w:val="center"/>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8,07</w:t>
            </w:r>
          </w:p>
        </w:tc>
      </w:tr>
      <w:tr w:rsidR="00E34EF0" w:rsidRPr="00E34EF0" w:rsidTr="003B40AE">
        <w:trPr>
          <w:trHeight w:val="250"/>
        </w:trPr>
        <w:tc>
          <w:tcPr>
            <w:tcW w:w="3636" w:type="dxa"/>
          </w:tcPr>
          <w:p w:rsidR="00E34EF0" w:rsidRPr="00E34EF0" w:rsidRDefault="00E34EF0" w:rsidP="00E34EF0">
            <w:pPr>
              <w:spacing w:after="0" w:line="240" w:lineRule="auto"/>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 xml:space="preserve">   в т.ч. коровы</w:t>
            </w:r>
          </w:p>
        </w:tc>
        <w:tc>
          <w:tcPr>
            <w:tcW w:w="828" w:type="dxa"/>
          </w:tcPr>
          <w:p w:rsidR="00E34EF0" w:rsidRPr="00E34EF0" w:rsidRDefault="00E34EF0" w:rsidP="00E34EF0">
            <w:pPr>
              <w:spacing w:after="0" w:line="240" w:lineRule="auto"/>
              <w:jc w:val="center"/>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4,2</w:t>
            </w:r>
          </w:p>
        </w:tc>
        <w:tc>
          <w:tcPr>
            <w:tcW w:w="828" w:type="dxa"/>
          </w:tcPr>
          <w:p w:rsidR="00E34EF0" w:rsidRPr="00E34EF0" w:rsidRDefault="00E34EF0" w:rsidP="00E34EF0">
            <w:pPr>
              <w:spacing w:after="0" w:line="240" w:lineRule="auto"/>
              <w:jc w:val="center"/>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4,1</w:t>
            </w:r>
          </w:p>
        </w:tc>
        <w:tc>
          <w:tcPr>
            <w:tcW w:w="828" w:type="dxa"/>
          </w:tcPr>
          <w:p w:rsidR="00E34EF0" w:rsidRPr="00E34EF0" w:rsidRDefault="00E34EF0" w:rsidP="00E34EF0">
            <w:pPr>
              <w:spacing w:after="0" w:line="240" w:lineRule="auto"/>
              <w:jc w:val="center"/>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5,4</w:t>
            </w:r>
          </w:p>
        </w:tc>
        <w:tc>
          <w:tcPr>
            <w:tcW w:w="828" w:type="dxa"/>
          </w:tcPr>
          <w:p w:rsidR="00E34EF0" w:rsidRPr="00E34EF0" w:rsidRDefault="00E34EF0" w:rsidP="00E34EF0">
            <w:pPr>
              <w:spacing w:after="0" w:line="240" w:lineRule="auto"/>
              <w:jc w:val="center"/>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6,9</w:t>
            </w:r>
          </w:p>
        </w:tc>
        <w:tc>
          <w:tcPr>
            <w:tcW w:w="828" w:type="dxa"/>
          </w:tcPr>
          <w:p w:rsidR="00E34EF0" w:rsidRPr="00E34EF0" w:rsidRDefault="00E34EF0" w:rsidP="00E34EF0">
            <w:pPr>
              <w:spacing w:after="0" w:line="240" w:lineRule="auto"/>
              <w:jc w:val="center"/>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5,7</w:t>
            </w:r>
          </w:p>
        </w:tc>
        <w:tc>
          <w:tcPr>
            <w:tcW w:w="828" w:type="dxa"/>
          </w:tcPr>
          <w:p w:rsidR="00E34EF0" w:rsidRPr="00E34EF0" w:rsidRDefault="00E34EF0" w:rsidP="00E34EF0">
            <w:pPr>
              <w:spacing w:after="0" w:line="240" w:lineRule="auto"/>
              <w:jc w:val="center"/>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5,8</w:t>
            </w:r>
          </w:p>
        </w:tc>
        <w:tc>
          <w:tcPr>
            <w:tcW w:w="912" w:type="dxa"/>
          </w:tcPr>
          <w:p w:rsidR="00E34EF0" w:rsidRPr="00E34EF0" w:rsidRDefault="00E34EF0" w:rsidP="00E34EF0">
            <w:pPr>
              <w:spacing w:after="0" w:line="240" w:lineRule="auto"/>
              <w:jc w:val="center"/>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5,4</w:t>
            </w:r>
          </w:p>
        </w:tc>
      </w:tr>
      <w:tr w:rsidR="00E34EF0" w:rsidRPr="00E34EF0" w:rsidTr="003B40AE">
        <w:trPr>
          <w:trHeight w:val="261"/>
        </w:trPr>
        <w:tc>
          <w:tcPr>
            <w:tcW w:w="3636" w:type="dxa"/>
          </w:tcPr>
          <w:p w:rsidR="00E34EF0" w:rsidRPr="00E34EF0" w:rsidRDefault="00E34EF0" w:rsidP="00E34EF0">
            <w:pPr>
              <w:spacing w:after="0" w:line="240" w:lineRule="auto"/>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Поголовье МРС</w:t>
            </w:r>
          </w:p>
        </w:tc>
        <w:tc>
          <w:tcPr>
            <w:tcW w:w="828" w:type="dxa"/>
          </w:tcPr>
          <w:p w:rsidR="00E34EF0" w:rsidRPr="00E34EF0" w:rsidRDefault="00E34EF0" w:rsidP="00E34EF0">
            <w:pPr>
              <w:spacing w:after="0" w:line="240" w:lineRule="auto"/>
              <w:jc w:val="center"/>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33,2</w:t>
            </w:r>
          </w:p>
        </w:tc>
        <w:tc>
          <w:tcPr>
            <w:tcW w:w="828" w:type="dxa"/>
          </w:tcPr>
          <w:p w:rsidR="00E34EF0" w:rsidRPr="00E34EF0" w:rsidRDefault="00E34EF0" w:rsidP="00E34EF0">
            <w:pPr>
              <w:spacing w:after="0" w:line="240" w:lineRule="auto"/>
              <w:jc w:val="center"/>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38,9</w:t>
            </w:r>
          </w:p>
        </w:tc>
        <w:tc>
          <w:tcPr>
            <w:tcW w:w="828" w:type="dxa"/>
          </w:tcPr>
          <w:p w:rsidR="00E34EF0" w:rsidRPr="00E34EF0" w:rsidRDefault="00E34EF0" w:rsidP="00E34EF0">
            <w:pPr>
              <w:spacing w:after="0" w:line="240" w:lineRule="auto"/>
              <w:jc w:val="center"/>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47</w:t>
            </w:r>
          </w:p>
        </w:tc>
        <w:tc>
          <w:tcPr>
            <w:tcW w:w="828" w:type="dxa"/>
          </w:tcPr>
          <w:p w:rsidR="00E34EF0" w:rsidRPr="00E34EF0" w:rsidRDefault="00E34EF0" w:rsidP="00E34EF0">
            <w:pPr>
              <w:spacing w:after="0" w:line="240" w:lineRule="auto"/>
              <w:jc w:val="center"/>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57,4</w:t>
            </w:r>
          </w:p>
        </w:tc>
        <w:tc>
          <w:tcPr>
            <w:tcW w:w="828" w:type="dxa"/>
          </w:tcPr>
          <w:p w:rsidR="00E34EF0" w:rsidRPr="00E34EF0" w:rsidRDefault="00E34EF0" w:rsidP="00E34EF0">
            <w:pPr>
              <w:spacing w:after="0" w:line="240" w:lineRule="auto"/>
              <w:jc w:val="center"/>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21,5</w:t>
            </w:r>
          </w:p>
        </w:tc>
        <w:tc>
          <w:tcPr>
            <w:tcW w:w="828" w:type="dxa"/>
          </w:tcPr>
          <w:p w:rsidR="00E34EF0" w:rsidRPr="00E34EF0" w:rsidRDefault="00E34EF0" w:rsidP="00E34EF0">
            <w:pPr>
              <w:spacing w:after="0" w:line="240" w:lineRule="auto"/>
              <w:jc w:val="center"/>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21,3</w:t>
            </w:r>
          </w:p>
        </w:tc>
        <w:tc>
          <w:tcPr>
            <w:tcW w:w="912" w:type="dxa"/>
          </w:tcPr>
          <w:p w:rsidR="00E34EF0" w:rsidRPr="00E34EF0" w:rsidRDefault="00E34EF0" w:rsidP="00E34EF0">
            <w:pPr>
              <w:spacing w:after="0" w:line="240" w:lineRule="auto"/>
              <w:jc w:val="center"/>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23,8</w:t>
            </w:r>
          </w:p>
        </w:tc>
      </w:tr>
      <w:tr w:rsidR="00E34EF0" w:rsidRPr="00E34EF0" w:rsidTr="003B40AE">
        <w:trPr>
          <w:trHeight w:val="273"/>
        </w:trPr>
        <w:tc>
          <w:tcPr>
            <w:tcW w:w="3636" w:type="dxa"/>
          </w:tcPr>
          <w:p w:rsidR="00E34EF0" w:rsidRPr="00E34EF0" w:rsidRDefault="00E34EF0" w:rsidP="00E34EF0">
            <w:pPr>
              <w:spacing w:after="0" w:line="240" w:lineRule="auto"/>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Поголовье птицы</w:t>
            </w:r>
          </w:p>
        </w:tc>
        <w:tc>
          <w:tcPr>
            <w:tcW w:w="828" w:type="dxa"/>
          </w:tcPr>
          <w:p w:rsidR="00E34EF0" w:rsidRPr="00E34EF0" w:rsidRDefault="00E34EF0" w:rsidP="00E34EF0">
            <w:pPr>
              <w:spacing w:after="0" w:line="240" w:lineRule="auto"/>
              <w:jc w:val="center"/>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2,13</w:t>
            </w:r>
          </w:p>
        </w:tc>
        <w:tc>
          <w:tcPr>
            <w:tcW w:w="828" w:type="dxa"/>
          </w:tcPr>
          <w:p w:rsidR="00E34EF0" w:rsidRPr="00E34EF0" w:rsidRDefault="00E34EF0" w:rsidP="00E34EF0">
            <w:pPr>
              <w:spacing w:after="0" w:line="240" w:lineRule="auto"/>
              <w:jc w:val="center"/>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1,5</w:t>
            </w:r>
          </w:p>
        </w:tc>
        <w:tc>
          <w:tcPr>
            <w:tcW w:w="828" w:type="dxa"/>
          </w:tcPr>
          <w:p w:rsidR="00E34EF0" w:rsidRPr="00E34EF0" w:rsidRDefault="00E34EF0" w:rsidP="00E34EF0">
            <w:pPr>
              <w:spacing w:after="0" w:line="240" w:lineRule="auto"/>
              <w:jc w:val="center"/>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2,17</w:t>
            </w:r>
          </w:p>
        </w:tc>
        <w:tc>
          <w:tcPr>
            <w:tcW w:w="828" w:type="dxa"/>
          </w:tcPr>
          <w:p w:rsidR="00E34EF0" w:rsidRPr="00E34EF0" w:rsidRDefault="00E34EF0" w:rsidP="00E34EF0">
            <w:pPr>
              <w:spacing w:after="0" w:line="240" w:lineRule="auto"/>
              <w:jc w:val="center"/>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4,8</w:t>
            </w:r>
          </w:p>
        </w:tc>
        <w:tc>
          <w:tcPr>
            <w:tcW w:w="828" w:type="dxa"/>
          </w:tcPr>
          <w:p w:rsidR="00E34EF0" w:rsidRPr="00E34EF0" w:rsidRDefault="00E34EF0" w:rsidP="00E34EF0">
            <w:pPr>
              <w:spacing w:after="0" w:line="240" w:lineRule="auto"/>
              <w:jc w:val="center"/>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4,7</w:t>
            </w:r>
          </w:p>
        </w:tc>
        <w:tc>
          <w:tcPr>
            <w:tcW w:w="828" w:type="dxa"/>
          </w:tcPr>
          <w:p w:rsidR="00E34EF0" w:rsidRPr="00E34EF0" w:rsidRDefault="00E34EF0" w:rsidP="00E34EF0">
            <w:pPr>
              <w:spacing w:after="0" w:line="240" w:lineRule="auto"/>
              <w:jc w:val="center"/>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5,4</w:t>
            </w:r>
          </w:p>
        </w:tc>
        <w:tc>
          <w:tcPr>
            <w:tcW w:w="912" w:type="dxa"/>
          </w:tcPr>
          <w:p w:rsidR="00E34EF0" w:rsidRPr="00E34EF0" w:rsidRDefault="00E34EF0" w:rsidP="00E34EF0">
            <w:pPr>
              <w:spacing w:after="0" w:line="240" w:lineRule="auto"/>
              <w:jc w:val="center"/>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5,8</w:t>
            </w:r>
          </w:p>
        </w:tc>
      </w:tr>
    </w:tbl>
    <w:p w:rsidR="00E34EF0" w:rsidRPr="00E34EF0" w:rsidRDefault="00E34EF0" w:rsidP="00E34EF0">
      <w:pPr>
        <w:spacing w:after="0" w:line="240" w:lineRule="auto"/>
        <w:ind w:firstLine="709"/>
        <w:rPr>
          <w:rFonts w:ascii="Times New Roman" w:eastAsia="Times New Roman" w:hAnsi="Times New Roman" w:cs="Times New Roman"/>
          <w:color w:val="000000"/>
          <w:sz w:val="20"/>
          <w:szCs w:val="20"/>
          <w:lang w:eastAsia="ru-RU"/>
        </w:rPr>
      </w:pPr>
    </w:p>
    <w:p w:rsidR="00E34EF0" w:rsidRPr="00E34EF0" w:rsidRDefault="00E34EF0" w:rsidP="00E34EF0">
      <w:pPr>
        <w:spacing w:after="0" w:line="240" w:lineRule="auto"/>
        <w:ind w:firstLine="709"/>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 xml:space="preserve">      Источник: данные администрация М</w:t>
      </w:r>
      <w:r w:rsidR="00796567">
        <w:rPr>
          <w:rFonts w:ascii="Times New Roman" w:eastAsia="Times New Roman" w:hAnsi="Times New Roman" w:cs="Times New Roman"/>
          <w:color w:val="000000"/>
          <w:sz w:val="20"/>
          <w:szCs w:val="20"/>
          <w:lang w:eastAsia="ru-RU"/>
        </w:rPr>
        <w:t>Р</w:t>
      </w:r>
      <w:r w:rsidRPr="00E34EF0">
        <w:rPr>
          <w:rFonts w:ascii="Times New Roman" w:eastAsia="Times New Roman" w:hAnsi="Times New Roman" w:cs="Times New Roman"/>
          <w:color w:val="000000"/>
          <w:sz w:val="20"/>
          <w:szCs w:val="20"/>
          <w:lang w:eastAsia="ru-RU"/>
        </w:rPr>
        <w:t xml:space="preserve"> </w:t>
      </w:r>
    </w:p>
    <w:p w:rsidR="00E34EF0" w:rsidRPr="00E34EF0" w:rsidRDefault="00E34EF0" w:rsidP="00E34EF0">
      <w:pPr>
        <w:spacing w:after="0" w:line="240" w:lineRule="auto"/>
        <w:ind w:firstLine="709"/>
        <w:rPr>
          <w:rFonts w:ascii="Times New Roman" w:eastAsia="Times New Roman" w:hAnsi="Times New Roman" w:cs="Times New Roman"/>
          <w:color w:val="FF0000"/>
          <w:sz w:val="20"/>
          <w:szCs w:val="20"/>
          <w:lang w:eastAsia="ru-RU"/>
        </w:rPr>
      </w:pPr>
    </w:p>
    <w:p w:rsidR="00E34EF0" w:rsidRPr="00E34EF0" w:rsidRDefault="00E34EF0" w:rsidP="00E34EF0">
      <w:pPr>
        <w:spacing w:after="0" w:line="240" w:lineRule="auto"/>
        <w:rPr>
          <w:rFonts w:ascii="Times New Roman" w:eastAsia="Times New Roman" w:hAnsi="Times New Roman" w:cs="Times New Roman"/>
          <w:color w:val="FF0000"/>
          <w:sz w:val="24"/>
          <w:szCs w:val="28"/>
          <w:lang w:eastAsia="ru-RU"/>
        </w:rPr>
      </w:pPr>
    </w:p>
    <w:p w:rsidR="00E34EF0" w:rsidRPr="00E34EF0" w:rsidRDefault="00E34EF0" w:rsidP="00E34EF0">
      <w:pPr>
        <w:spacing w:after="0" w:line="240" w:lineRule="auto"/>
        <w:ind w:firstLine="709"/>
        <w:jc w:val="center"/>
        <w:rPr>
          <w:rFonts w:ascii="Times New Roman" w:eastAsia="Times New Roman" w:hAnsi="Times New Roman" w:cs="Times New Roman"/>
          <w:b/>
          <w:color w:val="FF0000"/>
          <w:sz w:val="24"/>
          <w:szCs w:val="24"/>
          <w:lang w:eastAsia="ru-RU"/>
        </w:rPr>
      </w:pPr>
      <w:r w:rsidRPr="00E34EF0">
        <w:rPr>
          <w:rFonts w:ascii="Calibri" w:eastAsia="Calibri" w:hAnsi="Calibri" w:cs="Times New Roman"/>
          <w:noProof/>
          <w:lang w:eastAsia="ru-RU"/>
        </w:rPr>
        <w:drawing>
          <wp:inline distT="0" distB="0" distL="0" distR="0" wp14:anchorId="48787400" wp14:editId="500706D4">
            <wp:extent cx="5610225" cy="3124200"/>
            <wp:effectExtent l="0" t="0" r="0" b="0"/>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34EF0" w:rsidRPr="00E34EF0" w:rsidRDefault="00E34EF0" w:rsidP="00E34EF0">
      <w:pPr>
        <w:spacing w:after="0" w:line="240" w:lineRule="auto"/>
        <w:ind w:firstLine="709"/>
        <w:jc w:val="center"/>
        <w:rPr>
          <w:rFonts w:ascii="Times New Roman" w:eastAsia="Times New Roman" w:hAnsi="Times New Roman" w:cs="Times New Roman"/>
          <w:b/>
          <w:color w:val="000000"/>
          <w:sz w:val="24"/>
          <w:szCs w:val="24"/>
          <w:lang w:eastAsia="ru-RU"/>
        </w:rPr>
      </w:pPr>
    </w:p>
    <w:p w:rsidR="00E34EF0" w:rsidRPr="00E34EF0" w:rsidRDefault="00360749" w:rsidP="00E34EF0">
      <w:pPr>
        <w:spacing w:after="0" w:line="240" w:lineRule="auto"/>
        <w:ind w:firstLine="709"/>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Рис. 4</w:t>
      </w:r>
      <w:r w:rsidR="00E34EF0" w:rsidRPr="00E34EF0">
        <w:rPr>
          <w:rFonts w:ascii="Times New Roman" w:eastAsia="Times New Roman" w:hAnsi="Times New Roman" w:cs="Times New Roman"/>
          <w:b/>
          <w:color w:val="000000"/>
          <w:sz w:val="24"/>
          <w:szCs w:val="24"/>
          <w:lang w:eastAsia="ru-RU"/>
        </w:rPr>
        <w:t>. Динамика численности поголовья крупного рогатого скота</w:t>
      </w:r>
    </w:p>
    <w:p w:rsidR="00E34EF0" w:rsidRPr="00E34EF0" w:rsidRDefault="00E34EF0" w:rsidP="00E34EF0">
      <w:pPr>
        <w:spacing w:after="0" w:line="240" w:lineRule="auto"/>
        <w:ind w:firstLine="709"/>
        <w:jc w:val="center"/>
        <w:rPr>
          <w:rFonts w:ascii="Times New Roman" w:eastAsia="Times New Roman" w:hAnsi="Times New Roman" w:cs="Times New Roman"/>
          <w:b/>
          <w:color w:val="000000"/>
          <w:sz w:val="24"/>
          <w:szCs w:val="24"/>
          <w:lang w:eastAsia="ru-RU"/>
        </w:rPr>
      </w:pPr>
      <w:r w:rsidRPr="00E34EF0">
        <w:rPr>
          <w:rFonts w:ascii="Times New Roman" w:eastAsia="Times New Roman" w:hAnsi="Times New Roman" w:cs="Times New Roman"/>
          <w:b/>
          <w:color w:val="000000"/>
          <w:sz w:val="24"/>
          <w:szCs w:val="24"/>
          <w:lang w:eastAsia="ru-RU"/>
        </w:rPr>
        <w:t>в М</w:t>
      </w:r>
      <w:r w:rsidR="00796567">
        <w:rPr>
          <w:rFonts w:ascii="Times New Roman" w:eastAsia="Times New Roman" w:hAnsi="Times New Roman" w:cs="Times New Roman"/>
          <w:b/>
          <w:color w:val="000000"/>
          <w:sz w:val="24"/>
          <w:szCs w:val="24"/>
          <w:lang w:eastAsia="ru-RU"/>
        </w:rPr>
        <w:t>Р</w:t>
      </w:r>
      <w:r w:rsidRPr="00E34EF0">
        <w:rPr>
          <w:rFonts w:ascii="Times New Roman" w:eastAsia="Times New Roman" w:hAnsi="Times New Roman" w:cs="Times New Roman"/>
          <w:b/>
          <w:color w:val="000000"/>
          <w:sz w:val="24"/>
          <w:szCs w:val="24"/>
          <w:lang w:eastAsia="ru-RU"/>
        </w:rPr>
        <w:t xml:space="preserve"> «Цунтинский район» за 2008-2014 гг.</w:t>
      </w:r>
    </w:p>
    <w:p w:rsidR="00E34EF0" w:rsidRPr="00E34EF0" w:rsidRDefault="00E34EF0" w:rsidP="00E34EF0">
      <w:pPr>
        <w:spacing w:after="0" w:line="240" w:lineRule="auto"/>
        <w:ind w:firstLine="709"/>
        <w:jc w:val="center"/>
        <w:rPr>
          <w:rFonts w:ascii="Times New Roman" w:eastAsia="Times New Roman" w:hAnsi="Times New Roman" w:cs="Times New Roman"/>
          <w:b/>
          <w:color w:val="FF0000"/>
          <w:sz w:val="24"/>
          <w:szCs w:val="24"/>
          <w:lang w:eastAsia="ru-RU"/>
        </w:rPr>
      </w:pPr>
    </w:p>
    <w:p w:rsidR="00E34EF0" w:rsidRPr="00E34EF0" w:rsidRDefault="00E34EF0" w:rsidP="00E34EF0">
      <w:pPr>
        <w:spacing w:after="0" w:line="240" w:lineRule="auto"/>
        <w:ind w:firstLine="709"/>
        <w:jc w:val="center"/>
        <w:rPr>
          <w:rFonts w:ascii="Times New Roman" w:eastAsia="Times New Roman" w:hAnsi="Times New Roman" w:cs="Times New Roman"/>
          <w:b/>
          <w:color w:val="FF0000"/>
          <w:sz w:val="24"/>
          <w:szCs w:val="24"/>
          <w:lang w:eastAsia="ru-RU"/>
        </w:rPr>
      </w:pPr>
    </w:p>
    <w:p w:rsidR="00E34EF0" w:rsidRPr="00E34EF0" w:rsidRDefault="00E34EF0" w:rsidP="00E34EF0">
      <w:pPr>
        <w:spacing w:after="0" w:line="240" w:lineRule="auto"/>
        <w:ind w:firstLine="709"/>
        <w:jc w:val="center"/>
        <w:rPr>
          <w:rFonts w:ascii="Times New Roman" w:eastAsia="Times New Roman" w:hAnsi="Times New Roman" w:cs="Times New Roman"/>
          <w:b/>
          <w:color w:val="FF0000"/>
          <w:sz w:val="20"/>
          <w:szCs w:val="20"/>
          <w:lang w:eastAsia="ru-RU"/>
        </w:rPr>
      </w:pPr>
      <w:r w:rsidRPr="00E34EF0">
        <w:rPr>
          <w:rFonts w:ascii="Calibri" w:eastAsia="Calibri" w:hAnsi="Calibri" w:cs="Times New Roman"/>
          <w:noProof/>
          <w:lang w:eastAsia="ru-RU"/>
        </w:rPr>
        <w:drawing>
          <wp:inline distT="0" distB="0" distL="0" distR="0" wp14:anchorId="389DE342" wp14:editId="1C243891">
            <wp:extent cx="5238750" cy="2781300"/>
            <wp:effectExtent l="0" t="0" r="0" b="0"/>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34EF0" w:rsidRPr="00E34EF0" w:rsidRDefault="00E34EF0" w:rsidP="00E34EF0">
      <w:pPr>
        <w:spacing w:after="0" w:line="240" w:lineRule="auto"/>
        <w:ind w:firstLine="709"/>
        <w:jc w:val="both"/>
        <w:rPr>
          <w:rFonts w:ascii="Times New Roman" w:eastAsia="Times New Roman" w:hAnsi="Times New Roman" w:cs="Times New Roman"/>
          <w:b/>
          <w:color w:val="FF0000"/>
          <w:sz w:val="20"/>
          <w:szCs w:val="20"/>
          <w:lang w:eastAsia="ru-RU"/>
        </w:rPr>
      </w:pPr>
    </w:p>
    <w:p w:rsidR="00E34EF0" w:rsidRPr="00E34EF0" w:rsidRDefault="001C05D4" w:rsidP="00E34EF0">
      <w:pPr>
        <w:spacing w:after="0" w:line="240" w:lineRule="auto"/>
        <w:ind w:firstLine="709"/>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Рис. </w:t>
      </w:r>
      <w:r w:rsidR="00360749">
        <w:rPr>
          <w:rFonts w:ascii="Times New Roman" w:eastAsia="Times New Roman" w:hAnsi="Times New Roman" w:cs="Times New Roman"/>
          <w:b/>
          <w:color w:val="000000"/>
          <w:sz w:val="24"/>
          <w:szCs w:val="24"/>
          <w:lang w:eastAsia="ru-RU"/>
        </w:rPr>
        <w:t>5</w:t>
      </w:r>
      <w:r w:rsidR="00E34EF0" w:rsidRPr="00E34EF0">
        <w:rPr>
          <w:rFonts w:ascii="Times New Roman" w:eastAsia="Times New Roman" w:hAnsi="Times New Roman" w:cs="Times New Roman"/>
          <w:b/>
          <w:color w:val="000000"/>
          <w:sz w:val="24"/>
          <w:szCs w:val="24"/>
          <w:lang w:eastAsia="ru-RU"/>
        </w:rPr>
        <w:t>. Динамика численности поголовья мелкого рогатого скота</w:t>
      </w:r>
      <w:r w:rsidR="00360749">
        <w:rPr>
          <w:rFonts w:ascii="Times New Roman" w:eastAsia="Times New Roman" w:hAnsi="Times New Roman" w:cs="Times New Roman"/>
          <w:b/>
          <w:color w:val="000000"/>
          <w:sz w:val="24"/>
          <w:szCs w:val="24"/>
          <w:lang w:eastAsia="ru-RU"/>
        </w:rPr>
        <w:t xml:space="preserve"> и птицы</w:t>
      </w:r>
    </w:p>
    <w:p w:rsidR="00E34EF0" w:rsidRPr="00E34EF0" w:rsidRDefault="00E34EF0" w:rsidP="00E34EF0">
      <w:pPr>
        <w:spacing w:after="0" w:line="240" w:lineRule="auto"/>
        <w:ind w:firstLine="709"/>
        <w:jc w:val="center"/>
        <w:rPr>
          <w:rFonts w:ascii="Times New Roman" w:eastAsia="Times New Roman" w:hAnsi="Times New Roman" w:cs="Times New Roman"/>
          <w:b/>
          <w:color w:val="000000"/>
          <w:sz w:val="24"/>
          <w:szCs w:val="24"/>
          <w:lang w:eastAsia="ru-RU"/>
        </w:rPr>
      </w:pPr>
      <w:r w:rsidRPr="00E34EF0">
        <w:rPr>
          <w:rFonts w:ascii="Times New Roman" w:eastAsia="Times New Roman" w:hAnsi="Times New Roman" w:cs="Times New Roman"/>
          <w:b/>
          <w:color w:val="000000"/>
          <w:sz w:val="24"/>
          <w:szCs w:val="24"/>
          <w:lang w:eastAsia="ru-RU"/>
        </w:rPr>
        <w:t>в М</w:t>
      </w:r>
      <w:r w:rsidR="00360749">
        <w:rPr>
          <w:rFonts w:ascii="Times New Roman" w:eastAsia="Times New Roman" w:hAnsi="Times New Roman" w:cs="Times New Roman"/>
          <w:b/>
          <w:color w:val="000000"/>
          <w:sz w:val="24"/>
          <w:szCs w:val="24"/>
          <w:lang w:eastAsia="ru-RU"/>
        </w:rPr>
        <w:t>Р</w:t>
      </w:r>
      <w:r w:rsidRPr="00E34EF0">
        <w:rPr>
          <w:rFonts w:ascii="Times New Roman" w:eastAsia="Times New Roman" w:hAnsi="Times New Roman" w:cs="Times New Roman"/>
          <w:b/>
          <w:color w:val="000000"/>
          <w:sz w:val="24"/>
          <w:szCs w:val="24"/>
          <w:lang w:eastAsia="ru-RU"/>
        </w:rPr>
        <w:t xml:space="preserve"> «Цунтинский район» за 2008-2014 гг.</w:t>
      </w:r>
    </w:p>
    <w:p w:rsidR="00E34EF0" w:rsidRPr="00E34EF0" w:rsidRDefault="00E34EF0" w:rsidP="00E34EF0">
      <w:pPr>
        <w:spacing w:after="0" w:line="240" w:lineRule="auto"/>
        <w:ind w:firstLine="709"/>
        <w:jc w:val="center"/>
        <w:rPr>
          <w:rFonts w:ascii="Times New Roman" w:eastAsia="Times New Roman" w:hAnsi="Times New Roman" w:cs="Times New Roman"/>
          <w:b/>
          <w:color w:val="FF0000"/>
          <w:sz w:val="24"/>
          <w:szCs w:val="24"/>
          <w:lang w:eastAsia="ru-RU"/>
        </w:rPr>
      </w:pPr>
    </w:p>
    <w:p w:rsidR="00E34EF0" w:rsidRPr="00E34EF0" w:rsidRDefault="00E34EF0" w:rsidP="00E34EF0">
      <w:pPr>
        <w:spacing w:after="0" w:line="240" w:lineRule="auto"/>
        <w:ind w:firstLine="709"/>
        <w:jc w:val="both"/>
        <w:rPr>
          <w:rFonts w:ascii="Times New Roman" w:eastAsia="Times New Roman" w:hAnsi="Times New Roman" w:cs="Times New Roman"/>
          <w:color w:val="FF0000"/>
          <w:sz w:val="24"/>
          <w:szCs w:val="28"/>
          <w:lang w:eastAsia="ru-RU"/>
        </w:rPr>
      </w:pPr>
    </w:p>
    <w:p w:rsidR="00E34EF0" w:rsidRPr="00E34EF0" w:rsidRDefault="00E34EF0" w:rsidP="00E34EF0">
      <w:pPr>
        <w:spacing w:after="0" w:line="240" w:lineRule="auto"/>
        <w:ind w:firstLine="709"/>
        <w:jc w:val="both"/>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 xml:space="preserve">По состоянию на 1 января 2015 года численность поголовья крупного рогатого скота в  муниципальном районе   составила – 8,07  тыс.голов (0,9% от среднереспубликанского поголовья  КРС), в т.ч.  коров – 5,4 тыс.голов (1,2%), мелкого рогатого скота – 23,8 тыс. голов (0,4%). В  личных хозяйствах населения  в 2014 году было сосредоточено 96%  поголовья КРС и 48,9% МРС. </w:t>
      </w:r>
    </w:p>
    <w:p w:rsidR="00E34EF0" w:rsidRPr="00E34EF0" w:rsidRDefault="00E34EF0" w:rsidP="00E34EF0">
      <w:pPr>
        <w:spacing w:after="0" w:line="240" w:lineRule="auto"/>
        <w:ind w:firstLine="709"/>
        <w:jc w:val="both"/>
        <w:rPr>
          <w:rFonts w:ascii="Times New Roman" w:eastAsia="Times New Roman" w:hAnsi="Times New Roman" w:cs="Times New Roman"/>
          <w:color w:val="FF0000"/>
          <w:sz w:val="28"/>
          <w:szCs w:val="28"/>
          <w:lang w:eastAsia="ru-RU"/>
        </w:rPr>
      </w:pPr>
      <w:r w:rsidRPr="00E34EF0">
        <w:rPr>
          <w:rFonts w:ascii="Times New Roman" w:eastAsia="Times New Roman" w:hAnsi="Times New Roman" w:cs="Times New Roman"/>
          <w:sz w:val="28"/>
          <w:szCs w:val="28"/>
          <w:lang w:eastAsia="ru-RU"/>
        </w:rPr>
        <w:t>В 2014 году  в районе было произведено 518 тонн мяса в живом весе (0,3% от производства мяса в республике), молока – 4,3 тыс. тонн (0,6%), шерсти – 40,9 тонны (0,3%).</w:t>
      </w:r>
    </w:p>
    <w:p w:rsidR="00E34EF0" w:rsidRPr="00E34EF0" w:rsidRDefault="00E34EF0" w:rsidP="00E34EF0">
      <w:pPr>
        <w:spacing w:after="0" w:line="240" w:lineRule="auto"/>
        <w:ind w:firstLine="709"/>
        <w:jc w:val="both"/>
        <w:rPr>
          <w:rFonts w:ascii="Times New Roman" w:eastAsia="Times New Roman" w:hAnsi="Times New Roman" w:cs="Times New Roman"/>
          <w:color w:val="FF0000"/>
          <w:sz w:val="28"/>
          <w:szCs w:val="28"/>
          <w:lang w:eastAsia="ru-RU"/>
        </w:rPr>
      </w:pPr>
    </w:p>
    <w:p w:rsidR="00E34EF0" w:rsidRPr="00E34EF0" w:rsidRDefault="00E34EF0" w:rsidP="00E34EF0">
      <w:pPr>
        <w:spacing w:after="0" w:line="240" w:lineRule="auto"/>
        <w:ind w:firstLine="709"/>
        <w:jc w:val="both"/>
        <w:rPr>
          <w:rFonts w:ascii="Times New Roman" w:eastAsia="Times New Roman" w:hAnsi="Times New Roman" w:cs="Times New Roman"/>
          <w:color w:val="FF0000"/>
          <w:sz w:val="24"/>
          <w:szCs w:val="28"/>
          <w:lang w:eastAsia="ru-RU"/>
        </w:rPr>
      </w:pPr>
    </w:p>
    <w:p w:rsidR="00E34EF0" w:rsidRPr="00E34EF0" w:rsidRDefault="00E34EF0" w:rsidP="00E34EF0">
      <w:pPr>
        <w:spacing w:after="0" w:line="240" w:lineRule="auto"/>
        <w:ind w:firstLine="709"/>
        <w:jc w:val="center"/>
        <w:rPr>
          <w:rFonts w:ascii="Times New Roman" w:eastAsia="Times New Roman" w:hAnsi="Times New Roman" w:cs="Times New Roman"/>
          <w:color w:val="000000"/>
          <w:sz w:val="24"/>
          <w:szCs w:val="24"/>
          <w:lang w:eastAsia="ru-RU"/>
        </w:rPr>
      </w:pPr>
      <w:r w:rsidRPr="00E34EF0">
        <w:rPr>
          <w:rFonts w:ascii="Times New Roman" w:eastAsia="Times New Roman" w:hAnsi="Times New Roman" w:cs="Times New Roman"/>
          <w:b/>
          <w:color w:val="000000"/>
          <w:sz w:val="24"/>
          <w:szCs w:val="24"/>
          <w:lang w:eastAsia="ru-RU"/>
        </w:rPr>
        <w:t xml:space="preserve">Таблица 5.   Объемы производства основных видов продукции животноводства во всех категориях хозяйств в натуральном выражении в муниципальном </w:t>
      </w:r>
      <w:r w:rsidR="00360749">
        <w:rPr>
          <w:rFonts w:ascii="Times New Roman" w:eastAsia="Times New Roman" w:hAnsi="Times New Roman" w:cs="Times New Roman"/>
          <w:b/>
          <w:color w:val="000000"/>
          <w:sz w:val="24"/>
          <w:szCs w:val="24"/>
          <w:lang w:eastAsia="ru-RU"/>
        </w:rPr>
        <w:t>районе</w:t>
      </w:r>
      <w:r w:rsidRPr="00E34EF0">
        <w:rPr>
          <w:rFonts w:ascii="Times New Roman" w:eastAsia="Times New Roman" w:hAnsi="Times New Roman" w:cs="Times New Roman"/>
          <w:b/>
          <w:color w:val="000000"/>
          <w:sz w:val="24"/>
          <w:szCs w:val="24"/>
          <w:lang w:eastAsia="ru-RU"/>
        </w:rPr>
        <w:t xml:space="preserve">  «Цунтинский район»  </w:t>
      </w:r>
      <w:r w:rsidRPr="00E34EF0">
        <w:rPr>
          <w:rFonts w:ascii="Times New Roman" w:eastAsia="Times New Roman" w:hAnsi="Times New Roman" w:cs="Times New Roman"/>
          <w:color w:val="000000"/>
          <w:sz w:val="24"/>
          <w:szCs w:val="24"/>
          <w:lang w:eastAsia="ru-RU"/>
        </w:rPr>
        <w:t>(тонн)</w:t>
      </w:r>
    </w:p>
    <w:p w:rsidR="00E34EF0" w:rsidRPr="00E34EF0" w:rsidRDefault="00E34EF0" w:rsidP="00E34EF0">
      <w:pPr>
        <w:spacing w:after="0" w:line="240" w:lineRule="auto"/>
        <w:ind w:firstLine="709"/>
        <w:jc w:val="center"/>
        <w:rPr>
          <w:rFonts w:ascii="Times New Roman" w:eastAsia="Times New Roman" w:hAnsi="Times New Roman" w:cs="Times New Roman"/>
          <w:color w:val="000000"/>
          <w:sz w:val="24"/>
          <w:szCs w:val="24"/>
          <w:lang w:eastAsia="ru-RU"/>
        </w:rPr>
      </w:pPr>
    </w:p>
    <w:tbl>
      <w:tblPr>
        <w:tblW w:w="929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412"/>
        <w:gridCol w:w="829"/>
        <w:gridCol w:w="829"/>
        <w:gridCol w:w="829"/>
        <w:gridCol w:w="829"/>
        <w:gridCol w:w="829"/>
        <w:gridCol w:w="829"/>
        <w:gridCol w:w="909"/>
      </w:tblGrid>
      <w:tr w:rsidR="00E34EF0" w:rsidRPr="00E34EF0" w:rsidTr="003B40AE">
        <w:trPr>
          <w:trHeight w:val="242"/>
        </w:trPr>
        <w:tc>
          <w:tcPr>
            <w:tcW w:w="3412" w:type="dxa"/>
          </w:tcPr>
          <w:p w:rsidR="00E34EF0" w:rsidRPr="00E34EF0" w:rsidRDefault="00E34EF0" w:rsidP="00E34EF0">
            <w:pPr>
              <w:spacing w:after="0" w:line="240" w:lineRule="auto"/>
              <w:jc w:val="center"/>
              <w:rPr>
                <w:rFonts w:ascii="Times New Roman" w:eastAsia="Times New Roman" w:hAnsi="Times New Roman" w:cs="Times New Roman"/>
                <w:b/>
                <w:color w:val="000000"/>
                <w:sz w:val="20"/>
                <w:szCs w:val="20"/>
                <w:lang w:eastAsia="ru-RU"/>
              </w:rPr>
            </w:pPr>
            <w:r w:rsidRPr="00E34EF0">
              <w:rPr>
                <w:rFonts w:ascii="Times New Roman" w:eastAsia="Times New Roman" w:hAnsi="Times New Roman" w:cs="Times New Roman"/>
                <w:b/>
                <w:color w:val="000000"/>
                <w:sz w:val="20"/>
                <w:szCs w:val="20"/>
                <w:lang w:eastAsia="ru-RU"/>
              </w:rPr>
              <w:t>Наименование показателей</w:t>
            </w:r>
          </w:p>
        </w:tc>
        <w:tc>
          <w:tcPr>
            <w:tcW w:w="829" w:type="dxa"/>
          </w:tcPr>
          <w:p w:rsidR="00E34EF0" w:rsidRPr="00E34EF0" w:rsidRDefault="00E34EF0" w:rsidP="00E34EF0">
            <w:pPr>
              <w:spacing w:after="0" w:line="240" w:lineRule="auto"/>
              <w:jc w:val="center"/>
              <w:rPr>
                <w:rFonts w:ascii="Times New Roman" w:eastAsia="Times New Roman" w:hAnsi="Times New Roman" w:cs="Times New Roman"/>
                <w:b/>
                <w:color w:val="000000"/>
                <w:sz w:val="20"/>
                <w:szCs w:val="20"/>
                <w:lang w:eastAsia="ru-RU"/>
              </w:rPr>
            </w:pPr>
            <w:r w:rsidRPr="00E34EF0">
              <w:rPr>
                <w:rFonts w:ascii="Times New Roman" w:eastAsia="Times New Roman" w:hAnsi="Times New Roman" w:cs="Times New Roman"/>
                <w:b/>
                <w:color w:val="000000"/>
                <w:sz w:val="20"/>
                <w:szCs w:val="20"/>
                <w:lang w:eastAsia="ru-RU"/>
              </w:rPr>
              <w:t>2008</w:t>
            </w:r>
          </w:p>
        </w:tc>
        <w:tc>
          <w:tcPr>
            <w:tcW w:w="829" w:type="dxa"/>
          </w:tcPr>
          <w:p w:rsidR="00E34EF0" w:rsidRPr="00E34EF0" w:rsidRDefault="00E34EF0" w:rsidP="00E34EF0">
            <w:pPr>
              <w:spacing w:after="0" w:line="240" w:lineRule="auto"/>
              <w:jc w:val="center"/>
              <w:rPr>
                <w:rFonts w:ascii="Times New Roman" w:eastAsia="Times New Roman" w:hAnsi="Times New Roman" w:cs="Times New Roman"/>
                <w:b/>
                <w:color w:val="000000"/>
                <w:sz w:val="20"/>
                <w:szCs w:val="20"/>
                <w:lang w:eastAsia="ru-RU"/>
              </w:rPr>
            </w:pPr>
            <w:r w:rsidRPr="00E34EF0">
              <w:rPr>
                <w:rFonts w:ascii="Times New Roman" w:eastAsia="Times New Roman" w:hAnsi="Times New Roman" w:cs="Times New Roman"/>
                <w:b/>
                <w:color w:val="000000"/>
                <w:sz w:val="20"/>
                <w:szCs w:val="20"/>
                <w:lang w:eastAsia="ru-RU"/>
              </w:rPr>
              <w:t>2009</w:t>
            </w:r>
          </w:p>
        </w:tc>
        <w:tc>
          <w:tcPr>
            <w:tcW w:w="829" w:type="dxa"/>
          </w:tcPr>
          <w:p w:rsidR="00E34EF0" w:rsidRPr="00E34EF0" w:rsidRDefault="00E34EF0" w:rsidP="00E34EF0">
            <w:pPr>
              <w:spacing w:after="0" w:line="240" w:lineRule="auto"/>
              <w:jc w:val="center"/>
              <w:rPr>
                <w:rFonts w:ascii="Times New Roman" w:eastAsia="Times New Roman" w:hAnsi="Times New Roman" w:cs="Times New Roman"/>
                <w:b/>
                <w:color w:val="000000"/>
                <w:sz w:val="20"/>
                <w:szCs w:val="20"/>
                <w:lang w:eastAsia="ru-RU"/>
              </w:rPr>
            </w:pPr>
            <w:r w:rsidRPr="00E34EF0">
              <w:rPr>
                <w:rFonts w:ascii="Times New Roman" w:eastAsia="Times New Roman" w:hAnsi="Times New Roman" w:cs="Times New Roman"/>
                <w:b/>
                <w:color w:val="000000"/>
                <w:sz w:val="20"/>
                <w:szCs w:val="20"/>
                <w:lang w:eastAsia="ru-RU"/>
              </w:rPr>
              <w:t>2010</w:t>
            </w:r>
          </w:p>
        </w:tc>
        <w:tc>
          <w:tcPr>
            <w:tcW w:w="829" w:type="dxa"/>
          </w:tcPr>
          <w:p w:rsidR="00E34EF0" w:rsidRPr="00E34EF0" w:rsidRDefault="00E34EF0" w:rsidP="00E34EF0">
            <w:pPr>
              <w:spacing w:after="0" w:line="240" w:lineRule="auto"/>
              <w:jc w:val="center"/>
              <w:rPr>
                <w:rFonts w:ascii="Times New Roman" w:eastAsia="Times New Roman" w:hAnsi="Times New Roman" w:cs="Times New Roman"/>
                <w:b/>
                <w:color w:val="000000"/>
                <w:sz w:val="20"/>
                <w:szCs w:val="20"/>
                <w:lang w:eastAsia="ru-RU"/>
              </w:rPr>
            </w:pPr>
            <w:r w:rsidRPr="00E34EF0">
              <w:rPr>
                <w:rFonts w:ascii="Times New Roman" w:eastAsia="Times New Roman" w:hAnsi="Times New Roman" w:cs="Times New Roman"/>
                <w:b/>
                <w:color w:val="000000"/>
                <w:sz w:val="20"/>
                <w:szCs w:val="20"/>
                <w:lang w:eastAsia="ru-RU"/>
              </w:rPr>
              <w:t>2011</w:t>
            </w:r>
          </w:p>
        </w:tc>
        <w:tc>
          <w:tcPr>
            <w:tcW w:w="829" w:type="dxa"/>
          </w:tcPr>
          <w:p w:rsidR="00E34EF0" w:rsidRPr="00E34EF0" w:rsidRDefault="00E34EF0" w:rsidP="00E34EF0">
            <w:pPr>
              <w:spacing w:after="0" w:line="240" w:lineRule="auto"/>
              <w:jc w:val="center"/>
              <w:rPr>
                <w:rFonts w:ascii="Times New Roman" w:eastAsia="Times New Roman" w:hAnsi="Times New Roman" w:cs="Times New Roman"/>
                <w:b/>
                <w:color w:val="000000"/>
                <w:sz w:val="20"/>
                <w:szCs w:val="20"/>
                <w:lang w:eastAsia="ru-RU"/>
              </w:rPr>
            </w:pPr>
            <w:r w:rsidRPr="00E34EF0">
              <w:rPr>
                <w:rFonts w:ascii="Times New Roman" w:eastAsia="Times New Roman" w:hAnsi="Times New Roman" w:cs="Times New Roman"/>
                <w:b/>
                <w:color w:val="000000"/>
                <w:sz w:val="20"/>
                <w:szCs w:val="20"/>
                <w:lang w:eastAsia="ru-RU"/>
              </w:rPr>
              <w:t>2012</w:t>
            </w:r>
          </w:p>
        </w:tc>
        <w:tc>
          <w:tcPr>
            <w:tcW w:w="829" w:type="dxa"/>
          </w:tcPr>
          <w:p w:rsidR="00E34EF0" w:rsidRPr="00E34EF0" w:rsidRDefault="00E34EF0" w:rsidP="00E34EF0">
            <w:pPr>
              <w:spacing w:after="0" w:line="240" w:lineRule="auto"/>
              <w:jc w:val="center"/>
              <w:rPr>
                <w:rFonts w:ascii="Times New Roman" w:eastAsia="Times New Roman" w:hAnsi="Times New Roman" w:cs="Times New Roman"/>
                <w:b/>
                <w:color w:val="000000"/>
                <w:sz w:val="20"/>
                <w:szCs w:val="20"/>
                <w:lang w:eastAsia="ru-RU"/>
              </w:rPr>
            </w:pPr>
            <w:r w:rsidRPr="00E34EF0">
              <w:rPr>
                <w:rFonts w:ascii="Times New Roman" w:eastAsia="Times New Roman" w:hAnsi="Times New Roman" w:cs="Times New Roman"/>
                <w:b/>
                <w:color w:val="000000"/>
                <w:sz w:val="20"/>
                <w:szCs w:val="20"/>
                <w:lang w:eastAsia="ru-RU"/>
              </w:rPr>
              <w:t>2013</w:t>
            </w:r>
          </w:p>
        </w:tc>
        <w:tc>
          <w:tcPr>
            <w:tcW w:w="909" w:type="dxa"/>
          </w:tcPr>
          <w:p w:rsidR="00E34EF0" w:rsidRPr="00E34EF0" w:rsidRDefault="00E34EF0" w:rsidP="00E34EF0">
            <w:pPr>
              <w:spacing w:after="0" w:line="240" w:lineRule="auto"/>
              <w:jc w:val="center"/>
              <w:rPr>
                <w:rFonts w:ascii="Times New Roman" w:eastAsia="Times New Roman" w:hAnsi="Times New Roman" w:cs="Times New Roman"/>
                <w:b/>
                <w:color w:val="000000"/>
                <w:sz w:val="20"/>
                <w:szCs w:val="20"/>
                <w:lang w:eastAsia="ru-RU"/>
              </w:rPr>
            </w:pPr>
            <w:r w:rsidRPr="00E34EF0">
              <w:rPr>
                <w:rFonts w:ascii="Times New Roman" w:eastAsia="Times New Roman" w:hAnsi="Times New Roman" w:cs="Times New Roman"/>
                <w:b/>
                <w:color w:val="000000"/>
                <w:sz w:val="20"/>
                <w:szCs w:val="20"/>
                <w:lang w:eastAsia="ru-RU"/>
              </w:rPr>
              <w:t>2014</w:t>
            </w:r>
          </w:p>
        </w:tc>
      </w:tr>
      <w:tr w:rsidR="00E34EF0" w:rsidRPr="00E34EF0" w:rsidTr="003B40AE">
        <w:trPr>
          <w:trHeight w:val="253"/>
        </w:trPr>
        <w:tc>
          <w:tcPr>
            <w:tcW w:w="3412" w:type="dxa"/>
          </w:tcPr>
          <w:p w:rsidR="00E34EF0" w:rsidRPr="00E34EF0" w:rsidRDefault="00E34EF0" w:rsidP="00E34EF0">
            <w:pPr>
              <w:spacing w:after="0" w:line="240" w:lineRule="auto"/>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Мясо в живом весе</w:t>
            </w:r>
          </w:p>
        </w:tc>
        <w:tc>
          <w:tcPr>
            <w:tcW w:w="829" w:type="dxa"/>
          </w:tcPr>
          <w:p w:rsidR="00E34EF0" w:rsidRPr="00E34EF0" w:rsidRDefault="00E34EF0" w:rsidP="00E34EF0">
            <w:pPr>
              <w:spacing w:after="0" w:line="240" w:lineRule="auto"/>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725</w:t>
            </w:r>
          </w:p>
        </w:tc>
        <w:tc>
          <w:tcPr>
            <w:tcW w:w="829" w:type="dxa"/>
          </w:tcPr>
          <w:p w:rsidR="00E34EF0" w:rsidRPr="00E34EF0" w:rsidRDefault="00E34EF0" w:rsidP="00E34EF0">
            <w:pPr>
              <w:spacing w:after="0" w:line="240" w:lineRule="auto"/>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736</w:t>
            </w:r>
          </w:p>
        </w:tc>
        <w:tc>
          <w:tcPr>
            <w:tcW w:w="829" w:type="dxa"/>
          </w:tcPr>
          <w:p w:rsidR="00E34EF0" w:rsidRPr="00E34EF0" w:rsidRDefault="00E34EF0" w:rsidP="00E34EF0">
            <w:pPr>
              <w:spacing w:after="0" w:line="240" w:lineRule="auto"/>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395,3</w:t>
            </w:r>
          </w:p>
        </w:tc>
        <w:tc>
          <w:tcPr>
            <w:tcW w:w="829" w:type="dxa"/>
          </w:tcPr>
          <w:p w:rsidR="00E34EF0" w:rsidRPr="00E34EF0" w:rsidRDefault="00E34EF0" w:rsidP="00E34EF0">
            <w:pPr>
              <w:spacing w:after="0" w:line="240" w:lineRule="auto"/>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538,2</w:t>
            </w:r>
          </w:p>
        </w:tc>
        <w:tc>
          <w:tcPr>
            <w:tcW w:w="829" w:type="dxa"/>
          </w:tcPr>
          <w:p w:rsidR="00E34EF0" w:rsidRPr="00E34EF0" w:rsidRDefault="00E34EF0" w:rsidP="00E34EF0">
            <w:pPr>
              <w:spacing w:after="0" w:line="240" w:lineRule="auto"/>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460</w:t>
            </w:r>
          </w:p>
        </w:tc>
        <w:tc>
          <w:tcPr>
            <w:tcW w:w="829" w:type="dxa"/>
          </w:tcPr>
          <w:p w:rsidR="00E34EF0" w:rsidRPr="00E34EF0" w:rsidRDefault="00E34EF0" w:rsidP="00E34EF0">
            <w:pPr>
              <w:spacing w:after="0" w:line="240" w:lineRule="auto"/>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494,9</w:t>
            </w:r>
          </w:p>
        </w:tc>
        <w:tc>
          <w:tcPr>
            <w:tcW w:w="909" w:type="dxa"/>
          </w:tcPr>
          <w:p w:rsidR="00E34EF0" w:rsidRPr="00E34EF0" w:rsidRDefault="00E34EF0" w:rsidP="00E34EF0">
            <w:pPr>
              <w:spacing w:after="0" w:line="240" w:lineRule="auto"/>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518,0</w:t>
            </w:r>
          </w:p>
        </w:tc>
      </w:tr>
      <w:tr w:rsidR="00E34EF0" w:rsidRPr="00E34EF0" w:rsidTr="003B40AE">
        <w:trPr>
          <w:trHeight w:val="253"/>
        </w:trPr>
        <w:tc>
          <w:tcPr>
            <w:tcW w:w="3412" w:type="dxa"/>
          </w:tcPr>
          <w:p w:rsidR="00E34EF0" w:rsidRPr="00E34EF0" w:rsidRDefault="00E34EF0" w:rsidP="00E34EF0">
            <w:pPr>
              <w:spacing w:after="0" w:line="240" w:lineRule="auto"/>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 xml:space="preserve">Молоко </w:t>
            </w:r>
          </w:p>
        </w:tc>
        <w:tc>
          <w:tcPr>
            <w:tcW w:w="829" w:type="dxa"/>
          </w:tcPr>
          <w:p w:rsidR="00E34EF0" w:rsidRPr="00E34EF0" w:rsidRDefault="00E34EF0" w:rsidP="00E34EF0">
            <w:pPr>
              <w:spacing w:after="0" w:line="240" w:lineRule="auto"/>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3899</w:t>
            </w:r>
          </w:p>
        </w:tc>
        <w:tc>
          <w:tcPr>
            <w:tcW w:w="829" w:type="dxa"/>
          </w:tcPr>
          <w:p w:rsidR="00E34EF0" w:rsidRPr="00E34EF0" w:rsidRDefault="00E34EF0" w:rsidP="00E34EF0">
            <w:pPr>
              <w:spacing w:after="0" w:line="240" w:lineRule="auto"/>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3975</w:t>
            </w:r>
          </w:p>
        </w:tc>
        <w:tc>
          <w:tcPr>
            <w:tcW w:w="829" w:type="dxa"/>
          </w:tcPr>
          <w:p w:rsidR="00E34EF0" w:rsidRPr="00E34EF0" w:rsidRDefault="00E34EF0" w:rsidP="00E34EF0">
            <w:pPr>
              <w:spacing w:after="0" w:line="240" w:lineRule="auto"/>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4351</w:t>
            </w:r>
          </w:p>
        </w:tc>
        <w:tc>
          <w:tcPr>
            <w:tcW w:w="829" w:type="dxa"/>
          </w:tcPr>
          <w:p w:rsidR="00E34EF0" w:rsidRPr="00E34EF0" w:rsidRDefault="00E34EF0" w:rsidP="00E34EF0">
            <w:pPr>
              <w:spacing w:after="0" w:line="240" w:lineRule="auto"/>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5160</w:t>
            </w:r>
          </w:p>
        </w:tc>
        <w:tc>
          <w:tcPr>
            <w:tcW w:w="829" w:type="dxa"/>
          </w:tcPr>
          <w:p w:rsidR="00E34EF0" w:rsidRPr="00E34EF0" w:rsidRDefault="00E34EF0" w:rsidP="00E34EF0">
            <w:pPr>
              <w:spacing w:after="0" w:line="240" w:lineRule="auto"/>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4503,6</w:t>
            </w:r>
          </w:p>
        </w:tc>
        <w:tc>
          <w:tcPr>
            <w:tcW w:w="829" w:type="dxa"/>
          </w:tcPr>
          <w:p w:rsidR="00E34EF0" w:rsidRPr="00E34EF0" w:rsidRDefault="00E34EF0" w:rsidP="00E34EF0">
            <w:pPr>
              <w:spacing w:after="0" w:line="240" w:lineRule="auto"/>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4667,0</w:t>
            </w:r>
          </w:p>
        </w:tc>
        <w:tc>
          <w:tcPr>
            <w:tcW w:w="909" w:type="dxa"/>
          </w:tcPr>
          <w:p w:rsidR="00E34EF0" w:rsidRPr="00E34EF0" w:rsidRDefault="00E34EF0" w:rsidP="00E34EF0">
            <w:pPr>
              <w:spacing w:after="0" w:line="240" w:lineRule="auto"/>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4273,3</w:t>
            </w:r>
          </w:p>
        </w:tc>
      </w:tr>
      <w:tr w:rsidR="00E34EF0" w:rsidRPr="00E34EF0" w:rsidTr="003B40AE">
        <w:trPr>
          <w:trHeight w:val="264"/>
        </w:trPr>
        <w:tc>
          <w:tcPr>
            <w:tcW w:w="3412" w:type="dxa"/>
          </w:tcPr>
          <w:p w:rsidR="00E34EF0" w:rsidRPr="00E34EF0" w:rsidRDefault="00E34EF0" w:rsidP="00E34EF0">
            <w:pPr>
              <w:spacing w:after="0" w:line="240" w:lineRule="auto"/>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Шерсть</w:t>
            </w:r>
          </w:p>
        </w:tc>
        <w:tc>
          <w:tcPr>
            <w:tcW w:w="829" w:type="dxa"/>
          </w:tcPr>
          <w:p w:rsidR="00E34EF0" w:rsidRPr="00E34EF0" w:rsidRDefault="00E34EF0" w:rsidP="00E34EF0">
            <w:pPr>
              <w:spacing w:after="0" w:line="240" w:lineRule="auto"/>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45</w:t>
            </w:r>
          </w:p>
        </w:tc>
        <w:tc>
          <w:tcPr>
            <w:tcW w:w="829" w:type="dxa"/>
          </w:tcPr>
          <w:p w:rsidR="00E34EF0" w:rsidRPr="00E34EF0" w:rsidRDefault="00E34EF0" w:rsidP="00E34EF0">
            <w:pPr>
              <w:spacing w:after="0" w:line="240" w:lineRule="auto"/>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51</w:t>
            </w:r>
          </w:p>
        </w:tc>
        <w:tc>
          <w:tcPr>
            <w:tcW w:w="829" w:type="dxa"/>
          </w:tcPr>
          <w:p w:rsidR="00E34EF0" w:rsidRPr="00E34EF0" w:rsidRDefault="00E34EF0" w:rsidP="00E34EF0">
            <w:pPr>
              <w:spacing w:after="0" w:line="240" w:lineRule="auto"/>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52,2</w:t>
            </w:r>
          </w:p>
        </w:tc>
        <w:tc>
          <w:tcPr>
            <w:tcW w:w="829" w:type="dxa"/>
          </w:tcPr>
          <w:p w:rsidR="00E34EF0" w:rsidRPr="00E34EF0" w:rsidRDefault="00E34EF0" w:rsidP="00E34EF0">
            <w:pPr>
              <w:spacing w:after="0" w:line="240" w:lineRule="auto"/>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73,2</w:t>
            </w:r>
          </w:p>
        </w:tc>
        <w:tc>
          <w:tcPr>
            <w:tcW w:w="829" w:type="dxa"/>
          </w:tcPr>
          <w:p w:rsidR="00E34EF0" w:rsidRPr="00E34EF0" w:rsidRDefault="00E34EF0" w:rsidP="00E34EF0">
            <w:pPr>
              <w:spacing w:after="0" w:line="240" w:lineRule="auto"/>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30,2</w:t>
            </w:r>
          </w:p>
        </w:tc>
        <w:tc>
          <w:tcPr>
            <w:tcW w:w="829" w:type="dxa"/>
          </w:tcPr>
          <w:p w:rsidR="00E34EF0" w:rsidRPr="00E34EF0" w:rsidRDefault="00E34EF0" w:rsidP="00E34EF0">
            <w:pPr>
              <w:spacing w:after="0" w:line="240" w:lineRule="auto"/>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41,8</w:t>
            </w:r>
          </w:p>
        </w:tc>
        <w:tc>
          <w:tcPr>
            <w:tcW w:w="909" w:type="dxa"/>
          </w:tcPr>
          <w:p w:rsidR="00E34EF0" w:rsidRPr="00E34EF0" w:rsidRDefault="00E34EF0" w:rsidP="00E34EF0">
            <w:pPr>
              <w:spacing w:after="0" w:line="240" w:lineRule="auto"/>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40,9</w:t>
            </w:r>
          </w:p>
        </w:tc>
      </w:tr>
    </w:tbl>
    <w:p w:rsidR="00E34EF0" w:rsidRPr="00E34EF0" w:rsidRDefault="00E34EF0" w:rsidP="00E34EF0">
      <w:pPr>
        <w:spacing w:after="0" w:line="240" w:lineRule="auto"/>
        <w:ind w:firstLine="709"/>
        <w:rPr>
          <w:rFonts w:ascii="Times New Roman" w:eastAsia="Times New Roman" w:hAnsi="Times New Roman" w:cs="Times New Roman"/>
          <w:color w:val="000000"/>
          <w:sz w:val="20"/>
          <w:szCs w:val="20"/>
          <w:lang w:eastAsia="ru-RU"/>
        </w:rPr>
      </w:pPr>
      <w:r w:rsidRPr="00E34EF0">
        <w:rPr>
          <w:rFonts w:ascii="Times New Roman" w:eastAsia="Times New Roman" w:hAnsi="Times New Roman" w:cs="Times New Roman"/>
          <w:color w:val="000000"/>
          <w:sz w:val="20"/>
          <w:szCs w:val="20"/>
          <w:lang w:eastAsia="ru-RU"/>
        </w:rPr>
        <w:t>Источник: данные администрации М</w:t>
      </w:r>
      <w:r w:rsidR="00360749">
        <w:rPr>
          <w:rFonts w:ascii="Times New Roman" w:eastAsia="Times New Roman" w:hAnsi="Times New Roman" w:cs="Times New Roman"/>
          <w:color w:val="000000"/>
          <w:sz w:val="20"/>
          <w:szCs w:val="20"/>
          <w:lang w:eastAsia="ru-RU"/>
        </w:rPr>
        <w:t>Р</w:t>
      </w:r>
      <w:r w:rsidRPr="00E34EF0">
        <w:rPr>
          <w:rFonts w:ascii="Times New Roman" w:eastAsia="Times New Roman" w:hAnsi="Times New Roman" w:cs="Times New Roman"/>
          <w:color w:val="000000"/>
          <w:sz w:val="20"/>
          <w:szCs w:val="20"/>
          <w:lang w:eastAsia="ru-RU"/>
        </w:rPr>
        <w:t xml:space="preserve"> </w:t>
      </w:r>
    </w:p>
    <w:p w:rsidR="00E34EF0" w:rsidRPr="00E34EF0" w:rsidRDefault="00E34EF0" w:rsidP="00E34EF0">
      <w:pPr>
        <w:spacing w:after="0" w:line="240" w:lineRule="auto"/>
        <w:ind w:firstLine="709"/>
        <w:rPr>
          <w:rFonts w:ascii="Times New Roman" w:eastAsia="Times New Roman" w:hAnsi="Times New Roman" w:cs="Times New Roman"/>
          <w:color w:val="000000"/>
          <w:sz w:val="20"/>
          <w:szCs w:val="20"/>
          <w:lang w:eastAsia="ru-RU"/>
        </w:rPr>
      </w:pPr>
    </w:p>
    <w:p w:rsidR="00E34EF0" w:rsidRPr="00E34EF0" w:rsidRDefault="00E34EF0" w:rsidP="00E34EF0">
      <w:pPr>
        <w:spacing w:after="0" w:line="240" w:lineRule="auto"/>
        <w:ind w:firstLine="709"/>
        <w:rPr>
          <w:rFonts w:ascii="Times New Roman" w:eastAsia="Times New Roman" w:hAnsi="Times New Roman" w:cs="Times New Roman"/>
          <w:color w:val="000000"/>
          <w:sz w:val="20"/>
          <w:szCs w:val="20"/>
          <w:lang w:eastAsia="ru-RU"/>
        </w:rPr>
      </w:pPr>
    </w:p>
    <w:p w:rsidR="00E34EF0" w:rsidRPr="00E34EF0" w:rsidRDefault="00E34EF0" w:rsidP="00E34EF0">
      <w:pPr>
        <w:spacing w:after="0" w:line="240" w:lineRule="auto"/>
        <w:ind w:firstLine="709"/>
        <w:jc w:val="both"/>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 xml:space="preserve">Динамика производства продукции за 2008-2014 гг. (таблица 5) показывает,  что  в 2014 году относительно 2008 года наблюдается существенное снижение производства мяса (на 38,5%). Производство шерсти уменьшилось    относительно 2008 года на 9,2%,  производство молока за соответствующий период выросло (на 9,6%). </w:t>
      </w:r>
    </w:p>
    <w:p w:rsidR="00E34EF0" w:rsidRPr="00E34EF0" w:rsidRDefault="00E34EF0" w:rsidP="00E34EF0">
      <w:pPr>
        <w:spacing w:after="0" w:line="240" w:lineRule="auto"/>
        <w:ind w:firstLine="709"/>
        <w:jc w:val="both"/>
        <w:rPr>
          <w:rFonts w:ascii="Times New Roman" w:eastAsia="Times New Roman" w:hAnsi="Times New Roman" w:cs="Times New Roman"/>
          <w:sz w:val="28"/>
          <w:szCs w:val="28"/>
          <w:lang w:eastAsia="ru-RU"/>
        </w:rPr>
      </w:pPr>
    </w:p>
    <w:p w:rsidR="00E34EF0" w:rsidRPr="00E34EF0" w:rsidRDefault="00E34EF0" w:rsidP="00E34EF0">
      <w:pPr>
        <w:spacing w:after="0" w:line="240" w:lineRule="auto"/>
        <w:ind w:firstLine="709"/>
        <w:jc w:val="both"/>
        <w:rPr>
          <w:rFonts w:ascii="Times New Roman" w:eastAsia="Times New Roman" w:hAnsi="Times New Roman" w:cs="Times New Roman"/>
          <w:color w:val="FF0000"/>
          <w:sz w:val="24"/>
          <w:szCs w:val="28"/>
          <w:lang w:eastAsia="ru-RU"/>
        </w:rPr>
      </w:pPr>
      <w:r w:rsidRPr="00E34EF0">
        <w:rPr>
          <w:rFonts w:ascii="Times New Roman" w:eastAsia="Times New Roman" w:hAnsi="Times New Roman" w:cs="Times New Roman"/>
          <w:noProof/>
          <w:sz w:val="24"/>
          <w:szCs w:val="24"/>
          <w:lang w:eastAsia="ru-RU"/>
        </w:rPr>
        <w:drawing>
          <wp:inline distT="0" distB="0" distL="0" distR="0" wp14:anchorId="349AC122" wp14:editId="2FF00082">
            <wp:extent cx="5505450" cy="2638425"/>
            <wp:effectExtent l="0" t="0" r="0" b="0"/>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34EF0" w:rsidRPr="00E34EF0" w:rsidRDefault="00E34EF0" w:rsidP="00E34EF0">
      <w:pPr>
        <w:spacing w:after="0" w:line="240" w:lineRule="auto"/>
        <w:ind w:firstLine="709"/>
        <w:jc w:val="both"/>
        <w:rPr>
          <w:rFonts w:ascii="Times New Roman" w:eastAsia="Times New Roman" w:hAnsi="Times New Roman" w:cs="Times New Roman"/>
          <w:color w:val="FF0000"/>
          <w:sz w:val="24"/>
          <w:szCs w:val="28"/>
          <w:lang w:eastAsia="ru-RU"/>
        </w:rPr>
      </w:pPr>
    </w:p>
    <w:p w:rsidR="00E34EF0" w:rsidRPr="00E34EF0" w:rsidRDefault="002535E7" w:rsidP="00E34EF0">
      <w:pPr>
        <w:spacing w:after="0" w:line="240" w:lineRule="auto"/>
        <w:ind w:firstLine="709"/>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Рис. 6</w:t>
      </w:r>
      <w:r w:rsidR="00E34EF0" w:rsidRPr="00E34EF0">
        <w:rPr>
          <w:rFonts w:ascii="Times New Roman" w:eastAsia="Times New Roman" w:hAnsi="Times New Roman" w:cs="Times New Roman"/>
          <w:b/>
          <w:sz w:val="24"/>
          <w:szCs w:val="24"/>
          <w:lang w:eastAsia="ru-RU"/>
        </w:rPr>
        <w:t xml:space="preserve">. Динамика производства продукции животноводства </w:t>
      </w:r>
    </w:p>
    <w:p w:rsidR="00E34EF0" w:rsidRPr="00E34EF0" w:rsidRDefault="00E34EF0" w:rsidP="00E34EF0">
      <w:pPr>
        <w:spacing w:after="0" w:line="240" w:lineRule="auto"/>
        <w:ind w:firstLine="709"/>
        <w:jc w:val="center"/>
        <w:rPr>
          <w:rFonts w:ascii="Times New Roman" w:eastAsia="Times New Roman" w:hAnsi="Times New Roman" w:cs="Times New Roman"/>
          <w:b/>
          <w:sz w:val="24"/>
          <w:szCs w:val="24"/>
          <w:lang w:eastAsia="ru-RU"/>
        </w:rPr>
      </w:pPr>
      <w:r w:rsidRPr="00E34EF0">
        <w:rPr>
          <w:rFonts w:ascii="Times New Roman" w:eastAsia="Times New Roman" w:hAnsi="Times New Roman" w:cs="Times New Roman"/>
          <w:b/>
          <w:sz w:val="24"/>
          <w:szCs w:val="24"/>
          <w:lang w:eastAsia="ru-RU"/>
        </w:rPr>
        <w:t>в М</w:t>
      </w:r>
      <w:r w:rsidR="00796567">
        <w:rPr>
          <w:rFonts w:ascii="Times New Roman" w:eastAsia="Times New Roman" w:hAnsi="Times New Roman" w:cs="Times New Roman"/>
          <w:b/>
          <w:sz w:val="24"/>
          <w:szCs w:val="24"/>
          <w:lang w:eastAsia="ru-RU"/>
        </w:rPr>
        <w:t>Р</w:t>
      </w:r>
      <w:r w:rsidRPr="00E34EF0">
        <w:rPr>
          <w:rFonts w:ascii="Times New Roman" w:eastAsia="Times New Roman" w:hAnsi="Times New Roman" w:cs="Times New Roman"/>
          <w:b/>
          <w:sz w:val="24"/>
          <w:szCs w:val="24"/>
          <w:lang w:eastAsia="ru-RU"/>
        </w:rPr>
        <w:t xml:space="preserve"> «Цунтинский район» за 2008-2014 годы (тонн)</w:t>
      </w:r>
    </w:p>
    <w:p w:rsidR="00E34EF0" w:rsidRPr="00E34EF0" w:rsidRDefault="00E34EF0" w:rsidP="00E34EF0">
      <w:pPr>
        <w:spacing w:after="0" w:line="240" w:lineRule="auto"/>
        <w:ind w:firstLine="709"/>
        <w:jc w:val="both"/>
        <w:rPr>
          <w:rFonts w:ascii="Times New Roman" w:eastAsia="Times New Roman" w:hAnsi="Times New Roman" w:cs="Times New Roman"/>
          <w:sz w:val="24"/>
          <w:szCs w:val="28"/>
          <w:lang w:eastAsia="ru-RU"/>
        </w:rPr>
      </w:pPr>
    </w:p>
    <w:p w:rsidR="00E34EF0" w:rsidRPr="00E34EF0" w:rsidRDefault="00E34EF0" w:rsidP="00E34EF0">
      <w:pPr>
        <w:spacing w:after="0" w:line="240" w:lineRule="auto"/>
        <w:ind w:firstLine="709"/>
        <w:jc w:val="both"/>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 xml:space="preserve">Анализ показателей продуктивности животноводства показывает наличие значительного потенциала  в отрасли. </w:t>
      </w:r>
    </w:p>
    <w:p w:rsidR="00E34EF0" w:rsidRPr="00E34EF0" w:rsidRDefault="00E34EF0" w:rsidP="00E34EF0">
      <w:pPr>
        <w:spacing w:after="0" w:line="240" w:lineRule="auto"/>
        <w:ind w:firstLine="709"/>
        <w:jc w:val="both"/>
        <w:rPr>
          <w:rFonts w:ascii="Times New Roman" w:eastAsia="Times New Roman" w:hAnsi="Times New Roman" w:cs="Times New Roman"/>
          <w:sz w:val="28"/>
          <w:szCs w:val="28"/>
          <w:lang w:eastAsia="ru-RU"/>
        </w:rPr>
      </w:pPr>
    </w:p>
    <w:p w:rsidR="00E34EF0" w:rsidRPr="00E34EF0" w:rsidRDefault="00E34EF0" w:rsidP="00E34EF0">
      <w:pPr>
        <w:spacing w:after="0" w:line="240" w:lineRule="auto"/>
        <w:ind w:firstLine="709"/>
        <w:jc w:val="center"/>
        <w:rPr>
          <w:rFonts w:ascii="Times New Roman" w:eastAsia="Times New Roman" w:hAnsi="Times New Roman" w:cs="Times New Roman"/>
          <w:b/>
          <w:sz w:val="24"/>
          <w:szCs w:val="24"/>
          <w:lang w:eastAsia="ru-RU"/>
        </w:rPr>
      </w:pPr>
    </w:p>
    <w:p w:rsidR="00E34EF0" w:rsidRPr="00E34EF0" w:rsidRDefault="00E34EF0" w:rsidP="00E34EF0">
      <w:pPr>
        <w:spacing w:after="0" w:line="240" w:lineRule="auto"/>
        <w:ind w:firstLine="709"/>
        <w:jc w:val="center"/>
        <w:rPr>
          <w:rFonts w:ascii="Times New Roman" w:eastAsia="Times New Roman" w:hAnsi="Times New Roman" w:cs="Times New Roman"/>
          <w:b/>
          <w:sz w:val="24"/>
          <w:szCs w:val="24"/>
          <w:lang w:eastAsia="ru-RU"/>
        </w:rPr>
      </w:pPr>
      <w:r w:rsidRPr="00E34EF0">
        <w:rPr>
          <w:rFonts w:ascii="Times New Roman" w:eastAsia="Times New Roman" w:hAnsi="Times New Roman" w:cs="Times New Roman"/>
          <w:b/>
          <w:sz w:val="24"/>
          <w:szCs w:val="24"/>
          <w:lang w:eastAsia="ru-RU"/>
        </w:rPr>
        <w:t xml:space="preserve">Таблица 6.  Показатели продуктивности животноводства во всех категориях хозяйств в </w:t>
      </w:r>
      <w:r w:rsidR="002535E7">
        <w:rPr>
          <w:rFonts w:ascii="Times New Roman" w:eastAsia="Times New Roman" w:hAnsi="Times New Roman" w:cs="Times New Roman"/>
          <w:b/>
          <w:sz w:val="24"/>
          <w:szCs w:val="24"/>
          <w:lang w:eastAsia="ru-RU"/>
        </w:rPr>
        <w:t>МР</w:t>
      </w:r>
      <w:r w:rsidRPr="00E34EF0">
        <w:rPr>
          <w:rFonts w:ascii="Times New Roman" w:eastAsia="Times New Roman" w:hAnsi="Times New Roman" w:cs="Times New Roman"/>
          <w:b/>
          <w:sz w:val="24"/>
          <w:szCs w:val="24"/>
          <w:lang w:eastAsia="ru-RU"/>
        </w:rPr>
        <w:t xml:space="preserve"> «Цунтинский  район»</w:t>
      </w:r>
    </w:p>
    <w:p w:rsidR="00E34EF0" w:rsidRPr="00E34EF0" w:rsidRDefault="00E34EF0" w:rsidP="00E34EF0">
      <w:pPr>
        <w:spacing w:after="0" w:line="240" w:lineRule="auto"/>
        <w:ind w:firstLine="709"/>
        <w:jc w:val="center"/>
        <w:rPr>
          <w:rFonts w:ascii="Times New Roman" w:eastAsia="Times New Roman" w:hAnsi="Times New Roman" w:cs="Times New Roman"/>
          <w:b/>
          <w:sz w:val="24"/>
          <w:szCs w:val="24"/>
          <w:lang w:eastAsia="ru-RU"/>
        </w:rPr>
      </w:pPr>
    </w:p>
    <w:p w:rsidR="00E34EF0" w:rsidRPr="00E34EF0" w:rsidRDefault="00E34EF0" w:rsidP="00E34EF0">
      <w:pPr>
        <w:spacing w:after="0" w:line="240" w:lineRule="auto"/>
        <w:ind w:firstLine="709"/>
        <w:jc w:val="center"/>
        <w:rPr>
          <w:rFonts w:ascii="Times New Roman" w:eastAsia="Times New Roman" w:hAnsi="Times New Roman" w:cs="Times New Roman"/>
          <w:b/>
          <w:sz w:val="20"/>
          <w:szCs w:val="20"/>
          <w:lang w:eastAsia="ru-RU"/>
        </w:rPr>
      </w:pPr>
    </w:p>
    <w:tbl>
      <w:tblPr>
        <w:tblW w:w="966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19"/>
        <w:gridCol w:w="1006"/>
        <w:gridCol w:w="1007"/>
        <w:gridCol w:w="1007"/>
        <w:gridCol w:w="1007"/>
        <w:gridCol w:w="1007"/>
        <w:gridCol w:w="1007"/>
        <w:gridCol w:w="1007"/>
      </w:tblGrid>
      <w:tr w:rsidR="00E34EF0" w:rsidRPr="00E34EF0" w:rsidTr="003B40AE">
        <w:trPr>
          <w:trHeight w:val="255"/>
        </w:trPr>
        <w:tc>
          <w:tcPr>
            <w:tcW w:w="2619" w:type="dxa"/>
          </w:tcPr>
          <w:p w:rsidR="00E34EF0" w:rsidRPr="00E34EF0" w:rsidRDefault="00E34EF0" w:rsidP="00E34EF0">
            <w:pPr>
              <w:spacing w:after="0" w:line="240" w:lineRule="auto"/>
              <w:jc w:val="center"/>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Наименование показателей</w:t>
            </w:r>
          </w:p>
        </w:tc>
        <w:tc>
          <w:tcPr>
            <w:tcW w:w="1006" w:type="dxa"/>
          </w:tcPr>
          <w:p w:rsidR="00E34EF0" w:rsidRPr="00E34EF0" w:rsidRDefault="00E34EF0" w:rsidP="00E34EF0">
            <w:pPr>
              <w:spacing w:after="0" w:line="240" w:lineRule="auto"/>
              <w:jc w:val="center"/>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2008</w:t>
            </w:r>
          </w:p>
        </w:tc>
        <w:tc>
          <w:tcPr>
            <w:tcW w:w="1007" w:type="dxa"/>
          </w:tcPr>
          <w:p w:rsidR="00E34EF0" w:rsidRPr="00E34EF0" w:rsidRDefault="00E34EF0" w:rsidP="00E34EF0">
            <w:pPr>
              <w:spacing w:after="0" w:line="240" w:lineRule="auto"/>
              <w:jc w:val="center"/>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2009</w:t>
            </w:r>
          </w:p>
        </w:tc>
        <w:tc>
          <w:tcPr>
            <w:tcW w:w="1007" w:type="dxa"/>
          </w:tcPr>
          <w:p w:rsidR="00E34EF0" w:rsidRPr="00E34EF0" w:rsidRDefault="00E34EF0" w:rsidP="00E34EF0">
            <w:pPr>
              <w:spacing w:after="0" w:line="240" w:lineRule="auto"/>
              <w:jc w:val="center"/>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2010</w:t>
            </w:r>
          </w:p>
        </w:tc>
        <w:tc>
          <w:tcPr>
            <w:tcW w:w="1007" w:type="dxa"/>
          </w:tcPr>
          <w:p w:rsidR="00E34EF0" w:rsidRPr="00E34EF0" w:rsidRDefault="00E34EF0" w:rsidP="00E34EF0">
            <w:pPr>
              <w:spacing w:after="0" w:line="240" w:lineRule="auto"/>
              <w:jc w:val="center"/>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2011</w:t>
            </w:r>
          </w:p>
        </w:tc>
        <w:tc>
          <w:tcPr>
            <w:tcW w:w="1007" w:type="dxa"/>
          </w:tcPr>
          <w:p w:rsidR="00E34EF0" w:rsidRPr="00E34EF0" w:rsidRDefault="00E34EF0" w:rsidP="00E34EF0">
            <w:pPr>
              <w:spacing w:after="0" w:line="240" w:lineRule="auto"/>
              <w:jc w:val="center"/>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2012</w:t>
            </w:r>
          </w:p>
        </w:tc>
        <w:tc>
          <w:tcPr>
            <w:tcW w:w="1007" w:type="dxa"/>
          </w:tcPr>
          <w:p w:rsidR="00E34EF0" w:rsidRPr="00E34EF0" w:rsidRDefault="00E34EF0" w:rsidP="00E34EF0">
            <w:pPr>
              <w:spacing w:after="0" w:line="240" w:lineRule="auto"/>
              <w:jc w:val="center"/>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2013</w:t>
            </w:r>
          </w:p>
        </w:tc>
        <w:tc>
          <w:tcPr>
            <w:tcW w:w="1007" w:type="dxa"/>
          </w:tcPr>
          <w:p w:rsidR="00E34EF0" w:rsidRPr="00E34EF0" w:rsidRDefault="00E34EF0" w:rsidP="00E34EF0">
            <w:pPr>
              <w:spacing w:after="0" w:line="240" w:lineRule="auto"/>
              <w:jc w:val="center"/>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2014</w:t>
            </w:r>
          </w:p>
        </w:tc>
      </w:tr>
      <w:tr w:rsidR="00E34EF0" w:rsidRPr="00E34EF0" w:rsidTr="003B40AE">
        <w:trPr>
          <w:trHeight w:val="255"/>
        </w:trPr>
        <w:tc>
          <w:tcPr>
            <w:tcW w:w="2619"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Средний удой на одну корову в год   (кг)</w:t>
            </w:r>
          </w:p>
        </w:tc>
        <w:tc>
          <w:tcPr>
            <w:tcW w:w="1006" w:type="dxa"/>
          </w:tcPr>
          <w:p w:rsidR="00E34EF0" w:rsidRPr="00E34EF0" w:rsidRDefault="00E34EF0" w:rsidP="00E34EF0">
            <w:pPr>
              <w:spacing w:after="0" w:line="240" w:lineRule="auto"/>
              <w:jc w:val="right"/>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623</w:t>
            </w:r>
          </w:p>
        </w:tc>
        <w:tc>
          <w:tcPr>
            <w:tcW w:w="1007" w:type="dxa"/>
          </w:tcPr>
          <w:p w:rsidR="00E34EF0" w:rsidRPr="00E34EF0" w:rsidRDefault="00E34EF0" w:rsidP="00E34EF0">
            <w:pPr>
              <w:spacing w:after="0" w:line="240" w:lineRule="auto"/>
              <w:jc w:val="right"/>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676</w:t>
            </w:r>
          </w:p>
        </w:tc>
        <w:tc>
          <w:tcPr>
            <w:tcW w:w="1007" w:type="dxa"/>
          </w:tcPr>
          <w:p w:rsidR="00E34EF0" w:rsidRPr="00E34EF0" w:rsidRDefault="00E34EF0" w:rsidP="00E34EF0">
            <w:pPr>
              <w:spacing w:after="0" w:line="240" w:lineRule="auto"/>
              <w:jc w:val="right"/>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805,8</w:t>
            </w:r>
          </w:p>
        </w:tc>
        <w:tc>
          <w:tcPr>
            <w:tcW w:w="1007" w:type="dxa"/>
          </w:tcPr>
          <w:p w:rsidR="00E34EF0" w:rsidRPr="00E34EF0" w:rsidRDefault="00E34EF0" w:rsidP="00E34EF0">
            <w:pPr>
              <w:spacing w:after="0" w:line="240" w:lineRule="auto"/>
              <w:jc w:val="center"/>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751</w:t>
            </w:r>
          </w:p>
        </w:tc>
        <w:tc>
          <w:tcPr>
            <w:tcW w:w="1007" w:type="dxa"/>
          </w:tcPr>
          <w:p w:rsidR="00E34EF0" w:rsidRPr="00E34EF0" w:rsidRDefault="00E34EF0" w:rsidP="00E34EF0">
            <w:pPr>
              <w:spacing w:after="0" w:line="240" w:lineRule="auto"/>
              <w:jc w:val="center"/>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790</w:t>
            </w:r>
          </w:p>
        </w:tc>
        <w:tc>
          <w:tcPr>
            <w:tcW w:w="1007" w:type="dxa"/>
          </w:tcPr>
          <w:p w:rsidR="00E34EF0" w:rsidRPr="00E34EF0" w:rsidRDefault="00E34EF0" w:rsidP="00E34EF0">
            <w:pPr>
              <w:spacing w:after="0" w:line="240" w:lineRule="auto"/>
              <w:jc w:val="right"/>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805</w:t>
            </w:r>
          </w:p>
        </w:tc>
        <w:tc>
          <w:tcPr>
            <w:tcW w:w="1007" w:type="dxa"/>
          </w:tcPr>
          <w:p w:rsidR="00E34EF0" w:rsidRPr="00E34EF0" w:rsidRDefault="00E34EF0" w:rsidP="00E34EF0">
            <w:pPr>
              <w:spacing w:after="0" w:line="240" w:lineRule="auto"/>
              <w:jc w:val="right"/>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791</w:t>
            </w:r>
          </w:p>
        </w:tc>
      </w:tr>
      <w:tr w:rsidR="00E34EF0" w:rsidRPr="00E34EF0" w:rsidTr="003B40AE">
        <w:trPr>
          <w:trHeight w:val="244"/>
        </w:trPr>
        <w:tc>
          <w:tcPr>
            <w:tcW w:w="2619"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Средняя яйценоскость кур за год       (шт)</w:t>
            </w:r>
          </w:p>
        </w:tc>
        <w:tc>
          <w:tcPr>
            <w:tcW w:w="1006" w:type="dxa"/>
          </w:tcPr>
          <w:p w:rsidR="00E34EF0" w:rsidRPr="00E34EF0" w:rsidRDefault="00E34EF0" w:rsidP="00E34EF0">
            <w:pPr>
              <w:spacing w:after="0" w:line="240" w:lineRule="auto"/>
              <w:jc w:val="right"/>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125</w:t>
            </w:r>
          </w:p>
        </w:tc>
        <w:tc>
          <w:tcPr>
            <w:tcW w:w="1007" w:type="dxa"/>
          </w:tcPr>
          <w:p w:rsidR="00E34EF0" w:rsidRPr="00E34EF0" w:rsidRDefault="00E34EF0" w:rsidP="00E34EF0">
            <w:pPr>
              <w:spacing w:after="0" w:line="240" w:lineRule="auto"/>
              <w:jc w:val="right"/>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31</w:t>
            </w:r>
          </w:p>
        </w:tc>
        <w:tc>
          <w:tcPr>
            <w:tcW w:w="1007" w:type="dxa"/>
          </w:tcPr>
          <w:p w:rsidR="00E34EF0" w:rsidRPr="00E34EF0" w:rsidRDefault="00E34EF0" w:rsidP="00E34EF0">
            <w:pPr>
              <w:spacing w:after="0" w:line="240" w:lineRule="auto"/>
              <w:jc w:val="right"/>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31</w:t>
            </w:r>
          </w:p>
        </w:tc>
        <w:tc>
          <w:tcPr>
            <w:tcW w:w="1007" w:type="dxa"/>
          </w:tcPr>
          <w:p w:rsidR="00E34EF0" w:rsidRPr="00E34EF0" w:rsidRDefault="00E34EF0" w:rsidP="00E34EF0">
            <w:pPr>
              <w:spacing w:after="0" w:line="240" w:lineRule="auto"/>
              <w:jc w:val="center"/>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43</w:t>
            </w:r>
          </w:p>
        </w:tc>
        <w:tc>
          <w:tcPr>
            <w:tcW w:w="1007" w:type="dxa"/>
          </w:tcPr>
          <w:p w:rsidR="00E34EF0" w:rsidRPr="00E34EF0" w:rsidRDefault="00E34EF0" w:rsidP="00E34EF0">
            <w:pPr>
              <w:spacing w:after="0" w:line="240" w:lineRule="auto"/>
              <w:jc w:val="center"/>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33</w:t>
            </w:r>
          </w:p>
        </w:tc>
        <w:tc>
          <w:tcPr>
            <w:tcW w:w="1007" w:type="dxa"/>
          </w:tcPr>
          <w:p w:rsidR="00E34EF0" w:rsidRPr="00E34EF0" w:rsidRDefault="00E34EF0" w:rsidP="00E34EF0">
            <w:pPr>
              <w:spacing w:after="0" w:line="240" w:lineRule="auto"/>
              <w:jc w:val="right"/>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105</w:t>
            </w:r>
          </w:p>
        </w:tc>
        <w:tc>
          <w:tcPr>
            <w:tcW w:w="1007" w:type="dxa"/>
          </w:tcPr>
          <w:p w:rsidR="00E34EF0" w:rsidRPr="00E34EF0" w:rsidRDefault="00E34EF0" w:rsidP="00E34EF0">
            <w:pPr>
              <w:spacing w:after="0" w:line="240" w:lineRule="auto"/>
              <w:jc w:val="right"/>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109</w:t>
            </w:r>
          </w:p>
        </w:tc>
      </w:tr>
      <w:tr w:rsidR="00E34EF0" w:rsidRPr="00E34EF0" w:rsidTr="003B40AE">
        <w:trPr>
          <w:trHeight w:val="255"/>
        </w:trPr>
        <w:tc>
          <w:tcPr>
            <w:tcW w:w="2619"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Средний настриг шерсти                       (кг)</w:t>
            </w:r>
          </w:p>
        </w:tc>
        <w:tc>
          <w:tcPr>
            <w:tcW w:w="1006" w:type="dxa"/>
          </w:tcPr>
          <w:p w:rsidR="00E34EF0" w:rsidRPr="00E34EF0" w:rsidRDefault="00E34EF0" w:rsidP="00E34EF0">
            <w:pPr>
              <w:spacing w:after="0" w:line="240" w:lineRule="auto"/>
              <w:jc w:val="right"/>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2,15</w:t>
            </w:r>
          </w:p>
        </w:tc>
        <w:tc>
          <w:tcPr>
            <w:tcW w:w="1007" w:type="dxa"/>
          </w:tcPr>
          <w:p w:rsidR="00E34EF0" w:rsidRPr="00E34EF0" w:rsidRDefault="00E34EF0" w:rsidP="00E34EF0">
            <w:pPr>
              <w:spacing w:after="0" w:line="240" w:lineRule="auto"/>
              <w:jc w:val="right"/>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2,15</w:t>
            </w:r>
          </w:p>
        </w:tc>
        <w:tc>
          <w:tcPr>
            <w:tcW w:w="1007" w:type="dxa"/>
          </w:tcPr>
          <w:p w:rsidR="00E34EF0" w:rsidRPr="00E34EF0" w:rsidRDefault="00E34EF0" w:rsidP="00E34EF0">
            <w:pPr>
              <w:spacing w:after="0" w:line="240" w:lineRule="auto"/>
              <w:jc w:val="right"/>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1,2</w:t>
            </w:r>
          </w:p>
        </w:tc>
        <w:tc>
          <w:tcPr>
            <w:tcW w:w="1007" w:type="dxa"/>
          </w:tcPr>
          <w:p w:rsidR="00E34EF0" w:rsidRPr="00E34EF0" w:rsidRDefault="00E34EF0" w:rsidP="00E34EF0">
            <w:pPr>
              <w:spacing w:after="0" w:line="240" w:lineRule="auto"/>
              <w:jc w:val="center"/>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3,16</w:t>
            </w:r>
          </w:p>
        </w:tc>
        <w:tc>
          <w:tcPr>
            <w:tcW w:w="1007" w:type="dxa"/>
          </w:tcPr>
          <w:p w:rsidR="00E34EF0" w:rsidRPr="00E34EF0" w:rsidRDefault="00E34EF0" w:rsidP="00E34EF0">
            <w:pPr>
              <w:spacing w:after="0" w:line="240" w:lineRule="auto"/>
              <w:jc w:val="center"/>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1,5</w:t>
            </w:r>
          </w:p>
        </w:tc>
        <w:tc>
          <w:tcPr>
            <w:tcW w:w="1007" w:type="dxa"/>
          </w:tcPr>
          <w:p w:rsidR="00E34EF0" w:rsidRPr="00E34EF0" w:rsidRDefault="00E34EF0" w:rsidP="00E34EF0">
            <w:pPr>
              <w:spacing w:after="0" w:line="240" w:lineRule="auto"/>
              <w:jc w:val="right"/>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2</w:t>
            </w:r>
          </w:p>
        </w:tc>
        <w:tc>
          <w:tcPr>
            <w:tcW w:w="1007" w:type="dxa"/>
          </w:tcPr>
          <w:p w:rsidR="00E34EF0" w:rsidRPr="00E34EF0" w:rsidRDefault="00E34EF0" w:rsidP="00E34EF0">
            <w:pPr>
              <w:spacing w:after="0" w:line="240" w:lineRule="auto"/>
              <w:jc w:val="right"/>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1,7</w:t>
            </w:r>
          </w:p>
        </w:tc>
      </w:tr>
      <w:tr w:rsidR="00E34EF0" w:rsidRPr="00E34EF0" w:rsidTr="003B40AE">
        <w:trPr>
          <w:trHeight w:val="255"/>
        </w:trPr>
        <w:tc>
          <w:tcPr>
            <w:tcW w:w="2619"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Выход приплода на 100 коров             (голов)</w:t>
            </w:r>
          </w:p>
        </w:tc>
        <w:tc>
          <w:tcPr>
            <w:tcW w:w="1006" w:type="dxa"/>
          </w:tcPr>
          <w:p w:rsidR="00E34EF0" w:rsidRPr="00E34EF0" w:rsidRDefault="00E34EF0" w:rsidP="00E34EF0">
            <w:pPr>
              <w:spacing w:after="0" w:line="240" w:lineRule="auto"/>
              <w:jc w:val="right"/>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92</w:t>
            </w:r>
          </w:p>
        </w:tc>
        <w:tc>
          <w:tcPr>
            <w:tcW w:w="1007" w:type="dxa"/>
          </w:tcPr>
          <w:p w:rsidR="00E34EF0" w:rsidRPr="00E34EF0" w:rsidRDefault="00E34EF0" w:rsidP="00E34EF0">
            <w:pPr>
              <w:spacing w:after="0" w:line="240" w:lineRule="auto"/>
              <w:jc w:val="right"/>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94</w:t>
            </w:r>
          </w:p>
        </w:tc>
        <w:tc>
          <w:tcPr>
            <w:tcW w:w="1007" w:type="dxa"/>
          </w:tcPr>
          <w:p w:rsidR="00E34EF0" w:rsidRPr="00E34EF0" w:rsidRDefault="00E34EF0" w:rsidP="00E34EF0">
            <w:pPr>
              <w:spacing w:after="0" w:line="240" w:lineRule="auto"/>
              <w:jc w:val="right"/>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93</w:t>
            </w:r>
          </w:p>
        </w:tc>
        <w:tc>
          <w:tcPr>
            <w:tcW w:w="1007" w:type="dxa"/>
          </w:tcPr>
          <w:p w:rsidR="00E34EF0" w:rsidRPr="00E34EF0" w:rsidRDefault="00E34EF0" w:rsidP="00E34EF0">
            <w:pPr>
              <w:spacing w:after="0" w:line="240" w:lineRule="auto"/>
              <w:jc w:val="center"/>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95</w:t>
            </w:r>
          </w:p>
        </w:tc>
        <w:tc>
          <w:tcPr>
            <w:tcW w:w="1007" w:type="dxa"/>
          </w:tcPr>
          <w:p w:rsidR="00E34EF0" w:rsidRPr="00E34EF0" w:rsidRDefault="00E34EF0" w:rsidP="00E34EF0">
            <w:pPr>
              <w:spacing w:after="0" w:line="240" w:lineRule="auto"/>
              <w:jc w:val="center"/>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93</w:t>
            </w:r>
          </w:p>
        </w:tc>
        <w:tc>
          <w:tcPr>
            <w:tcW w:w="1007" w:type="dxa"/>
          </w:tcPr>
          <w:p w:rsidR="00E34EF0" w:rsidRPr="00E34EF0" w:rsidRDefault="00E34EF0" w:rsidP="00E34EF0">
            <w:pPr>
              <w:spacing w:after="0" w:line="240" w:lineRule="auto"/>
              <w:jc w:val="right"/>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94</w:t>
            </w:r>
          </w:p>
        </w:tc>
        <w:tc>
          <w:tcPr>
            <w:tcW w:w="1007" w:type="dxa"/>
          </w:tcPr>
          <w:p w:rsidR="00E34EF0" w:rsidRPr="00E34EF0" w:rsidRDefault="00E34EF0" w:rsidP="00E34EF0">
            <w:pPr>
              <w:spacing w:after="0" w:line="240" w:lineRule="auto"/>
              <w:jc w:val="right"/>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93</w:t>
            </w:r>
          </w:p>
        </w:tc>
      </w:tr>
      <w:tr w:rsidR="00E34EF0" w:rsidRPr="00E34EF0" w:rsidTr="003B40AE">
        <w:trPr>
          <w:trHeight w:val="255"/>
        </w:trPr>
        <w:tc>
          <w:tcPr>
            <w:tcW w:w="2619"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Выход приплода на 100 овцематок    (голов)</w:t>
            </w:r>
          </w:p>
        </w:tc>
        <w:tc>
          <w:tcPr>
            <w:tcW w:w="1006" w:type="dxa"/>
          </w:tcPr>
          <w:p w:rsidR="00E34EF0" w:rsidRPr="00E34EF0" w:rsidRDefault="00E34EF0" w:rsidP="00E34EF0">
            <w:pPr>
              <w:spacing w:after="0" w:line="240" w:lineRule="auto"/>
              <w:jc w:val="right"/>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93</w:t>
            </w:r>
          </w:p>
        </w:tc>
        <w:tc>
          <w:tcPr>
            <w:tcW w:w="1007" w:type="dxa"/>
          </w:tcPr>
          <w:p w:rsidR="00E34EF0" w:rsidRPr="00E34EF0" w:rsidRDefault="00E34EF0" w:rsidP="00E34EF0">
            <w:pPr>
              <w:spacing w:after="0" w:line="240" w:lineRule="auto"/>
              <w:jc w:val="right"/>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94</w:t>
            </w:r>
          </w:p>
        </w:tc>
        <w:tc>
          <w:tcPr>
            <w:tcW w:w="1007" w:type="dxa"/>
          </w:tcPr>
          <w:p w:rsidR="00E34EF0" w:rsidRPr="00E34EF0" w:rsidRDefault="00E34EF0" w:rsidP="00E34EF0">
            <w:pPr>
              <w:spacing w:after="0" w:line="240" w:lineRule="auto"/>
              <w:jc w:val="right"/>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94</w:t>
            </w:r>
          </w:p>
        </w:tc>
        <w:tc>
          <w:tcPr>
            <w:tcW w:w="1007" w:type="dxa"/>
          </w:tcPr>
          <w:p w:rsidR="00E34EF0" w:rsidRPr="00E34EF0" w:rsidRDefault="00E34EF0" w:rsidP="00E34EF0">
            <w:pPr>
              <w:spacing w:after="0" w:line="240" w:lineRule="auto"/>
              <w:jc w:val="center"/>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94</w:t>
            </w:r>
          </w:p>
        </w:tc>
        <w:tc>
          <w:tcPr>
            <w:tcW w:w="1007" w:type="dxa"/>
          </w:tcPr>
          <w:p w:rsidR="00E34EF0" w:rsidRPr="00E34EF0" w:rsidRDefault="00E34EF0" w:rsidP="00E34EF0">
            <w:pPr>
              <w:spacing w:after="0" w:line="240" w:lineRule="auto"/>
              <w:jc w:val="center"/>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91</w:t>
            </w:r>
          </w:p>
        </w:tc>
        <w:tc>
          <w:tcPr>
            <w:tcW w:w="1007" w:type="dxa"/>
          </w:tcPr>
          <w:p w:rsidR="00E34EF0" w:rsidRPr="00E34EF0" w:rsidRDefault="00E34EF0" w:rsidP="00E34EF0">
            <w:pPr>
              <w:spacing w:after="0" w:line="240" w:lineRule="auto"/>
              <w:jc w:val="right"/>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93</w:t>
            </w:r>
          </w:p>
        </w:tc>
        <w:tc>
          <w:tcPr>
            <w:tcW w:w="1007" w:type="dxa"/>
          </w:tcPr>
          <w:p w:rsidR="00E34EF0" w:rsidRPr="00E34EF0" w:rsidRDefault="00E34EF0" w:rsidP="00E34EF0">
            <w:pPr>
              <w:spacing w:after="0" w:line="240" w:lineRule="auto"/>
              <w:jc w:val="right"/>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95</w:t>
            </w:r>
          </w:p>
        </w:tc>
      </w:tr>
    </w:tbl>
    <w:p w:rsidR="00E34EF0" w:rsidRPr="00E34EF0" w:rsidRDefault="00E34EF0" w:rsidP="00E34EF0">
      <w:pPr>
        <w:spacing w:after="0" w:line="240" w:lineRule="auto"/>
        <w:ind w:firstLine="709"/>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Источник: данные администрации М</w:t>
      </w:r>
      <w:r w:rsidR="002535E7">
        <w:rPr>
          <w:rFonts w:ascii="Times New Roman" w:eastAsia="Times New Roman" w:hAnsi="Times New Roman" w:cs="Times New Roman"/>
          <w:sz w:val="20"/>
          <w:szCs w:val="20"/>
          <w:lang w:eastAsia="ru-RU"/>
        </w:rPr>
        <w:t>Р</w:t>
      </w:r>
    </w:p>
    <w:p w:rsidR="00E34EF0" w:rsidRPr="00E34EF0" w:rsidRDefault="00E34EF0" w:rsidP="00E34EF0">
      <w:pPr>
        <w:spacing w:after="0" w:line="240" w:lineRule="auto"/>
        <w:ind w:firstLine="709"/>
        <w:jc w:val="both"/>
        <w:rPr>
          <w:rFonts w:ascii="Times New Roman" w:eastAsia="Times New Roman" w:hAnsi="Times New Roman" w:cs="Times New Roman"/>
          <w:color w:val="FF0000"/>
          <w:sz w:val="24"/>
          <w:szCs w:val="24"/>
          <w:lang w:eastAsia="ru-RU"/>
        </w:rPr>
      </w:pPr>
    </w:p>
    <w:p w:rsidR="00E34EF0" w:rsidRPr="00E34EF0" w:rsidRDefault="00E34EF0" w:rsidP="00E34EF0">
      <w:pPr>
        <w:spacing w:after="0" w:line="240" w:lineRule="auto"/>
        <w:ind w:firstLine="709"/>
        <w:jc w:val="both"/>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 xml:space="preserve">Имеющееся поголовье крупного и мелкого рогатого скота в муниципальном районе характеризуется низкими продуктивными качествами, что отражается на себестоимости производимой продукции. </w:t>
      </w:r>
    </w:p>
    <w:p w:rsidR="00E34EF0" w:rsidRPr="00E34EF0" w:rsidRDefault="00E34EF0" w:rsidP="00E34EF0">
      <w:pPr>
        <w:spacing w:after="0" w:line="240" w:lineRule="auto"/>
        <w:ind w:firstLine="709"/>
        <w:jc w:val="both"/>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Факторами, обусловливающими рост объемов производства продукции, являются: значительное увеличение показателей продуктивности поголовья за счет улучшения условий содержания животных, породных характеристик стада и качества кормления, применения новых технологий выращивания скота и производства кормов.</w:t>
      </w:r>
    </w:p>
    <w:p w:rsidR="00E34EF0" w:rsidRPr="00E34EF0" w:rsidRDefault="00E34EF0" w:rsidP="00E34EF0">
      <w:pPr>
        <w:spacing w:after="0" w:line="240" w:lineRule="auto"/>
        <w:ind w:firstLine="709"/>
        <w:jc w:val="both"/>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Низкий уровень технического и технологического оснащения, неразвитость племенной, зоотехнической,  селекционной работы, неудовлетворительное состояние и использование естественных кормовых угодий, слабая кормовая база, низкие показатели продуктивности и низкая экономическая мотивация сельскохозяйственных товаропроизводителей в производстве мяса,  отсутствие необходимой логистики привели к тому, что продукция животноводства в муниципальном районе отличается высоким уровнем затрат на ее производство. Это в свою очередь привело к отсутствию интереса у инвесторов в создании предприятий переработки молока, мяса, шкур, шерсти.</w:t>
      </w:r>
    </w:p>
    <w:p w:rsidR="00E34EF0" w:rsidRPr="00E34EF0" w:rsidRDefault="00E34EF0" w:rsidP="00E34EF0">
      <w:pPr>
        <w:spacing w:after="0" w:line="240" w:lineRule="auto"/>
        <w:ind w:firstLine="709"/>
        <w:jc w:val="both"/>
        <w:rPr>
          <w:rFonts w:ascii="Times New Roman" w:eastAsia="Times New Roman" w:hAnsi="Times New Roman" w:cs="Times New Roman"/>
          <w:color w:val="FF0000"/>
          <w:sz w:val="28"/>
          <w:szCs w:val="28"/>
          <w:lang w:eastAsia="ru-RU"/>
        </w:rPr>
      </w:pPr>
    </w:p>
    <w:p w:rsidR="00E34EF0" w:rsidRPr="00E34EF0" w:rsidRDefault="00E34EF0" w:rsidP="00E34EF0">
      <w:pPr>
        <w:spacing w:after="0" w:line="240" w:lineRule="auto"/>
        <w:ind w:firstLine="709"/>
        <w:jc w:val="both"/>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Доля</w:t>
      </w:r>
      <w:r w:rsidRPr="00E34EF0">
        <w:rPr>
          <w:rFonts w:ascii="Times New Roman" w:eastAsia="Times New Roman" w:hAnsi="Times New Roman" w:cs="Times New Roman"/>
          <w:b/>
          <w:sz w:val="28"/>
          <w:szCs w:val="28"/>
          <w:lang w:eastAsia="ru-RU"/>
        </w:rPr>
        <w:t xml:space="preserve"> растениеводства</w:t>
      </w:r>
      <w:r w:rsidRPr="00E34EF0">
        <w:rPr>
          <w:rFonts w:ascii="Times New Roman" w:eastAsia="Times New Roman" w:hAnsi="Times New Roman" w:cs="Times New Roman"/>
          <w:sz w:val="28"/>
          <w:szCs w:val="28"/>
          <w:lang w:eastAsia="ru-RU"/>
        </w:rPr>
        <w:t xml:space="preserve"> в структуре выпуска продукции сельского хозяйства муниципального района составляет  35,5%. Вся посевная площадь под урожай 2014 г. составила 0,308 тыс.га (38,5% от общей площади пашни муниципального района). В структуре посевных площадей по видам сельскохозяйственных культур основную долю занимают картофель  – 64,9%, овощи – 21,4%, зерновые  – 12,7%. </w:t>
      </w:r>
    </w:p>
    <w:p w:rsidR="00E34EF0" w:rsidRPr="00E34EF0" w:rsidRDefault="00E34EF0" w:rsidP="00E34EF0">
      <w:pPr>
        <w:spacing w:after="0" w:line="240" w:lineRule="auto"/>
        <w:ind w:firstLine="709"/>
        <w:jc w:val="center"/>
        <w:rPr>
          <w:rFonts w:ascii="Times New Roman" w:eastAsia="Times New Roman" w:hAnsi="Times New Roman" w:cs="Times New Roman"/>
          <w:b/>
          <w:color w:val="FF0000"/>
          <w:sz w:val="20"/>
          <w:szCs w:val="20"/>
          <w:lang w:eastAsia="ru-RU"/>
        </w:rPr>
      </w:pPr>
    </w:p>
    <w:p w:rsidR="00E34EF0" w:rsidRPr="00E34EF0" w:rsidRDefault="00E34EF0" w:rsidP="00E34EF0">
      <w:pPr>
        <w:spacing w:after="0" w:line="240" w:lineRule="auto"/>
        <w:ind w:firstLine="709"/>
        <w:jc w:val="center"/>
        <w:rPr>
          <w:rFonts w:ascii="Times New Roman" w:eastAsia="Times New Roman" w:hAnsi="Times New Roman" w:cs="Times New Roman"/>
          <w:b/>
          <w:sz w:val="24"/>
          <w:szCs w:val="24"/>
          <w:lang w:eastAsia="ru-RU"/>
        </w:rPr>
      </w:pPr>
      <w:r w:rsidRPr="00E34EF0">
        <w:rPr>
          <w:rFonts w:ascii="Times New Roman" w:eastAsia="Times New Roman" w:hAnsi="Times New Roman" w:cs="Times New Roman"/>
          <w:b/>
          <w:sz w:val="24"/>
          <w:szCs w:val="24"/>
          <w:lang w:eastAsia="ru-RU"/>
        </w:rPr>
        <w:t xml:space="preserve">Таблица 7. Структура используемых посевных площадей сельскохозяйственных культур в хозяйствах всех категорий в муниципальном </w:t>
      </w:r>
      <w:r w:rsidR="00796567">
        <w:rPr>
          <w:rFonts w:ascii="Times New Roman" w:eastAsia="Times New Roman" w:hAnsi="Times New Roman" w:cs="Times New Roman"/>
          <w:b/>
          <w:sz w:val="24"/>
          <w:szCs w:val="24"/>
          <w:lang w:eastAsia="ru-RU"/>
        </w:rPr>
        <w:t>района</w:t>
      </w:r>
    </w:p>
    <w:p w:rsidR="00E34EF0" w:rsidRPr="00E34EF0" w:rsidRDefault="00E34EF0" w:rsidP="00E34EF0">
      <w:pPr>
        <w:spacing w:after="0" w:line="240" w:lineRule="auto"/>
        <w:ind w:firstLine="709"/>
        <w:jc w:val="center"/>
        <w:rPr>
          <w:rFonts w:ascii="Times New Roman" w:eastAsia="Times New Roman" w:hAnsi="Times New Roman" w:cs="Times New Roman"/>
          <w:b/>
          <w:sz w:val="24"/>
          <w:szCs w:val="24"/>
          <w:lang w:eastAsia="ru-RU"/>
        </w:rPr>
      </w:pPr>
      <w:r w:rsidRPr="00E34EF0">
        <w:rPr>
          <w:rFonts w:ascii="Times New Roman" w:eastAsia="Times New Roman" w:hAnsi="Times New Roman" w:cs="Times New Roman"/>
          <w:b/>
          <w:sz w:val="24"/>
          <w:szCs w:val="24"/>
          <w:lang w:eastAsia="ru-RU"/>
        </w:rPr>
        <w:t xml:space="preserve"> «Цунтинский район»  (га)</w:t>
      </w:r>
    </w:p>
    <w:p w:rsidR="00E34EF0" w:rsidRPr="00E34EF0" w:rsidRDefault="00E34EF0" w:rsidP="00E34EF0">
      <w:pPr>
        <w:spacing w:after="0" w:line="240" w:lineRule="auto"/>
        <w:ind w:firstLine="709"/>
        <w:jc w:val="center"/>
        <w:rPr>
          <w:rFonts w:ascii="Times New Roman" w:eastAsia="Times New Roman" w:hAnsi="Times New Roman" w:cs="Times New Roman"/>
          <w:b/>
          <w:sz w:val="24"/>
          <w:szCs w:val="24"/>
          <w:lang w:eastAsia="ru-RU"/>
        </w:rPr>
      </w:pPr>
    </w:p>
    <w:p w:rsidR="00E34EF0" w:rsidRPr="00E34EF0" w:rsidRDefault="00E34EF0" w:rsidP="00E34EF0">
      <w:pPr>
        <w:spacing w:after="0" w:line="240" w:lineRule="auto"/>
        <w:ind w:firstLine="709"/>
        <w:jc w:val="center"/>
        <w:rPr>
          <w:rFonts w:ascii="Times New Roman" w:eastAsia="Times New Roman" w:hAnsi="Times New Roman" w:cs="Times New Roman"/>
          <w:b/>
          <w:sz w:val="20"/>
          <w:szCs w:val="20"/>
          <w:lang w:eastAsia="ru-RU"/>
        </w:rPr>
      </w:pPr>
    </w:p>
    <w:tbl>
      <w:tblPr>
        <w:tblW w:w="955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52"/>
        <w:gridCol w:w="976"/>
        <w:gridCol w:w="976"/>
        <w:gridCol w:w="976"/>
        <w:gridCol w:w="976"/>
        <w:gridCol w:w="976"/>
        <w:gridCol w:w="976"/>
        <w:gridCol w:w="850"/>
      </w:tblGrid>
      <w:tr w:rsidR="00E34EF0" w:rsidRPr="00E34EF0" w:rsidTr="003B40AE">
        <w:trPr>
          <w:trHeight w:val="228"/>
        </w:trPr>
        <w:tc>
          <w:tcPr>
            <w:tcW w:w="2852" w:type="dxa"/>
          </w:tcPr>
          <w:p w:rsidR="00E34EF0" w:rsidRPr="00E34EF0" w:rsidRDefault="00E34EF0" w:rsidP="00E34EF0">
            <w:pPr>
              <w:spacing w:after="0" w:line="240" w:lineRule="auto"/>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Наименование показателей</w:t>
            </w:r>
          </w:p>
        </w:tc>
        <w:tc>
          <w:tcPr>
            <w:tcW w:w="976" w:type="dxa"/>
          </w:tcPr>
          <w:p w:rsidR="00E34EF0" w:rsidRPr="00E34EF0" w:rsidRDefault="00E34EF0" w:rsidP="00E34EF0">
            <w:pPr>
              <w:spacing w:after="0" w:line="240" w:lineRule="auto"/>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2008</w:t>
            </w:r>
          </w:p>
        </w:tc>
        <w:tc>
          <w:tcPr>
            <w:tcW w:w="976" w:type="dxa"/>
          </w:tcPr>
          <w:p w:rsidR="00E34EF0" w:rsidRPr="00E34EF0" w:rsidRDefault="00E34EF0" w:rsidP="00E34EF0">
            <w:pPr>
              <w:spacing w:after="0" w:line="240" w:lineRule="auto"/>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2009</w:t>
            </w:r>
          </w:p>
        </w:tc>
        <w:tc>
          <w:tcPr>
            <w:tcW w:w="976" w:type="dxa"/>
          </w:tcPr>
          <w:p w:rsidR="00E34EF0" w:rsidRPr="00E34EF0" w:rsidRDefault="00E34EF0" w:rsidP="00E34EF0">
            <w:pPr>
              <w:spacing w:after="0" w:line="240" w:lineRule="auto"/>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2010</w:t>
            </w:r>
          </w:p>
        </w:tc>
        <w:tc>
          <w:tcPr>
            <w:tcW w:w="976" w:type="dxa"/>
          </w:tcPr>
          <w:p w:rsidR="00E34EF0" w:rsidRPr="00E34EF0" w:rsidRDefault="00E34EF0" w:rsidP="00E34EF0">
            <w:pPr>
              <w:spacing w:after="0" w:line="240" w:lineRule="auto"/>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2011</w:t>
            </w:r>
          </w:p>
        </w:tc>
        <w:tc>
          <w:tcPr>
            <w:tcW w:w="976" w:type="dxa"/>
          </w:tcPr>
          <w:p w:rsidR="00E34EF0" w:rsidRPr="00E34EF0" w:rsidRDefault="00E34EF0" w:rsidP="00E34EF0">
            <w:pPr>
              <w:spacing w:after="0" w:line="240" w:lineRule="auto"/>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2012</w:t>
            </w:r>
          </w:p>
        </w:tc>
        <w:tc>
          <w:tcPr>
            <w:tcW w:w="976" w:type="dxa"/>
          </w:tcPr>
          <w:p w:rsidR="00E34EF0" w:rsidRPr="00E34EF0" w:rsidRDefault="00E34EF0" w:rsidP="00E34EF0">
            <w:pPr>
              <w:spacing w:after="0" w:line="240" w:lineRule="auto"/>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2013</w:t>
            </w:r>
          </w:p>
        </w:tc>
        <w:tc>
          <w:tcPr>
            <w:tcW w:w="850" w:type="dxa"/>
          </w:tcPr>
          <w:p w:rsidR="00E34EF0" w:rsidRPr="00E34EF0" w:rsidRDefault="00E34EF0" w:rsidP="00E34EF0">
            <w:pPr>
              <w:spacing w:after="0" w:line="240" w:lineRule="auto"/>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2014</w:t>
            </w:r>
          </w:p>
        </w:tc>
      </w:tr>
      <w:tr w:rsidR="00E34EF0" w:rsidRPr="00E34EF0" w:rsidTr="003B40AE">
        <w:trPr>
          <w:trHeight w:val="228"/>
        </w:trPr>
        <w:tc>
          <w:tcPr>
            <w:tcW w:w="285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Площадь пашни</w:t>
            </w:r>
          </w:p>
        </w:tc>
        <w:tc>
          <w:tcPr>
            <w:tcW w:w="976"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1420</w:t>
            </w:r>
          </w:p>
        </w:tc>
        <w:tc>
          <w:tcPr>
            <w:tcW w:w="976"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1420</w:t>
            </w:r>
          </w:p>
        </w:tc>
        <w:tc>
          <w:tcPr>
            <w:tcW w:w="976"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1420</w:t>
            </w:r>
          </w:p>
        </w:tc>
        <w:tc>
          <w:tcPr>
            <w:tcW w:w="976"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800</w:t>
            </w:r>
          </w:p>
        </w:tc>
        <w:tc>
          <w:tcPr>
            <w:tcW w:w="976"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800</w:t>
            </w:r>
          </w:p>
        </w:tc>
        <w:tc>
          <w:tcPr>
            <w:tcW w:w="976"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800</w:t>
            </w:r>
          </w:p>
        </w:tc>
        <w:tc>
          <w:tcPr>
            <w:tcW w:w="850"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800</w:t>
            </w:r>
          </w:p>
        </w:tc>
      </w:tr>
      <w:tr w:rsidR="00E34EF0" w:rsidRPr="00E34EF0" w:rsidTr="003B40AE">
        <w:trPr>
          <w:trHeight w:val="467"/>
        </w:trPr>
        <w:tc>
          <w:tcPr>
            <w:tcW w:w="285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lastRenderedPageBreak/>
              <w:t>Вся посевная площадь под урожай</w:t>
            </w:r>
          </w:p>
        </w:tc>
        <w:tc>
          <w:tcPr>
            <w:tcW w:w="976"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210</w:t>
            </w:r>
          </w:p>
        </w:tc>
        <w:tc>
          <w:tcPr>
            <w:tcW w:w="976"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200</w:t>
            </w:r>
          </w:p>
        </w:tc>
        <w:tc>
          <w:tcPr>
            <w:tcW w:w="976"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230</w:t>
            </w:r>
          </w:p>
        </w:tc>
        <w:tc>
          <w:tcPr>
            <w:tcW w:w="976"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269</w:t>
            </w:r>
          </w:p>
        </w:tc>
        <w:tc>
          <w:tcPr>
            <w:tcW w:w="976"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389</w:t>
            </w:r>
          </w:p>
        </w:tc>
        <w:tc>
          <w:tcPr>
            <w:tcW w:w="976"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307</w:t>
            </w:r>
          </w:p>
        </w:tc>
        <w:tc>
          <w:tcPr>
            <w:tcW w:w="850"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308</w:t>
            </w:r>
          </w:p>
        </w:tc>
      </w:tr>
      <w:tr w:rsidR="00E34EF0" w:rsidRPr="00E34EF0" w:rsidTr="003B40AE">
        <w:trPr>
          <w:trHeight w:val="228"/>
        </w:trPr>
        <w:tc>
          <w:tcPr>
            <w:tcW w:w="285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 xml:space="preserve">   в т.ч. зерновые</w:t>
            </w:r>
          </w:p>
        </w:tc>
        <w:tc>
          <w:tcPr>
            <w:tcW w:w="976"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6</w:t>
            </w:r>
          </w:p>
        </w:tc>
        <w:tc>
          <w:tcPr>
            <w:tcW w:w="976"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4</w:t>
            </w:r>
          </w:p>
        </w:tc>
        <w:tc>
          <w:tcPr>
            <w:tcW w:w="976"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8</w:t>
            </w:r>
          </w:p>
        </w:tc>
        <w:tc>
          <w:tcPr>
            <w:tcW w:w="976"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13</w:t>
            </w:r>
          </w:p>
        </w:tc>
        <w:tc>
          <w:tcPr>
            <w:tcW w:w="976"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35</w:t>
            </w:r>
          </w:p>
        </w:tc>
        <w:tc>
          <w:tcPr>
            <w:tcW w:w="976"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45</w:t>
            </w:r>
          </w:p>
        </w:tc>
        <w:tc>
          <w:tcPr>
            <w:tcW w:w="850"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39</w:t>
            </w:r>
          </w:p>
        </w:tc>
      </w:tr>
      <w:tr w:rsidR="00E34EF0" w:rsidRPr="00E34EF0" w:rsidTr="003B40AE">
        <w:trPr>
          <w:trHeight w:val="239"/>
        </w:trPr>
        <w:tc>
          <w:tcPr>
            <w:tcW w:w="285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картофель</w:t>
            </w:r>
          </w:p>
        </w:tc>
        <w:tc>
          <w:tcPr>
            <w:tcW w:w="976"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167</w:t>
            </w:r>
          </w:p>
        </w:tc>
        <w:tc>
          <w:tcPr>
            <w:tcW w:w="976"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161</w:t>
            </w:r>
          </w:p>
        </w:tc>
        <w:tc>
          <w:tcPr>
            <w:tcW w:w="976"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171</w:t>
            </w:r>
          </w:p>
        </w:tc>
        <w:tc>
          <w:tcPr>
            <w:tcW w:w="976"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195</w:t>
            </w:r>
          </w:p>
        </w:tc>
        <w:tc>
          <w:tcPr>
            <w:tcW w:w="976"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249</w:t>
            </w:r>
          </w:p>
        </w:tc>
        <w:tc>
          <w:tcPr>
            <w:tcW w:w="976"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190</w:t>
            </w:r>
          </w:p>
        </w:tc>
        <w:tc>
          <w:tcPr>
            <w:tcW w:w="850"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200</w:t>
            </w:r>
          </w:p>
        </w:tc>
      </w:tr>
      <w:tr w:rsidR="00E34EF0" w:rsidRPr="00E34EF0" w:rsidTr="003B40AE">
        <w:trPr>
          <w:trHeight w:val="228"/>
        </w:trPr>
        <w:tc>
          <w:tcPr>
            <w:tcW w:w="285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овощи</w:t>
            </w:r>
          </w:p>
        </w:tc>
        <w:tc>
          <w:tcPr>
            <w:tcW w:w="976"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33</w:t>
            </w:r>
          </w:p>
        </w:tc>
        <w:tc>
          <w:tcPr>
            <w:tcW w:w="976"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29</w:t>
            </w:r>
          </w:p>
        </w:tc>
        <w:tc>
          <w:tcPr>
            <w:tcW w:w="976"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45</w:t>
            </w:r>
          </w:p>
        </w:tc>
        <w:tc>
          <w:tcPr>
            <w:tcW w:w="976"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61</w:t>
            </w:r>
          </w:p>
        </w:tc>
        <w:tc>
          <w:tcPr>
            <w:tcW w:w="976"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98</w:t>
            </w:r>
          </w:p>
        </w:tc>
        <w:tc>
          <w:tcPr>
            <w:tcW w:w="976"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62</w:t>
            </w:r>
          </w:p>
        </w:tc>
        <w:tc>
          <w:tcPr>
            <w:tcW w:w="850"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66</w:t>
            </w:r>
          </w:p>
        </w:tc>
      </w:tr>
      <w:tr w:rsidR="00E34EF0" w:rsidRPr="00E34EF0" w:rsidTr="003B40AE">
        <w:trPr>
          <w:trHeight w:val="239"/>
        </w:trPr>
        <w:tc>
          <w:tcPr>
            <w:tcW w:w="285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кормовые</w:t>
            </w:r>
          </w:p>
        </w:tc>
        <w:tc>
          <w:tcPr>
            <w:tcW w:w="976"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w:t>
            </w:r>
          </w:p>
        </w:tc>
        <w:tc>
          <w:tcPr>
            <w:tcW w:w="976"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5</w:t>
            </w:r>
          </w:p>
        </w:tc>
        <w:tc>
          <w:tcPr>
            <w:tcW w:w="976"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w:t>
            </w:r>
          </w:p>
        </w:tc>
        <w:tc>
          <w:tcPr>
            <w:tcW w:w="976"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w:t>
            </w:r>
          </w:p>
        </w:tc>
        <w:tc>
          <w:tcPr>
            <w:tcW w:w="976"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w:t>
            </w:r>
          </w:p>
        </w:tc>
        <w:tc>
          <w:tcPr>
            <w:tcW w:w="976"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10</w:t>
            </w:r>
          </w:p>
        </w:tc>
        <w:tc>
          <w:tcPr>
            <w:tcW w:w="850"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w:t>
            </w:r>
          </w:p>
        </w:tc>
      </w:tr>
    </w:tbl>
    <w:p w:rsidR="00E34EF0" w:rsidRPr="00E34EF0" w:rsidRDefault="00E34EF0" w:rsidP="00E34EF0">
      <w:pPr>
        <w:spacing w:after="0" w:line="240" w:lineRule="auto"/>
        <w:ind w:firstLine="709"/>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Источник: данные администрации М</w:t>
      </w:r>
      <w:r w:rsidR="00796567">
        <w:rPr>
          <w:rFonts w:ascii="Times New Roman" w:eastAsia="Times New Roman" w:hAnsi="Times New Roman" w:cs="Times New Roman"/>
          <w:sz w:val="20"/>
          <w:szCs w:val="20"/>
          <w:lang w:eastAsia="ru-RU"/>
        </w:rPr>
        <w:t>Р</w:t>
      </w:r>
    </w:p>
    <w:p w:rsidR="00E34EF0" w:rsidRPr="00E34EF0" w:rsidRDefault="00E34EF0" w:rsidP="00E34EF0">
      <w:pPr>
        <w:spacing w:after="0" w:line="240" w:lineRule="auto"/>
        <w:ind w:firstLine="709"/>
        <w:rPr>
          <w:rFonts w:ascii="Times New Roman" w:eastAsia="Times New Roman" w:hAnsi="Times New Roman" w:cs="Times New Roman"/>
          <w:sz w:val="20"/>
          <w:szCs w:val="20"/>
          <w:lang w:eastAsia="ru-RU"/>
        </w:rPr>
      </w:pPr>
    </w:p>
    <w:p w:rsidR="00E34EF0" w:rsidRPr="00E34EF0" w:rsidRDefault="00E34EF0" w:rsidP="00A263AF">
      <w:pPr>
        <w:spacing w:after="0" w:line="240" w:lineRule="auto"/>
        <w:rPr>
          <w:rFonts w:ascii="Times New Roman" w:eastAsia="Times New Roman" w:hAnsi="Times New Roman" w:cs="Times New Roman"/>
          <w:sz w:val="20"/>
          <w:szCs w:val="20"/>
          <w:lang w:eastAsia="ru-RU"/>
        </w:rPr>
      </w:pPr>
    </w:p>
    <w:p w:rsidR="00E34EF0" w:rsidRPr="00E34EF0" w:rsidRDefault="00E34EF0" w:rsidP="00E34EF0">
      <w:pPr>
        <w:spacing w:after="0" w:line="240" w:lineRule="auto"/>
        <w:ind w:firstLine="709"/>
        <w:rPr>
          <w:rFonts w:ascii="Times New Roman" w:eastAsia="Times New Roman" w:hAnsi="Times New Roman" w:cs="Times New Roman"/>
          <w:sz w:val="20"/>
          <w:szCs w:val="20"/>
          <w:lang w:eastAsia="ru-RU"/>
        </w:rPr>
      </w:pPr>
    </w:p>
    <w:p w:rsidR="00E34EF0" w:rsidRPr="00E34EF0" w:rsidRDefault="00E34EF0" w:rsidP="001C05D4">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noProof/>
          <w:sz w:val="24"/>
          <w:szCs w:val="24"/>
          <w:lang w:eastAsia="ru-RU"/>
        </w:rPr>
        <w:drawing>
          <wp:inline distT="0" distB="0" distL="0" distR="0" wp14:anchorId="255035D3" wp14:editId="112D94C8">
            <wp:extent cx="5972175" cy="3076575"/>
            <wp:effectExtent l="0" t="0" r="0" b="0"/>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34EF0" w:rsidRPr="00E34EF0" w:rsidRDefault="00E34EF0" w:rsidP="00E34EF0">
      <w:pPr>
        <w:spacing w:after="0" w:line="240" w:lineRule="auto"/>
        <w:ind w:firstLine="709"/>
        <w:jc w:val="both"/>
        <w:rPr>
          <w:rFonts w:ascii="Times New Roman" w:eastAsia="Times New Roman" w:hAnsi="Times New Roman" w:cs="Times New Roman"/>
          <w:color w:val="FF0000"/>
          <w:sz w:val="24"/>
          <w:szCs w:val="24"/>
          <w:lang w:eastAsia="ru-RU"/>
        </w:rPr>
      </w:pPr>
    </w:p>
    <w:p w:rsidR="00E34EF0" w:rsidRPr="00E34EF0" w:rsidRDefault="001C05D4" w:rsidP="00E34EF0">
      <w:pPr>
        <w:spacing w:after="0" w:line="240" w:lineRule="auto"/>
        <w:ind w:firstLine="709"/>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Рис. </w:t>
      </w:r>
      <w:r w:rsidR="002535E7">
        <w:rPr>
          <w:rFonts w:ascii="Times New Roman" w:eastAsia="Times New Roman" w:hAnsi="Times New Roman" w:cs="Times New Roman"/>
          <w:b/>
          <w:sz w:val="24"/>
          <w:szCs w:val="24"/>
          <w:lang w:eastAsia="ru-RU"/>
        </w:rPr>
        <w:t>7</w:t>
      </w:r>
      <w:r w:rsidR="00E34EF0" w:rsidRPr="00E34EF0">
        <w:rPr>
          <w:rFonts w:ascii="Times New Roman" w:eastAsia="Times New Roman" w:hAnsi="Times New Roman" w:cs="Times New Roman"/>
          <w:b/>
          <w:sz w:val="24"/>
          <w:szCs w:val="24"/>
          <w:lang w:eastAsia="ru-RU"/>
        </w:rPr>
        <w:t>. Динамика использования посевных площадей сельскохозяйственных культур в хозяйствах всех категорий в М</w:t>
      </w:r>
      <w:r w:rsidR="00A263AF">
        <w:rPr>
          <w:rFonts w:ascii="Times New Roman" w:eastAsia="Times New Roman" w:hAnsi="Times New Roman" w:cs="Times New Roman"/>
          <w:b/>
          <w:sz w:val="24"/>
          <w:szCs w:val="24"/>
          <w:lang w:eastAsia="ru-RU"/>
        </w:rPr>
        <w:t>Р</w:t>
      </w:r>
      <w:r w:rsidR="00E34EF0" w:rsidRPr="00E34EF0">
        <w:rPr>
          <w:rFonts w:ascii="Times New Roman" w:eastAsia="Times New Roman" w:hAnsi="Times New Roman" w:cs="Times New Roman"/>
          <w:b/>
          <w:sz w:val="24"/>
          <w:szCs w:val="24"/>
          <w:lang w:eastAsia="ru-RU"/>
        </w:rPr>
        <w:t xml:space="preserve"> «Цунтинский район» за 2008-2014 гг.</w:t>
      </w:r>
    </w:p>
    <w:p w:rsidR="00E34EF0" w:rsidRPr="00E34EF0" w:rsidRDefault="00E34EF0" w:rsidP="00E34EF0">
      <w:pPr>
        <w:spacing w:after="0" w:line="240" w:lineRule="auto"/>
        <w:ind w:firstLine="709"/>
        <w:jc w:val="center"/>
        <w:rPr>
          <w:rFonts w:ascii="Times New Roman" w:eastAsia="Times New Roman" w:hAnsi="Times New Roman" w:cs="Times New Roman"/>
          <w:b/>
          <w:color w:val="FF0000"/>
          <w:sz w:val="24"/>
          <w:szCs w:val="24"/>
          <w:lang w:eastAsia="ru-RU"/>
        </w:rPr>
      </w:pPr>
    </w:p>
    <w:p w:rsidR="00E34EF0" w:rsidRPr="00E34EF0" w:rsidRDefault="00E34EF0" w:rsidP="00E34EF0">
      <w:pPr>
        <w:spacing w:after="0" w:line="240" w:lineRule="auto"/>
        <w:ind w:firstLine="709"/>
        <w:jc w:val="center"/>
        <w:rPr>
          <w:rFonts w:ascii="Times New Roman" w:eastAsia="Times New Roman" w:hAnsi="Times New Roman" w:cs="Times New Roman"/>
          <w:color w:val="FF0000"/>
          <w:sz w:val="24"/>
          <w:szCs w:val="24"/>
          <w:lang w:eastAsia="ru-RU"/>
        </w:rPr>
      </w:pPr>
    </w:p>
    <w:p w:rsidR="00E34EF0" w:rsidRPr="00E34EF0" w:rsidRDefault="00E34EF0" w:rsidP="00E34EF0">
      <w:pPr>
        <w:spacing w:after="0" w:line="240" w:lineRule="auto"/>
        <w:ind w:firstLine="709"/>
        <w:jc w:val="both"/>
        <w:rPr>
          <w:rFonts w:ascii="Times New Roman" w:eastAsia="Times New Roman" w:hAnsi="Times New Roman" w:cs="Times New Roman"/>
          <w:sz w:val="28"/>
          <w:szCs w:val="28"/>
          <w:lang w:eastAsia="ru-RU"/>
        </w:rPr>
      </w:pPr>
      <w:r w:rsidRPr="00E34EF0">
        <w:rPr>
          <w:rFonts w:ascii="Times New Roman" w:eastAsia="Times New Roman" w:hAnsi="Times New Roman" w:cs="Times New Roman"/>
          <w:sz w:val="28"/>
          <w:szCs w:val="28"/>
          <w:lang w:eastAsia="ru-RU"/>
        </w:rPr>
        <w:t>За период 2008-2014 гг. среднегодовое производство картофеля составило 2161,5 тыс.тонн, зерновых – 33,3 тыс. тонн, овощей – 635,4 тыс.тонн. По основным культурам   в 2014 году отмечено снижение  валовых сборов относительно среднегодового производства 2008-2014 годах, что связано со снижением  посевных площадей.</w:t>
      </w:r>
    </w:p>
    <w:p w:rsidR="00E34EF0" w:rsidRPr="00E34EF0" w:rsidRDefault="00E34EF0" w:rsidP="00E34EF0">
      <w:pPr>
        <w:spacing w:after="0" w:line="240" w:lineRule="auto"/>
        <w:ind w:firstLine="709"/>
        <w:jc w:val="both"/>
        <w:rPr>
          <w:rFonts w:ascii="Times New Roman" w:eastAsia="Times New Roman" w:hAnsi="Times New Roman" w:cs="Times New Roman"/>
          <w:color w:val="FF0000"/>
          <w:sz w:val="20"/>
          <w:szCs w:val="20"/>
          <w:lang w:eastAsia="ru-RU"/>
        </w:rPr>
      </w:pPr>
    </w:p>
    <w:p w:rsidR="00E34EF0" w:rsidRPr="00E34EF0" w:rsidRDefault="00E34EF0" w:rsidP="00E34EF0">
      <w:pPr>
        <w:spacing w:after="0" w:line="240" w:lineRule="auto"/>
        <w:ind w:firstLine="709"/>
        <w:jc w:val="center"/>
        <w:rPr>
          <w:rFonts w:ascii="Times New Roman" w:eastAsia="Times New Roman" w:hAnsi="Times New Roman" w:cs="Times New Roman"/>
          <w:b/>
          <w:sz w:val="24"/>
          <w:szCs w:val="24"/>
          <w:lang w:eastAsia="ru-RU"/>
        </w:rPr>
      </w:pPr>
      <w:r w:rsidRPr="00E34EF0">
        <w:rPr>
          <w:rFonts w:ascii="Times New Roman" w:eastAsia="Times New Roman" w:hAnsi="Times New Roman" w:cs="Times New Roman"/>
          <w:b/>
          <w:sz w:val="24"/>
          <w:szCs w:val="24"/>
          <w:lang w:eastAsia="ru-RU"/>
        </w:rPr>
        <w:t xml:space="preserve">Таблица 8. Динамика валового сбора и урожайности основных сельскохозяйственных культур в муниципальном </w:t>
      </w:r>
      <w:r w:rsidR="00796567">
        <w:rPr>
          <w:rFonts w:ascii="Times New Roman" w:eastAsia="Times New Roman" w:hAnsi="Times New Roman" w:cs="Times New Roman"/>
          <w:b/>
          <w:sz w:val="24"/>
          <w:szCs w:val="24"/>
          <w:lang w:eastAsia="ru-RU"/>
        </w:rPr>
        <w:t>районе</w:t>
      </w:r>
      <w:r w:rsidRPr="00E34EF0">
        <w:rPr>
          <w:rFonts w:ascii="Times New Roman" w:eastAsia="Times New Roman" w:hAnsi="Times New Roman" w:cs="Times New Roman"/>
          <w:b/>
          <w:sz w:val="24"/>
          <w:szCs w:val="24"/>
          <w:lang w:eastAsia="ru-RU"/>
        </w:rPr>
        <w:t xml:space="preserve"> «Цунтинский район»  </w:t>
      </w:r>
      <w:r w:rsidRPr="00E34EF0">
        <w:rPr>
          <w:rFonts w:ascii="Times New Roman" w:eastAsia="Times New Roman" w:hAnsi="Times New Roman" w:cs="Times New Roman"/>
          <w:sz w:val="24"/>
          <w:szCs w:val="24"/>
          <w:lang w:eastAsia="ru-RU"/>
        </w:rPr>
        <w:t>(хозяйства всех категорий)</w:t>
      </w:r>
    </w:p>
    <w:p w:rsidR="00E34EF0" w:rsidRPr="00E34EF0" w:rsidRDefault="00E34EF0" w:rsidP="00E34EF0">
      <w:pPr>
        <w:spacing w:after="0" w:line="240" w:lineRule="auto"/>
        <w:ind w:firstLine="709"/>
        <w:rPr>
          <w:rFonts w:ascii="Times New Roman" w:eastAsia="Times New Roman" w:hAnsi="Times New Roman" w:cs="Times New Roman"/>
          <w:sz w:val="20"/>
          <w:szCs w:val="20"/>
          <w:lang w:eastAsia="ru-RU"/>
        </w:rPr>
      </w:pPr>
    </w:p>
    <w:tbl>
      <w:tblPr>
        <w:tblW w:w="94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01"/>
        <w:gridCol w:w="962"/>
        <w:gridCol w:w="962"/>
        <w:gridCol w:w="962"/>
        <w:gridCol w:w="962"/>
        <w:gridCol w:w="962"/>
        <w:gridCol w:w="962"/>
        <w:gridCol w:w="961"/>
      </w:tblGrid>
      <w:tr w:rsidR="00E34EF0" w:rsidRPr="00E34EF0" w:rsidTr="003B40AE">
        <w:tc>
          <w:tcPr>
            <w:tcW w:w="2701" w:type="dxa"/>
          </w:tcPr>
          <w:p w:rsidR="00E34EF0" w:rsidRPr="00E34EF0" w:rsidRDefault="00E34EF0" w:rsidP="00E34EF0">
            <w:pPr>
              <w:spacing w:after="0" w:line="240" w:lineRule="auto"/>
              <w:jc w:val="center"/>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Наименование показателей</w:t>
            </w:r>
          </w:p>
        </w:tc>
        <w:tc>
          <w:tcPr>
            <w:tcW w:w="962" w:type="dxa"/>
          </w:tcPr>
          <w:p w:rsidR="00E34EF0" w:rsidRPr="00E34EF0" w:rsidRDefault="00E34EF0" w:rsidP="00E34EF0">
            <w:pPr>
              <w:spacing w:after="0" w:line="240" w:lineRule="auto"/>
              <w:jc w:val="center"/>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2008</w:t>
            </w:r>
          </w:p>
        </w:tc>
        <w:tc>
          <w:tcPr>
            <w:tcW w:w="962" w:type="dxa"/>
          </w:tcPr>
          <w:p w:rsidR="00E34EF0" w:rsidRPr="00E34EF0" w:rsidRDefault="00E34EF0" w:rsidP="00E34EF0">
            <w:pPr>
              <w:spacing w:after="0" w:line="240" w:lineRule="auto"/>
              <w:jc w:val="center"/>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2009</w:t>
            </w:r>
          </w:p>
        </w:tc>
        <w:tc>
          <w:tcPr>
            <w:tcW w:w="962" w:type="dxa"/>
          </w:tcPr>
          <w:p w:rsidR="00E34EF0" w:rsidRPr="00E34EF0" w:rsidRDefault="00E34EF0" w:rsidP="00E34EF0">
            <w:pPr>
              <w:spacing w:after="0" w:line="240" w:lineRule="auto"/>
              <w:jc w:val="center"/>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2010</w:t>
            </w:r>
          </w:p>
        </w:tc>
        <w:tc>
          <w:tcPr>
            <w:tcW w:w="962" w:type="dxa"/>
          </w:tcPr>
          <w:p w:rsidR="00E34EF0" w:rsidRPr="00E34EF0" w:rsidRDefault="00E34EF0" w:rsidP="00E34EF0">
            <w:pPr>
              <w:spacing w:after="0" w:line="240" w:lineRule="auto"/>
              <w:jc w:val="center"/>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2011</w:t>
            </w:r>
          </w:p>
        </w:tc>
        <w:tc>
          <w:tcPr>
            <w:tcW w:w="962" w:type="dxa"/>
          </w:tcPr>
          <w:p w:rsidR="00E34EF0" w:rsidRPr="00E34EF0" w:rsidRDefault="00E34EF0" w:rsidP="00E34EF0">
            <w:pPr>
              <w:spacing w:after="0" w:line="240" w:lineRule="auto"/>
              <w:jc w:val="center"/>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2012</w:t>
            </w:r>
          </w:p>
        </w:tc>
        <w:tc>
          <w:tcPr>
            <w:tcW w:w="962" w:type="dxa"/>
          </w:tcPr>
          <w:p w:rsidR="00E34EF0" w:rsidRPr="00E34EF0" w:rsidRDefault="00E34EF0" w:rsidP="00E34EF0">
            <w:pPr>
              <w:spacing w:after="0" w:line="240" w:lineRule="auto"/>
              <w:jc w:val="center"/>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2013</w:t>
            </w:r>
          </w:p>
        </w:tc>
        <w:tc>
          <w:tcPr>
            <w:tcW w:w="961" w:type="dxa"/>
          </w:tcPr>
          <w:p w:rsidR="00E34EF0" w:rsidRPr="00E34EF0" w:rsidRDefault="00E34EF0" w:rsidP="00E34EF0">
            <w:pPr>
              <w:spacing w:after="0" w:line="240" w:lineRule="auto"/>
              <w:jc w:val="center"/>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2014</w:t>
            </w:r>
          </w:p>
        </w:tc>
      </w:tr>
      <w:tr w:rsidR="00E34EF0" w:rsidRPr="00E34EF0" w:rsidTr="003B40AE">
        <w:tc>
          <w:tcPr>
            <w:tcW w:w="2701" w:type="dxa"/>
          </w:tcPr>
          <w:p w:rsidR="00E34EF0" w:rsidRPr="00E34EF0" w:rsidRDefault="00E34EF0" w:rsidP="00E34EF0">
            <w:pPr>
              <w:spacing w:after="0" w:line="240" w:lineRule="auto"/>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Валовой сбор  (тонн)</w:t>
            </w:r>
          </w:p>
        </w:tc>
        <w:tc>
          <w:tcPr>
            <w:tcW w:w="96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p>
        </w:tc>
        <w:tc>
          <w:tcPr>
            <w:tcW w:w="96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p>
        </w:tc>
        <w:tc>
          <w:tcPr>
            <w:tcW w:w="96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p>
        </w:tc>
        <w:tc>
          <w:tcPr>
            <w:tcW w:w="96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p>
        </w:tc>
        <w:tc>
          <w:tcPr>
            <w:tcW w:w="96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p>
        </w:tc>
        <w:tc>
          <w:tcPr>
            <w:tcW w:w="96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p>
        </w:tc>
        <w:tc>
          <w:tcPr>
            <w:tcW w:w="961"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p>
        </w:tc>
      </w:tr>
      <w:tr w:rsidR="00E34EF0" w:rsidRPr="00E34EF0" w:rsidTr="003B40AE">
        <w:tc>
          <w:tcPr>
            <w:tcW w:w="2701"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Зерновые</w:t>
            </w:r>
          </w:p>
        </w:tc>
        <w:tc>
          <w:tcPr>
            <w:tcW w:w="96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8,1</w:t>
            </w:r>
          </w:p>
        </w:tc>
        <w:tc>
          <w:tcPr>
            <w:tcW w:w="96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7</w:t>
            </w:r>
          </w:p>
        </w:tc>
        <w:tc>
          <w:tcPr>
            <w:tcW w:w="96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2,1</w:t>
            </w:r>
          </w:p>
        </w:tc>
        <w:tc>
          <w:tcPr>
            <w:tcW w:w="96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44,5</w:t>
            </w:r>
          </w:p>
        </w:tc>
        <w:tc>
          <w:tcPr>
            <w:tcW w:w="96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109,6</w:t>
            </w:r>
          </w:p>
        </w:tc>
        <w:tc>
          <w:tcPr>
            <w:tcW w:w="96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29,7</w:t>
            </w:r>
          </w:p>
        </w:tc>
        <w:tc>
          <w:tcPr>
            <w:tcW w:w="961"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32,1</w:t>
            </w:r>
          </w:p>
        </w:tc>
      </w:tr>
      <w:tr w:rsidR="00E34EF0" w:rsidRPr="00E34EF0" w:rsidTr="003B40AE">
        <w:tc>
          <w:tcPr>
            <w:tcW w:w="2701"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Картофель</w:t>
            </w:r>
          </w:p>
        </w:tc>
        <w:tc>
          <w:tcPr>
            <w:tcW w:w="96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1077</w:t>
            </w:r>
          </w:p>
        </w:tc>
        <w:tc>
          <w:tcPr>
            <w:tcW w:w="96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1993</w:t>
            </w:r>
          </w:p>
        </w:tc>
        <w:tc>
          <w:tcPr>
            <w:tcW w:w="96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1802</w:t>
            </w:r>
          </w:p>
        </w:tc>
        <w:tc>
          <w:tcPr>
            <w:tcW w:w="96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4604,2</w:t>
            </w:r>
          </w:p>
        </w:tc>
        <w:tc>
          <w:tcPr>
            <w:tcW w:w="96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2115</w:t>
            </w:r>
          </w:p>
        </w:tc>
        <w:tc>
          <w:tcPr>
            <w:tcW w:w="96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1679,9</w:t>
            </w:r>
          </w:p>
        </w:tc>
        <w:tc>
          <w:tcPr>
            <w:tcW w:w="961"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1860</w:t>
            </w:r>
          </w:p>
        </w:tc>
      </w:tr>
      <w:tr w:rsidR="00E34EF0" w:rsidRPr="00E34EF0" w:rsidTr="003B40AE">
        <w:tc>
          <w:tcPr>
            <w:tcW w:w="2701"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овощи</w:t>
            </w:r>
          </w:p>
        </w:tc>
        <w:tc>
          <w:tcPr>
            <w:tcW w:w="96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247</w:t>
            </w:r>
          </w:p>
        </w:tc>
        <w:tc>
          <w:tcPr>
            <w:tcW w:w="96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556</w:t>
            </w:r>
          </w:p>
        </w:tc>
        <w:tc>
          <w:tcPr>
            <w:tcW w:w="96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354,5</w:t>
            </w:r>
          </w:p>
        </w:tc>
        <w:tc>
          <w:tcPr>
            <w:tcW w:w="96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759,5</w:t>
            </w:r>
          </w:p>
        </w:tc>
        <w:tc>
          <w:tcPr>
            <w:tcW w:w="96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1141,9</w:t>
            </w:r>
          </w:p>
        </w:tc>
        <w:tc>
          <w:tcPr>
            <w:tcW w:w="96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646,8</w:t>
            </w:r>
          </w:p>
        </w:tc>
        <w:tc>
          <w:tcPr>
            <w:tcW w:w="961"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742,8</w:t>
            </w:r>
          </w:p>
        </w:tc>
      </w:tr>
      <w:tr w:rsidR="00E34EF0" w:rsidRPr="00E34EF0" w:rsidTr="003B40AE">
        <w:tc>
          <w:tcPr>
            <w:tcW w:w="2701" w:type="dxa"/>
          </w:tcPr>
          <w:p w:rsidR="00E34EF0" w:rsidRPr="00E34EF0" w:rsidRDefault="00E34EF0" w:rsidP="00E34EF0">
            <w:pPr>
              <w:spacing w:after="0" w:line="240" w:lineRule="auto"/>
              <w:rPr>
                <w:rFonts w:ascii="Times New Roman" w:eastAsia="Times New Roman" w:hAnsi="Times New Roman" w:cs="Times New Roman"/>
                <w:b/>
                <w:sz w:val="20"/>
                <w:szCs w:val="20"/>
                <w:lang w:eastAsia="ru-RU"/>
              </w:rPr>
            </w:pPr>
            <w:r w:rsidRPr="00E34EF0">
              <w:rPr>
                <w:rFonts w:ascii="Times New Roman" w:eastAsia="Times New Roman" w:hAnsi="Times New Roman" w:cs="Times New Roman"/>
                <w:b/>
                <w:sz w:val="20"/>
                <w:szCs w:val="20"/>
                <w:lang w:eastAsia="ru-RU"/>
              </w:rPr>
              <w:t>Урожайность (ц/га)</w:t>
            </w:r>
          </w:p>
        </w:tc>
        <w:tc>
          <w:tcPr>
            <w:tcW w:w="96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p>
        </w:tc>
        <w:tc>
          <w:tcPr>
            <w:tcW w:w="96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p>
        </w:tc>
        <w:tc>
          <w:tcPr>
            <w:tcW w:w="96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p>
        </w:tc>
        <w:tc>
          <w:tcPr>
            <w:tcW w:w="96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p>
        </w:tc>
        <w:tc>
          <w:tcPr>
            <w:tcW w:w="96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p>
        </w:tc>
        <w:tc>
          <w:tcPr>
            <w:tcW w:w="96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p>
        </w:tc>
        <w:tc>
          <w:tcPr>
            <w:tcW w:w="961"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p>
        </w:tc>
      </w:tr>
      <w:tr w:rsidR="00E34EF0" w:rsidRPr="00E34EF0" w:rsidTr="003B40AE">
        <w:tc>
          <w:tcPr>
            <w:tcW w:w="2701"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Зерновые</w:t>
            </w:r>
          </w:p>
        </w:tc>
        <w:tc>
          <w:tcPr>
            <w:tcW w:w="96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13,5</w:t>
            </w:r>
          </w:p>
        </w:tc>
        <w:tc>
          <w:tcPr>
            <w:tcW w:w="96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15,7</w:t>
            </w:r>
          </w:p>
        </w:tc>
        <w:tc>
          <w:tcPr>
            <w:tcW w:w="96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2,61</w:t>
            </w:r>
          </w:p>
        </w:tc>
        <w:tc>
          <w:tcPr>
            <w:tcW w:w="96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34,2</w:t>
            </w:r>
          </w:p>
        </w:tc>
        <w:tc>
          <w:tcPr>
            <w:tcW w:w="96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31,3</w:t>
            </w:r>
          </w:p>
        </w:tc>
        <w:tc>
          <w:tcPr>
            <w:tcW w:w="96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6,6</w:t>
            </w:r>
          </w:p>
        </w:tc>
        <w:tc>
          <w:tcPr>
            <w:tcW w:w="961"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8,2</w:t>
            </w:r>
          </w:p>
        </w:tc>
      </w:tr>
      <w:tr w:rsidR="00E34EF0" w:rsidRPr="00E34EF0" w:rsidTr="003B40AE">
        <w:tc>
          <w:tcPr>
            <w:tcW w:w="2701"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Картофель</w:t>
            </w:r>
          </w:p>
        </w:tc>
        <w:tc>
          <w:tcPr>
            <w:tcW w:w="96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64,5</w:t>
            </w:r>
          </w:p>
        </w:tc>
        <w:tc>
          <w:tcPr>
            <w:tcW w:w="96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124,5</w:t>
            </w:r>
          </w:p>
        </w:tc>
        <w:tc>
          <w:tcPr>
            <w:tcW w:w="96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105,4</w:t>
            </w:r>
          </w:p>
        </w:tc>
        <w:tc>
          <w:tcPr>
            <w:tcW w:w="96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82,3</w:t>
            </w:r>
          </w:p>
        </w:tc>
        <w:tc>
          <w:tcPr>
            <w:tcW w:w="96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85</w:t>
            </w:r>
          </w:p>
        </w:tc>
        <w:tc>
          <w:tcPr>
            <w:tcW w:w="96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88</w:t>
            </w:r>
          </w:p>
        </w:tc>
        <w:tc>
          <w:tcPr>
            <w:tcW w:w="961"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93</w:t>
            </w:r>
          </w:p>
        </w:tc>
      </w:tr>
      <w:tr w:rsidR="00E34EF0" w:rsidRPr="00E34EF0" w:rsidTr="003B40AE">
        <w:tc>
          <w:tcPr>
            <w:tcW w:w="2701"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овощи</w:t>
            </w:r>
          </w:p>
        </w:tc>
        <w:tc>
          <w:tcPr>
            <w:tcW w:w="96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75,9</w:t>
            </w:r>
          </w:p>
        </w:tc>
        <w:tc>
          <w:tcPr>
            <w:tcW w:w="96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194,6</w:t>
            </w:r>
          </w:p>
        </w:tc>
        <w:tc>
          <w:tcPr>
            <w:tcW w:w="96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78,7</w:t>
            </w:r>
          </w:p>
        </w:tc>
        <w:tc>
          <w:tcPr>
            <w:tcW w:w="96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125,4</w:t>
            </w:r>
          </w:p>
        </w:tc>
        <w:tc>
          <w:tcPr>
            <w:tcW w:w="96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116,5</w:t>
            </w:r>
          </w:p>
        </w:tc>
        <w:tc>
          <w:tcPr>
            <w:tcW w:w="962"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104</w:t>
            </w:r>
          </w:p>
        </w:tc>
        <w:tc>
          <w:tcPr>
            <w:tcW w:w="961" w:type="dxa"/>
          </w:tcPr>
          <w:p w:rsidR="00E34EF0" w:rsidRPr="00E34EF0" w:rsidRDefault="00E34EF0" w:rsidP="00E34EF0">
            <w:pPr>
              <w:spacing w:after="0" w:line="240" w:lineRule="auto"/>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113</w:t>
            </w:r>
          </w:p>
        </w:tc>
      </w:tr>
    </w:tbl>
    <w:p w:rsidR="00E34EF0" w:rsidRPr="00E34EF0" w:rsidRDefault="00E34EF0" w:rsidP="00E34EF0">
      <w:pPr>
        <w:spacing w:after="0" w:line="240" w:lineRule="auto"/>
        <w:ind w:firstLine="709"/>
        <w:rPr>
          <w:rFonts w:ascii="Times New Roman" w:eastAsia="Times New Roman" w:hAnsi="Times New Roman" w:cs="Times New Roman"/>
          <w:sz w:val="20"/>
          <w:szCs w:val="20"/>
          <w:lang w:eastAsia="ru-RU"/>
        </w:rPr>
      </w:pPr>
      <w:r w:rsidRPr="00E34EF0">
        <w:rPr>
          <w:rFonts w:ascii="Times New Roman" w:eastAsia="Times New Roman" w:hAnsi="Times New Roman" w:cs="Times New Roman"/>
          <w:sz w:val="20"/>
          <w:szCs w:val="20"/>
          <w:lang w:eastAsia="ru-RU"/>
        </w:rPr>
        <w:t>Источник: данные администрации М</w:t>
      </w:r>
      <w:r w:rsidR="00796567">
        <w:rPr>
          <w:rFonts w:ascii="Times New Roman" w:eastAsia="Times New Roman" w:hAnsi="Times New Roman" w:cs="Times New Roman"/>
          <w:sz w:val="20"/>
          <w:szCs w:val="20"/>
          <w:lang w:eastAsia="ru-RU"/>
        </w:rPr>
        <w:t>Р</w:t>
      </w:r>
    </w:p>
    <w:p w:rsidR="00E34EF0" w:rsidRPr="00E34EF0" w:rsidRDefault="00E34EF0" w:rsidP="00E34EF0">
      <w:pPr>
        <w:spacing w:after="0" w:line="240" w:lineRule="auto"/>
        <w:ind w:firstLine="709"/>
        <w:jc w:val="center"/>
        <w:rPr>
          <w:rFonts w:ascii="Times New Roman" w:eastAsia="Times New Roman" w:hAnsi="Times New Roman" w:cs="Times New Roman"/>
          <w:b/>
          <w:color w:val="FF0000"/>
          <w:sz w:val="20"/>
          <w:szCs w:val="20"/>
          <w:lang w:eastAsia="ru-RU"/>
        </w:rPr>
      </w:pPr>
    </w:p>
    <w:p w:rsidR="00E34EF0" w:rsidRPr="00E34EF0" w:rsidRDefault="00E34EF0" w:rsidP="00E34EF0">
      <w:pPr>
        <w:spacing w:after="0" w:line="240" w:lineRule="auto"/>
        <w:ind w:firstLine="709"/>
        <w:jc w:val="both"/>
        <w:rPr>
          <w:rFonts w:ascii="Times New Roman" w:eastAsia="Times New Roman" w:hAnsi="Times New Roman" w:cs="Times New Roman"/>
          <w:color w:val="FF0000"/>
          <w:sz w:val="28"/>
          <w:szCs w:val="28"/>
          <w:lang w:eastAsia="ru-RU"/>
        </w:rPr>
      </w:pPr>
      <w:r w:rsidRPr="00E34EF0">
        <w:rPr>
          <w:rFonts w:ascii="Times New Roman" w:eastAsia="Times New Roman" w:hAnsi="Times New Roman" w:cs="Times New Roman"/>
          <w:color w:val="000000"/>
          <w:sz w:val="28"/>
          <w:szCs w:val="28"/>
          <w:lang w:eastAsia="ru-RU"/>
        </w:rPr>
        <w:lastRenderedPageBreak/>
        <w:t>Наибольший валовой сбор зерновых за анализируемый период был получен в 2012 году (109,6 тонны). В последующие годы его производство снизилось и к 2014 году составило 32,1 тонн (более чем в 3 раза). Урожайность зерновых в 2014 году  составила 8,2 ц/га. Объемы производства зерна из года в год уменьшаются, а значительные площади пашни  остаются неиспользованными</w:t>
      </w:r>
      <w:r w:rsidRPr="00E34EF0">
        <w:rPr>
          <w:rFonts w:ascii="Times New Roman" w:eastAsia="Times New Roman" w:hAnsi="Times New Roman" w:cs="Times New Roman"/>
          <w:color w:val="FF0000"/>
          <w:sz w:val="28"/>
          <w:szCs w:val="28"/>
          <w:lang w:eastAsia="ru-RU"/>
        </w:rPr>
        <w:t xml:space="preserve">. </w:t>
      </w:r>
    </w:p>
    <w:p w:rsidR="00E34EF0" w:rsidRPr="00E34EF0" w:rsidRDefault="00E34EF0" w:rsidP="00E34EF0">
      <w:pPr>
        <w:spacing w:after="0" w:line="240" w:lineRule="auto"/>
        <w:ind w:firstLine="709"/>
        <w:jc w:val="both"/>
        <w:rPr>
          <w:rFonts w:ascii="Times New Roman" w:eastAsia="Times New Roman" w:hAnsi="Times New Roman" w:cs="Times New Roman"/>
          <w:color w:val="000000"/>
          <w:sz w:val="28"/>
          <w:szCs w:val="28"/>
          <w:lang w:eastAsia="ar-SA"/>
        </w:rPr>
      </w:pPr>
      <w:r w:rsidRPr="00E34EF0">
        <w:rPr>
          <w:rFonts w:ascii="Times New Roman" w:eastAsia="Times New Roman" w:hAnsi="Times New Roman" w:cs="Times New Roman"/>
          <w:color w:val="000000"/>
          <w:sz w:val="28"/>
          <w:szCs w:val="28"/>
          <w:lang w:eastAsia="ar-SA"/>
        </w:rPr>
        <w:t xml:space="preserve">Динамика производства картофеля нестабильная. Так в 2014 году  производство картофеля относительно 2008 года составило 172,7%, относительно среднегодового показателя 2008-2014 годы – 116,2%, относительно 2013 года – 110,7%. </w:t>
      </w:r>
    </w:p>
    <w:p w:rsidR="00E34EF0" w:rsidRPr="00E34EF0" w:rsidRDefault="00E34EF0" w:rsidP="00E34EF0">
      <w:pPr>
        <w:spacing w:after="0" w:line="240" w:lineRule="auto"/>
        <w:ind w:firstLine="709"/>
        <w:jc w:val="both"/>
        <w:rPr>
          <w:rFonts w:ascii="Times New Roman" w:eastAsia="Times New Roman" w:hAnsi="Times New Roman" w:cs="Times New Roman"/>
          <w:color w:val="000000"/>
          <w:sz w:val="28"/>
          <w:szCs w:val="28"/>
          <w:lang w:eastAsia="ar-SA"/>
        </w:rPr>
      </w:pPr>
      <w:r w:rsidRPr="00E34EF0">
        <w:rPr>
          <w:rFonts w:ascii="Times New Roman" w:eastAsia="Times New Roman" w:hAnsi="Times New Roman" w:cs="Times New Roman"/>
          <w:color w:val="000000"/>
          <w:sz w:val="28"/>
          <w:szCs w:val="28"/>
          <w:lang w:eastAsia="ar-SA"/>
        </w:rPr>
        <w:t>Аналогичная ситуация и с производством овощей, производство которых увеличилось в 2014 года относительно 2008 года на 301%.</w:t>
      </w:r>
    </w:p>
    <w:p w:rsidR="00E34EF0" w:rsidRPr="00E34EF0" w:rsidRDefault="00E34EF0" w:rsidP="00E34EF0">
      <w:pPr>
        <w:spacing w:after="0" w:line="240" w:lineRule="auto"/>
        <w:ind w:firstLine="709"/>
        <w:jc w:val="both"/>
        <w:rPr>
          <w:rFonts w:ascii="Times New Roman" w:eastAsia="Times New Roman" w:hAnsi="Times New Roman" w:cs="Times New Roman"/>
          <w:color w:val="000000"/>
          <w:sz w:val="28"/>
          <w:szCs w:val="28"/>
          <w:lang w:eastAsia="ar-SA"/>
        </w:rPr>
      </w:pPr>
      <w:r w:rsidRPr="00E34EF0">
        <w:rPr>
          <w:rFonts w:ascii="Times New Roman" w:eastAsia="Times New Roman" w:hAnsi="Times New Roman" w:cs="Times New Roman"/>
          <w:color w:val="000000"/>
          <w:sz w:val="28"/>
          <w:szCs w:val="28"/>
          <w:lang w:eastAsia="ru-RU"/>
        </w:rPr>
        <w:t>Показатели урожайности основных видов продукции растениеводства, выявляют проблемы отсутствия элитных семян, удобрений для повышения плодородия почв, состояния мелиоративных систем, состояния машино-тракторного парка, внедрения новых технологий и прочее.</w:t>
      </w:r>
    </w:p>
    <w:p w:rsidR="00E34EF0" w:rsidRPr="00E34EF0" w:rsidRDefault="00E34EF0" w:rsidP="00E34EF0">
      <w:pPr>
        <w:spacing w:after="0" w:line="240" w:lineRule="auto"/>
        <w:ind w:firstLine="709"/>
        <w:jc w:val="both"/>
        <w:rPr>
          <w:rFonts w:ascii="Times New Roman" w:eastAsia="Times New Roman" w:hAnsi="Times New Roman" w:cs="Times New Roman"/>
          <w:color w:val="000000"/>
          <w:sz w:val="28"/>
          <w:szCs w:val="28"/>
          <w:lang w:eastAsia="ar-SA"/>
        </w:rPr>
      </w:pPr>
      <w:r w:rsidRPr="00E34EF0">
        <w:rPr>
          <w:rFonts w:ascii="Times New Roman" w:eastAsia="Times New Roman" w:hAnsi="Times New Roman" w:cs="Times New Roman"/>
          <w:color w:val="000000"/>
          <w:sz w:val="28"/>
          <w:szCs w:val="28"/>
          <w:lang w:eastAsia="ar-SA"/>
        </w:rPr>
        <w:t xml:space="preserve">Значительный потенциал имеет овощеводство закрытого грунта, развитие которого позволит производить относительно недорогую конкурентоспособную продукцию круглый год. </w:t>
      </w:r>
    </w:p>
    <w:p w:rsidR="00E34EF0" w:rsidRPr="00E34EF0" w:rsidRDefault="00E34EF0" w:rsidP="00E34EF0">
      <w:pPr>
        <w:spacing w:after="0" w:line="240" w:lineRule="auto"/>
        <w:ind w:firstLine="709"/>
        <w:jc w:val="center"/>
        <w:rPr>
          <w:rFonts w:ascii="Times New Roman" w:eastAsia="Times New Roman" w:hAnsi="Times New Roman" w:cs="Times New Roman"/>
          <w:b/>
          <w:sz w:val="28"/>
          <w:szCs w:val="28"/>
          <w:lang w:eastAsia="ru-RU"/>
        </w:rPr>
      </w:pPr>
    </w:p>
    <w:p w:rsidR="00E34EF0" w:rsidRPr="00E34EF0" w:rsidRDefault="00E34EF0" w:rsidP="00E34EF0">
      <w:pPr>
        <w:spacing w:after="0" w:line="240" w:lineRule="auto"/>
        <w:ind w:firstLine="709"/>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2.2.  </w:t>
      </w:r>
      <w:r w:rsidRPr="00E34EF0">
        <w:rPr>
          <w:rFonts w:ascii="Times New Roman" w:eastAsia="Times New Roman" w:hAnsi="Times New Roman" w:cs="Times New Roman"/>
          <w:b/>
          <w:color w:val="000000"/>
          <w:sz w:val="28"/>
          <w:szCs w:val="28"/>
          <w:lang w:eastAsia="ru-RU"/>
        </w:rPr>
        <w:t>Промышленное производство</w:t>
      </w:r>
    </w:p>
    <w:p w:rsidR="00E34EF0" w:rsidRPr="00E34EF0" w:rsidRDefault="00E34EF0" w:rsidP="00E34EF0">
      <w:pPr>
        <w:spacing w:after="0" w:line="240" w:lineRule="auto"/>
        <w:ind w:firstLine="709"/>
        <w:jc w:val="center"/>
        <w:rPr>
          <w:rFonts w:ascii="Times New Roman" w:eastAsia="Times New Roman" w:hAnsi="Times New Roman" w:cs="Times New Roman"/>
          <w:color w:val="000000"/>
          <w:sz w:val="28"/>
          <w:szCs w:val="28"/>
          <w:lang w:eastAsia="ru-RU"/>
        </w:rPr>
      </w:pPr>
    </w:p>
    <w:p w:rsidR="00796567" w:rsidRDefault="00E34EF0" w:rsidP="000401A4">
      <w:pPr>
        <w:spacing w:after="0" w:line="240" w:lineRule="auto"/>
        <w:ind w:firstLine="709"/>
        <w:jc w:val="both"/>
        <w:rPr>
          <w:rFonts w:ascii="Times New Roman" w:eastAsia="Times New Roman" w:hAnsi="Times New Roman" w:cs="Times New Roman"/>
          <w:color w:val="000000"/>
          <w:sz w:val="28"/>
          <w:szCs w:val="28"/>
          <w:lang w:eastAsia="ru-RU"/>
        </w:rPr>
      </w:pPr>
      <w:r w:rsidRPr="00E34EF0">
        <w:rPr>
          <w:rFonts w:ascii="Times New Roman" w:eastAsia="Times New Roman" w:hAnsi="Times New Roman" w:cs="Times New Roman"/>
          <w:color w:val="000000"/>
          <w:sz w:val="28"/>
          <w:szCs w:val="28"/>
          <w:lang w:eastAsia="ru-RU"/>
        </w:rPr>
        <w:t xml:space="preserve">Промышленные </w:t>
      </w:r>
      <w:r w:rsidR="00247887">
        <w:rPr>
          <w:rFonts w:ascii="Times New Roman" w:eastAsia="Times New Roman" w:hAnsi="Times New Roman" w:cs="Times New Roman"/>
          <w:color w:val="000000"/>
          <w:sz w:val="28"/>
          <w:szCs w:val="28"/>
          <w:lang w:eastAsia="ru-RU"/>
        </w:rPr>
        <w:t xml:space="preserve">производство в районе </w:t>
      </w:r>
      <w:r w:rsidR="00C050EB">
        <w:rPr>
          <w:rFonts w:ascii="Times New Roman" w:eastAsia="Times New Roman" w:hAnsi="Times New Roman" w:cs="Times New Roman"/>
          <w:color w:val="000000"/>
          <w:sz w:val="28"/>
          <w:szCs w:val="28"/>
          <w:lang w:eastAsia="ru-RU"/>
        </w:rPr>
        <w:t>только начинает развиваться, и в</w:t>
      </w:r>
      <w:r w:rsidR="00E22429">
        <w:rPr>
          <w:rFonts w:ascii="Times New Roman" w:eastAsia="Times New Roman" w:hAnsi="Times New Roman" w:cs="Times New Roman"/>
          <w:color w:val="000000"/>
          <w:sz w:val="28"/>
          <w:szCs w:val="28"/>
          <w:lang w:eastAsia="ru-RU"/>
        </w:rPr>
        <w:t>ключает</w:t>
      </w:r>
      <w:r w:rsidR="00C050EB">
        <w:rPr>
          <w:rFonts w:ascii="Times New Roman" w:eastAsia="Times New Roman" w:hAnsi="Times New Roman" w:cs="Times New Roman"/>
          <w:color w:val="000000"/>
          <w:sz w:val="28"/>
          <w:szCs w:val="28"/>
          <w:lang w:eastAsia="ru-RU"/>
        </w:rPr>
        <w:t xml:space="preserve"> в себя  производство пластиковых окон и </w:t>
      </w:r>
      <w:r w:rsidR="00E22429">
        <w:rPr>
          <w:rFonts w:ascii="Times New Roman" w:eastAsia="Times New Roman" w:hAnsi="Times New Roman" w:cs="Times New Roman"/>
          <w:color w:val="000000"/>
          <w:sz w:val="28"/>
          <w:szCs w:val="28"/>
          <w:lang w:eastAsia="ru-RU"/>
        </w:rPr>
        <w:t>дверей</w:t>
      </w:r>
      <w:r w:rsidR="00C050EB">
        <w:rPr>
          <w:rFonts w:ascii="Times New Roman" w:eastAsia="Times New Roman" w:hAnsi="Times New Roman" w:cs="Times New Roman"/>
          <w:color w:val="000000"/>
          <w:sz w:val="28"/>
          <w:szCs w:val="28"/>
          <w:lang w:eastAsia="ru-RU"/>
        </w:rPr>
        <w:t>,  а также кустарное производство</w:t>
      </w:r>
      <w:r w:rsidR="00E22429">
        <w:rPr>
          <w:rFonts w:ascii="Times New Roman" w:eastAsia="Times New Roman" w:hAnsi="Times New Roman" w:cs="Times New Roman"/>
          <w:color w:val="000000"/>
          <w:sz w:val="28"/>
          <w:szCs w:val="28"/>
          <w:lang w:eastAsia="ru-RU"/>
        </w:rPr>
        <w:t xml:space="preserve"> изделий из железа. </w:t>
      </w:r>
      <w:r w:rsidR="00247887">
        <w:rPr>
          <w:rFonts w:ascii="Times New Roman" w:eastAsia="Times New Roman" w:hAnsi="Times New Roman" w:cs="Times New Roman"/>
          <w:color w:val="000000"/>
          <w:sz w:val="28"/>
          <w:szCs w:val="28"/>
          <w:lang w:eastAsia="ru-RU"/>
        </w:rPr>
        <w:t xml:space="preserve"> </w:t>
      </w:r>
      <w:r w:rsidR="00732EF0">
        <w:rPr>
          <w:rFonts w:ascii="Times New Roman" w:eastAsia="Times New Roman" w:hAnsi="Times New Roman" w:cs="Times New Roman"/>
          <w:color w:val="000000"/>
          <w:sz w:val="28"/>
          <w:szCs w:val="28"/>
          <w:lang w:eastAsia="ru-RU"/>
        </w:rPr>
        <w:t>П</w:t>
      </w:r>
      <w:r w:rsidRPr="00E34EF0">
        <w:rPr>
          <w:rFonts w:ascii="Times New Roman" w:eastAsia="Times New Roman" w:hAnsi="Times New Roman" w:cs="Times New Roman"/>
          <w:color w:val="000000"/>
          <w:sz w:val="28"/>
          <w:szCs w:val="28"/>
          <w:lang w:eastAsia="ru-RU"/>
        </w:rPr>
        <w:t>редприятия и филиалы от республиканских и других предприятий в районе отсутствуют.</w:t>
      </w:r>
    </w:p>
    <w:p w:rsidR="00512D85" w:rsidRPr="000401A4" w:rsidRDefault="00512D85" w:rsidP="000401A4">
      <w:pPr>
        <w:spacing w:after="0" w:line="240" w:lineRule="auto"/>
        <w:ind w:firstLine="709"/>
        <w:jc w:val="both"/>
        <w:rPr>
          <w:rFonts w:ascii="Times New Roman" w:eastAsia="Times New Roman" w:hAnsi="Times New Roman" w:cs="Times New Roman"/>
          <w:color w:val="000000"/>
          <w:sz w:val="28"/>
          <w:szCs w:val="28"/>
          <w:lang w:eastAsia="ru-RU"/>
        </w:rPr>
      </w:pPr>
    </w:p>
    <w:p w:rsidR="00E134FA" w:rsidRPr="00796567" w:rsidRDefault="001C05D4" w:rsidP="00796567">
      <w:pPr>
        <w:jc w:val="center"/>
        <w:rPr>
          <w:rFonts w:ascii="Times New Roman" w:hAnsi="Times New Roman" w:cs="Times New Roman"/>
          <w:b/>
          <w:sz w:val="28"/>
          <w:szCs w:val="28"/>
        </w:rPr>
      </w:pPr>
      <w:r w:rsidRPr="001C05D4">
        <w:rPr>
          <w:rFonts w:ascii="Times New Roman" w:eastAsia="Times New Roman" w:hAnsi="Times New Roman" w:cs="Times New Roman"/>
          <w:b/>
          <w:color w:val="000000" w:themeColor="text1"/>
          <w:sz w:val="28"/>
          <w:szCs w:val="28"/>
        </w:rPr>
        <w:t xml:space="preserve">2.3.  </w:t>
      </w:r>
      <w:r w:rsidR="00E134FA" w:rsidRPr="003B40AE">
        <w:rPr>
          <w:rFonts w:ascii="Times New Roman" w:hAnsi="Times New Roman" w:cs="Times New Roman"/>
          <w:b/>
          <w:sz w:val="28"/>
          <w:szCs w:val="28"/>
        </w:rPr>
        <w:t>Инвестиции и строительство</w:t>
      </w:r>
    </w:p>
    <w:p w:rsidR="00E134FA" w:rsidRPr="003B40AE" w:rsidRDefault="00E134FA" w:rsidP="00E134FA">
      <w:pPr>
        <w:widowControl w:val="0"/>
        <w:autoSpaceDE w:val="0"/>
        <w:autoSpaceDN w:val="0"/>
        <w:adjustRightInd w:val="0"/>
        <w:ind w:firstLine="709"/>
        <w:jc w:val="both"/>
        <w:rPr>
          <w:rFonts w:ascii="Times New Roman" w:hAnsi="Times New Roman" w:cs="Times New Roman"/>
          <w:sz w:val="28"/>
          <w:szCs w:val="28"/>
        </w:rPr>
      </w:pPr>
      <w:r w:rsidRPr="003B40AE">
        <w:rPr>
          <w:rFonts w:ascii="Times New Roman" w:hAnsi="Times New Roman" w:cs="Times New Roman"/>
          <w:sz w:val="28"/>
          <w:szCs w:val="28"/>
        </w:rPr>
        <w:t>Объем инвестиций в основной капитал за счет всех источников финансирования в 201</w:t>
      </w:r>
      <w:r w:rsidR="00796567">
        <w:rPr>
          <w:rFonts w:ascii="Times New Roman" w:hAnsi="Times New Roman" w:cs="Times New Roman"/>
          <w:sz w:val="28"/>
          <w:szCs w:val="28"/>
        </w:rPr>
        <w:t>4</w:t>
      </w:r>
      <w:r w:rsidRPr="003B40AE">
        <w:rPr>
          <w:rFonts w:ascii="Times New Roman" w:hAnsi="Times New Roman" w:cs="Times New Roman"/>
          <w:sz w:val="28"/>
          <w:szCs w:val="28"/>
        </w:rPr>
        <w:t xml:space="preserve"> году составил </w:t>
      </w:r>
      <w:r w:rsidR="00796567">
        <w:rPr>
          <w:rFonts w:ascii="Times New Roman" w:hAnsi="Times New Roman" w:cs="Times New Roman"/>
          <w:sz w:val="28"/>
          <w:szCs w:val="28"/>
        </w:rPr>
        <w:t>107,7</w:t>
      </w:r>
      <w:r w:rsidRPr="003B40AE">
        <w:rPr>
          <w:rFonts w:ascii="Times New Roman" w:hAnsi="Times New Roman" w:cs="Times New Roman"/>
          <w:sz w:val="28"/>
          <w:szCs w:val="28"/>
        </w:rPr>
        <w:t xml:space="preserve"> млн. рублей</w:t>
      </w:r>
      <w:r w:rsidR="00796567">
        <w:rPr>
          <w:rFonts w:ascii="Times New Roman" w:hAnsi="Times New Roman" w:cs="Times New Roman"/>
          <w:sz w:val="28"/>
          <w:szCs w:val="28"/>
        </w:rPr>
        <w:t xml:space="preserve"> (</w:t>
      </w:r>
      <w:r w:rsidR="0080598D">
        <w:rPr>
          <w:rFonts w:ascii="Times New Roman" w:hAnsi="Times New Roman" w:cs="Times New Roman"/>
          <w:sz w:val="28"/>
          <w:szCs w:val="28"/>
        </w:rPr>
        <w:t>в 2013 году – 141,9 млн. рублей)</w:t>
      </w:r>
      <w:r w:rsidRPr="003B40AE">
        <w:rPr>
          <w:rFonts w:ascii="Times New Roman" w:hAnsi="Times New Roman" w:cs="Times New Roman"/>
          <w:sz w:val="28"/>
          <w:szCs w:val="28"/>
        </w:rPr>
        <w:t xml:space="preserve">. Индекс объема инвестиций в основной капитал к предыдущему году составил </w:t>
      </w:r>
      <w:r w:rsidR="0080598D">
        <w:rPr>
          <w:rFonts w:ascii="Times New Roman" w:hAnsi="Times New Roman" w:cs="Times New Roman"/>
          <w:sz w:val="28"/>
          <w:szCs w:val="28"/>
        </w:rPr>
        <w:t>75,9</w:t>
      </w:r>
      <w:r w:rsidRPr="003B40AE">
        <w:rPr>
          <w:rFonts w:ascii="Times New Roman" w:hAnsi="Times New Roman" w:cs="Times New Roman"/>
          <w:sz w:val="28"/>
          <w:szCs w:val="28"/>
        </w:rPr>
        <w:t>% (в со</w:t>
      </w:r>
      <w:r w:rsidR="0080598D">
        <w:rPr>
          <w:rFonts w:ascii="Times New Roman" w:hAnsi="Times New Roman" w:cs="Times New Roman"/>
          <w:sz w:val="28"/>
          <w:szCs w:val="28"/>
        </w:rPr>
        <w:t>ответствующих</w:t>
      </w:r>
      <w:r w:rsidRPr="003B40AE">
        <w:rPr>
          <w:rFonts w:ascii="Times New Roman" w:hAnsi="Times New Roman" w:cs="Times New Roman"/>
          <w:sz w:val="28"/>
          <w:szCs w:val="28"/>
        </w:rPr>
        <w:t xml:space="preserve"> ценах).  Объем  инвестиций на душу населения – 8,3 тыс. рублей, что на </w:t>
      </w:r>
      <w:r w:rsidR="0080598D">
        <w:rPr>
          <w:rFonts w:ascii="Times New Roman" w:hAnsi="Times New Roman" w:cs="Times New Roman"/>
          <w:sz w:val="28"/>
          <w:szCs w:val="28"/>
        </w:rPr>
        <w:t>99</w:t>
      </w:r>
      <w:r w:rsidRPr="003B40AE">
        <w:rPr>
          <w:rFonts w:ascii="Times New Roman" w:hAnsi="Times New Roman" w:cs="Times New Roman"/>
          <w:sz w:val="28"/>
          <w:szCs w:val="28"/>
        </w:rPr>
        <w:t>% ниже среднереспубликанского показателя.</w:t>
      </w:r>
    </w:p>
    <w:p w:rsidR="00E134FA" w:rsidRPr="003B40AE" w:rsidRDefault="00E134FA" w:rsidP="00E134FA">
      <w:pPr>
        <w:ind w:firstLine="709"/>
        <w:jc w:val="both"/>
        <w:rPr>
          <w:rFonts w:ascii="Times New Roman" w:hAnsi="Times New Roman" w:cs="Times New Roman"/>
          <w:sz w:val="28"/>
          <w:szCs w:val="28"/>
        </w:rPr>
      </w:pPr>
      <w:r w:rsidRPr="00466B8D">
        <w:rPr>
          <w:rFonts w:ascii="Times New Roman" w:hAnsi="Times New Roman" w:cs="Times New Roman"/>
          <w:sz w:val="28"/>
          <w:szCs w:val="28"/>
        </w:rPr>
        <w:t xml:space="preserve">Из общего объема инвестиций в основной капитал на республиканский бюджет приходится  </w:t>
      </w:r>
      <w:r w:rsidR="00466B8D">
        <w:rPr>
          <w:rFonts w:ascii="Times New Roman" w:hAnsi="Times New Roman" w:cs="Times New Roman"/>
          <w:sz w:val="28"/>
          <w:szCs w:val="28"/>
        </w:rPr>
        <w:t>66,4</w:t>
      </w:r>
      <w:r w:rsidRPr="00466B8D">
        <w:rPr>
          <w:rFonts w:ascii="Times New Roman" w:hAnsi="Times New Roman" w:cs="Times New Roman"/>
          <w:sz w:val="28"/>
          <w:szCs w:val="28"/>
        </w:rPr>
        <w:t>% (</w:t>
      </w:r>
      <w:r w:rsidR="00466B8D">
        <w:rPr>
          <w:rFonts w:ascii="Times New Roman" w:hAnsi="Times New Roman" w:cs="Times New Roman"/>
          <w:sz w:val="28"/>
          <w:szCs w:val="28"/>
        </w:rPr>
        <w:t>71521 тыс.</w:t>
      </w:r>
      <w:r w:rsidRPr="00466B8D">
        <w:rPr>
          <w:rFonts w:ascii="Times New Roman" w:hAnsi="Times New Roman" w:cs="Times New Roman"/>
          <w:sz w:val="28"/>
          <w:szCs w:val="28"/>
        </w:rPr>
        <w:t xml:space="preserve"> руб.).</w:t>
      </w:r>
    </w:p>
    <w:p w:rsidR="00E134FA" w:rsidRPr="000401A4" w:rsidRDefault="00466B8D" w:rsidP="000401A4">
      <w:pPr>
        <w:ind w:firstLine="709"/>
        <w:jc w:val="both"/>
        <w:rPr>
          <w:rFonts w:ascii="Times New Roman" w:hAnsi="Times New Roman" w:cs="Times New Roman"/>
          <w:sz w:val="28"/>
          <w:szCs w:val="28"/>
          <w:lang w:eastAsia="ar-SA"/>
        </w:rPr>
      </w:pPr>
      <w:r>
        <w:rPr>
          <w:rFonts w:ascii="Times New Roman" w:hAnsi="Times New Roman" w:cs="Times New Roman"/>
          <w:sz w:val="28"/>
          <w:szCs w:val="28"/>
          <w:lang w:eastAsia="ar-SA"/>
        </w:rPr>
        <w:t>В 2014</w:t>
      </w:r>
      <w:r w:rsidR="00E134FA" w:rsidRPr="003B40AE">
        <w:rPr>
          <w:rFonts w:ascii="Times New Roman" w:hAnsi="Times New Roman" w:cs="Times New Roman"/>
          <w:sz w:val="28"/>
          <w:szCs w:val="28"/>
          <w:lang w:eastAsia="ar-SA"/>
        </w:rPr>
        <w:t xml:space="preserve"> году </w:t>
      </w:r>
      <w:r>
        <w:rPr>
          <w:rFonts w:ascii="Times New Roman" w:hAnsi="Times New Roman" w:cs="Times New Roman"/>
          <w:sz w:val="28"/>
          <w:szCs w:val="28"/>
          <w:lang w:eastAsia="ar-SA"/>
        </w:rPr>
        <w:t>введено в строй 0,8 тыс. кв. м. индивидуального жилья.</w:t>
      </w:r>
      <w:r w:rsidR="00E134FA" w:rsidRPr="003B40AE">
        <w:rPr>
          <w:rFonts w:ascii="Times New Roman" w:hAnsi="Times New Roman" w:cs="Times New Roman"/>
          <w:sz w:val="28"/>
          <w:szCs w:val="28"/>
          <w:lang w:eastAsia="ar-SA"/>
        </w:rPr>
        <w:t xml:space="preserve"> Общая площадь введенного  в 201</w:t>
      </w:r>
      <w:r>
        <w:rPr>
          <w:rFonts w:ascii="Times New Roman" w:hAnsi="Times New Roman" w:cs="Times New Roman"/>
          <w:sz w:val="28"/>
          <w:szCs w:val="28"/>
          <w:lang w:eastAsia="ar-SA"/>
        </w:rPr>
        <w:t>3</w:t>
      </w:r>
      <w:r w:rsidR="00E134FA" w:rsidRPr="003B40AE">
        <w:rPr>
          <w:rFonts w:ascii="Times New Roman" w:hAnsi="Times New Roman" w:cs="Times New Roman"/>
          <w:sz w:val="28"/>
          <w:szCs w:val="28"/>
          <w:lang w:eastAsia="ar-SA"/>
        </w:rPr>
        <w:t xml:space="preserve"> году жилья составила 1,5 тыс. кв. м, которые полностью построены за счет средств индивидуальных застройщиков. Данные по вводу в действие жилых домов нестабильны. Основными причинами сложившейся ситуации являются низкий уровень доходов населения, </w:t>
      </w:r>
      <w:r w:rsidR="00E134FA" w:rsidRPr="003B40AE">
        <w:rPr>
          <w:rFonts w:ascii="Times New Roman" w:hAnsi="Times New Roman" w:cs="Times New Roman"/>
          <w:sz w:val="28"/>
          <w:szCs w:val="28"/>
          <w:lang w:eastAsia="ar-SA"/>
        </w:rPr>
        <w:lastRenderedPageBreak/>
        <w:t>недостаточная развитость институтов кредитования,  отсутствие мех</w:t>
      </w:r>
      <w:r w:rsidR="000401A4">
        <w:rPr>
          <w:rFonts w:ascii="Times New Roman" w:hAnsi="Times New Roman" w:cs="Times New Roman"/>
          <w:sz w:val="28"/>
          <w:szCs w:val="28"/>
          <w:lang w:eastAsia="ar-SA"/>
        </w:rPr>
        <w:t>анизма ипотечного кредитования.</w:t>
      </w:r>
    </w:p>
    <w:p w:rsidR="00E134FA" w:rsidRPr="003B40AE" w:rsidRDefault="00E134FA" w:rsidP="00E134FA">
      <w:pPr>
        <w:jc w:val="center"/>
        <w:rPr>
          <w:rFonts w:ascii="Times New Roman" w:hAnsi="Times New Roman" w:cs="Times New Roman"/>
          <w:b/>
        </w:rPr>
      </w:pPr>
      <w:r w:rsidRPr="003B40AE">
        <w:rPr>
          <w:rFonts w:ascii="Times New Roman" w:hAnsi="Times New Roman" w:cs="Times New Roman"/>
          <w:b/>
        </w:rPr>
        <w:t>Таблица</w:t>
      </w:r>
      <w:r w:rsidR="001C05D4">
        <w:rPr>
          <w:rFonts w:ascii="Times New Roman" w:hAnsi="Times New Roman" w:cs="Times New Roman"/>
          <w:b/>
        </w:rPr>
        <w:t xml:space="preserve">  1</w:t>
      </w:r>
      <w:r w:rsidRPr="003B40AE">
        <w:rPr>
          <w:rFonts w:ascii="Times New Roman" w:hAnsi="Times New Roman" w:cs="Times New Roman"/>
          <w:b/>
        </w:rPr>
        <w:t>. Ввод в действие жилых домов в муниципальном образовании</w:t>
      </w:r>
    </w:p>
    <w:p w:rsidR="00E134FA" w:rsidRPr="000401A4" w:rsidRDefault="00E134FA" w:rsidP="000401A4">
      <w:pPr>
        <w:jc w:val="center"/>
        <w:rPr>
          <w:rFonts w:ascii="Times New Roman" w:hAnsi="Times New Roman" w:cs="Times New Roman"/>
          <w:b/>
        </w:rPr>
      </w:pPr>
      <w:r w:rsidRPr="003B40AE">
        <w:rPr>
          <w:rFonts w:ascii="Times New Roman" w:hAnsi="Times New Roman" w:cs="Times New Roman"/>
          <w:b/>
        </w:rPr>
        <w:t xml:space="preserve"> «Цунтинский  район»  </w:t>
      </w:r>
      <w:r w:rsidRPr="003B40AE">
        <w:rPr>
          <w:rFonts w:ascii="Times New Roman" w:hAnsi="Times New Roman" w:cs="Times New Roman"/>
        </w:rPr>
        <w:t>(тыс. кв. м)</w:t>
      </w:r>
    </w:p>
    <w:tbl>
      <w:tblPr>
        <w:tblW w:w="9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9"/>
        <w:gridCol w:w="950"/>
        <w:gridCol w:w="950"/>
        <w:gridCol w:w="950"/>
        <w:gridCol w:w="950"/>
        <w:gridCol w:w="950"/>
        <w:gridCol w:w="950"/>
        <w:gridCol w:w="863"/>
      </w:tblGrid>
      <w:tr w:rsidR="00466B8D" w:rsidRPr="003B40AE" w:rsidTr="00466B8D">
        <w:trPr>
          <w:jc w:val="center"/>
        </w:trPr>
        <w:tc>
          <w:tcPr>
            <w:tcW w:w="3029" w:type="dxa"/>
          </w:tcPr>
          <w:p w:rsidR="00466B8D" w:rsidRPr="003B40AE" w:rsidRDefault="00466B8D" w:rsidP="00466B8D">
            <w:pPr>
              <w:jc w:val="center"/>
              <w:rPr>
                <w:rFonts w:ascii="Times New Roman" w:hAnsi="Times New Roman" w:cs="Times New Roman"/>
                <w:sz w:val="20"/>
                <w:szCs w:val="20"/>
              </w:rPr>
            </w:pPr>
            <w:r w:rsidRPr="003B40AE">
              <w:rPr>
                <w:rFonts w:ascii="Times New Roman" w:hAnsi="Times New Roman" w:cs="Times New Roman"/>
                <w:sz w:val="20"/>
                <w:szCs w:val="20"/>
              </w:rPr>
              <w:t>Наименование показателей</w:t>
            </w:r>
          </w:p>
        </w:tc>
        <w:tc>
          <w:tcPr>
            <w:tcW w:w="950" w:type="dxa"/>
          </w:tcPr>
          <w:p w:rsidR="00466B8D" w:rsidRPr="003B40AE" w:rsidRDefault="00466B8D" w:rsidP="00466B8D">
            <w:pPr>
              <w:jc w:val="center"/>
              <w:rPr>
                <w:rFonts w:ascii="Times New Roman" w:hAnsi="Times New Roman" w:cs="Times New Roman"/>
                <w:b/>
                <w:sz w:val="20"/>
                <w:szCs w:val="20"/>
              </w:rPr>
            </w:pPr>
            <w:r w:rsidRPr="003B40AE">
              <w:rPr>
                <w:rFonts w:ascii="Times New Roman" w:hAnsi="Times New Roman" w:cs="Times New Roman"/>
                <w:b/>
                <w:sz w:val="20"/>
                <w:szCs w:val="20"/>
              </w:rPr>
              <w:t>2008</w:t>
            </w:r>
          </w:p>
        </w:tc>
        <w:tc>
          <w:tcPr>
            <w:tcW w:w="950" w:type="dxa"/>
          </w:tcPr>
          <w:p w:rsidR="00466B8D" w:rsidRPr="003B40AE" w:rsidRDefault="00466B8D" w:rsidP="00466B8D">
            <w:pPr>
              <w:jc w:val="center"/>
              <w:rPr>
                <w:rFonts w:ascii="Times New Roman" w:hAnsi="Times New Roman" w:cs="Times New Roman"/>
                <w:b/>
                <w:sz w:val="20"/>
                <w:szCs w:val="20"/>
              </w:rPr>
            </w:pPr>
            <w:r w:rsidRPr="003B40AE">
              <w:rPr>
                <w:rFonts w:ascii="Times New Roman" w:hAnsi="Times New Roman" w:cs="Times New Roman"/>
                <w:b/>
                <w:sz w:val="20"/>
                <w:szCs w:val="20"/>
              </w:rPr>
              <w:t>2009</w:t>
            </w:r>
          </w:p>
        </w:tc>
        <w:tc>
          <w:tcPr>
            <w:tcW w:w="950" w:type="dxa"/>
          </w:tcPr>
          <w:p w:rsidR="00466B8D" w:rsidRPr="003B40AE" w:rsidRDefault="00466B8D" w:rsidP="00466B8D">
            <w:pPr>
              <w:jc w:val="center"/>
              <w:rPr>
                <w:rFonts w:ascii="Times New Roman" w:hAnsi="Times New Roman" w:cs="Times New Roman"/>
                <w:b/>
                <w:sz w:val="20"/>
                <w:szCs w:val="20"/>
              </w:rPr>
            </w:pPr>
            <w:r w:rsidRPr="003B40AE">
              <w:rPr>
                <w:rFonts w:ascii="Times New Roman" w:hAnsi="Times New Roman" w:cs="Times New Roman"/>
                <w:b/>
                <w:sz w:val="20"/>
                <w:szCs w:val="20"/>
              </w:rPr>
              <w:t>2010</w:t>
            </w:r>
          </w:p>
        </w:tc>
        <w:tc>
          <w:tcPr>
            <w:tcW w:w="950" w:type="dxa"/>
          </w:tcPr>
          <w:p w:rsidR="00466B8D" w:rsidRPr="003B40AE" w:rsidRDefault="00466B8D" w:rsidP="00466B8D">
            <w:pPr>
              <w:jc w:val="center"/>
              <w:rPr>
                <w:rFonts w:ascii="Times New Roman" w:hAnsi="Times New Roman" w:cs="Times New Roman"/>
                <w:b/>
                <w:sz w:val="20"/>
                <w:szCs w:val="20"/>
              </w:rPr>
            </w:pPr>
            <w:r w:rsidRPr="003B40AE">
              <w:rPr>
                <w:rFonts w:ascii="Times New Roman" w:hAnsi="Times New Roman" w:cs="Times New Roman"/>
                <w:b/>
                <w:sz w:val="20"/>
                <w:szCs w:val="20"/>
              </w:rPr>
              <w:t>2011</w:t>
            </w:r>
          </w:p>
        </w:tc>
        <w:tc>
          <w:tcPr>
            <w:tcW w:w="950" w:type="dxa"/>
          </w:tcPr>
          <w:p w:rsidR="00466B8D" w:rsidRPr="003B40AE" w:rsidRDefault="00466B8D" w:rsidP="00466B8D">
            <w:pPr>
              <w:jc w:val="center"/>
              <w:rPr>
                <w:rFonts w:ascii="Times New Roman" w:hAnsi="Times New Roman" w:cs="Times New Roman"/>
                <w:b/>
                <w:sz w:val="20"/>
                <w:szCs w:val="20"/>
              </w:rPr>
            </w:pPr>
            <w:r w:rsidRPr="003B40AE">
              <w:rPr>
                <w:rFonts w:ascii="Times New Roman" w:hAnsi="Times New Roman" w:cs="Times New Roman"/>
                <w:b/>
                <w:sz w:val="20"/>
                <w:szCs w:val="20"/>
              </w:rPr>
              <w:t>2012</w:t>
            </w:r>
          </w:p>
        </w:tc>
        <w:tc>
          <w:tcPr>
            <w:tcW w:w="950" w:type="dxa"/>
          </w:tcPr>
          <w:p w:rsidR="00466B8D" w:rsidRPr="003B40AE" w:rsidRDefault="00466B8D" w:rsidP="00466B8D">
            <w:pPr>
              <w:jc w:val="center"/>
              <w:rPr>
                <w:rFonts w:ascii="Times New Roman" w:hAnsi="Times New Roman" w:cs="Times New Roman"/>
                <w:b/>
                <w:sz w:val="20"/>
                <w:szCs w:val="20"/>
              </w:rPr>
            </w:pPr>
            <w:r>
              <w:rPr>
                <w:rFonts w:ascii="Times New Roman" w:hAnsi="Times New Roman" w:cs="Times New Roman"/>
                <w:b/>
                <w:sz w:val="20"/>
                <w:szCs w:val="20"/>
              </w:rPr>
              <w:t>2013</w:t>
            </w:r>
          </w:p>
        </w:tc>
        <w:tc>
          <w:tcPr>
            <w:tcW w:w="863" w:type="dxa"/>
          </w:tcPr>
          <w:p w:rsidR="00466B8D" w:rsidRPr="003B40AE" w:rsidRDefault="00466B8D" w:rsidP="00466B8D">
            <w:pPr>
              <w:jc w:val="center"/>
              <w:rPr>
                <w:rFonts w:ascii="Times New Roman" w:hAnsi="Times New Roman" w:cs="Times New Roman"/>
                <w:b/>
                <w:sz w:val="20"/>
                <w:szCs w:val="20"/>
              </w:rPr>
            </w:pPr>
            <w:r>
              <w:rPr>
                <w:rFonts w:ascii="Times New Roman" w:hAnsi="Times New Roman" w:cs="Times New Roman"/>
                <w:b/>
                <w:sz w:val="20"/>
                <w:szCs w:val="20"/>
              </w:rPr>
              <w:t>2014</w:t>
            </w:r>
          </w:p>
        </w:tc>
      </w:tr>
      <w:tr w:rsidR="00466B8D" w:rsidRPr="003B40AE" w:rsidTr="00466B8D">
        <w:trPr>
          <w:jc w:val="center"/>
        </w:trPr>
        <w:tc>
          <w:tcPr>
            <w:tcW w:w="3029" w:type="dxa"/>
          </w:tcPr>
          <w:p w:rsidR="00466B8D" w:rsidRPr="003B40AE" w:rsidRDefault="00466B8D" w:rsidP="00466B8D">
            <w:pPr>
              <w:rPr>
                <w:rFonts w:ascii="Times New Roman" w:hAnsi="Times New Roman" w:cs="Times New Roman"/>
                <w:sz w:val="20"/>
                <w:szCs w:val="20"/>
              </w:rPr>
            </w:pPr>
            <w:r w:rsidRPr="003B40AE">
              <w:rPr>
                <w:rFonts w:ascii="Times New Roman" w:hAnsi="Times New Roman" w:cs="Times New Roman"/>
                <w:sz w:val="20"/>
                <w:szCs w:val="20"/>
              </w:rPr>
              <w:t>Объем ввода в действие жилых домов по муниципальному образованию, всего</w:t>
            </w:r>
          </w:p>
        </w:tc>
        <w:tc>
          <w:tcPr>
            <w:tcW w:w="950" w:type="dxa"/>
          </w:tcPr>
          <w:p w:rsidR="00466B8D" w:rsidRPr="003B40AE" w:rsidRDefault="00466B8D" w:rsidP="00466B8D">
            <w:pPr>
              <w:rPr>
                <w:rFonts w:ascii="Times New Roman" w:hAnsi="Times New Roman" w:cs="Times New Roman"/>
                <w:sz w:val="20"/>
                <w:szCs w:val="20"/>
              </w:rPr>
            </w:pPr>
            <w:r w:rsidRPr="003B40AE">
              <w:rPr>
                <w:rFonts w:ascii="Times New Roman" w:hAnsi="Times New Roman" w:cs="Times New Roman"/>
                <w:sz w:val="20"/>
                <w:szCs w:val="20"/>
              </w:rPr>
              <w:t>1,9</w:t>
            </w:r>
          </w:p>
        </w:tc>
        <w:tc>
          <w:tcPr>
            <w:tcW w:w="950" w:type="dxa"/>
          </w:tcPr>
          <w:p w:rsidR="00466B8D" w:rsidRPr="003B40AE" w:rsidRDefault="00466B8D" w:rsidP="00466B8D">
            <w:pPr>
              <w:rPr>
                <w:rFonts w:ascii="Times New Roman" w:hAnsi="Times New Roman" w:cs="Times New Roman"/>
                <w:sz w:val="20"/>
                <w:szCs w:val="20"/>
              </w:rPr>
            </w:pPr>
            <w:r w:rsidRPr="003B40AE">
              <w:rPr>
                <w:rFonts w:ascii="Times New Roman" w:hAnsi="Times New Roman" w:cs="Times New Roman"/>
                <w:sz w:val="20"/>
                <w:szCs w:val="20"/>
              </w:rPr>
              <w:t>1,06</w:t>
            </w:r>
          </w:p>
        </w:tc>
        <w:tc>
          <w:tcPr>
            <w:tcW w:w="950" w:type="dxa"/>
          </w:tcPr>
          <w:p w:rsidR="00466B8D" w:rsidRPr="003B40AE" w:rsidRDefault="00466B8D" w:rsidP="00466B8D">
            <w:pPr>
              <w:rPr>
                <w:rFonts w:ascii="Times New Roman" w:hAnsi="Times New Roman" w:cs="Times New Roman"/>
                <w:sz w:val="20"/>
                <w:szCs w:val="20"/>
              </w:rPr>
            </w:pPr>
            <w:r w:rsidRPr="003B40AE">
              <w:rPr>
                <w:rFonts w:ascii="Times New Roman" w:hAnsi="Times New Roman" w:cs="Times New Roman"/>
                <w:sz w:val="20"/>
                <w:szCs w:val="20"/>
              </w:rPr>
              <w:t>1,7</w:t>
            </w:r>
          </w:p>
        </w:tc>
        <w:tc>
          <w:tcPr>
            <w:tcW w:w="950" w:type="dxa"/>
          </w:tcPr>
          <w:p w:rsidR="00466B8D" w:rsidRPr="003B40AE" w:rsidRDefault="00466B8D" w:rsidP="00466B8D">
            <w:pPr>
              <w:rPr>
                <w:rFonts w:ascii="Times New Roman" w:hAnsi="Times New Roman" w:cs="Times New Roman"/>
                <w:sz w:val="20"/>
                <w:szCs w:val="20"/>
              </w:rPr>
            </w:pPr>
            <w:r w:rsidRPr="003B40AE">
              <w:rPr>
                <w:rFonts w:ascii="Times New Roman" w:hAnsi="Times New Roman" w:cs="Times New Roman"/>
                <w:sz w:val="20"/>
                <w:szCs w:val="20"/>
              </w:rPr>
              <w:t>1,5</w:t>
            </w:r>
          </w:p>
        </w:tc>
        <w:tc>
          <w:tcPr>
            <w:tcW w:w="950" w:type="dxa"/>
          </w:tcPr>
          <w:p w:rsidR="00466B8D" w:rsidRPr="003B40AE" w:rsidRDefault="00466B8D" w:rsidP="00466B8D">
            <w:pPr>
              <w:rPr>
                <w:rFonts w:ascii="Times New Roman" w:hAnsi="Times New Roman" w:cs="Times New Roman"/>
                <w:sz w:val="20"/>
                <w:szCs w:val="20"/>
              </w:rPr>
            </w:pPr>
            <w:r w:rsidRPr="003B40AE">
              <w:rPr>
                <w:rFonts w:ascii="Times New Roman" w:hAnsi="Times New Roman" w:cs="Times New Roman"/>
                <w:sz w:val="20"/>
                <w:szCs w:val="20"/>
              </w:rPr>
              <w:t>-</w:t>
            </w:r>
          </w:p>
        </w:tc>
        <w:tc>
          <w:tcPr>
            <w:tcW w:w="950" w:type="dxa"/>
          </w:tcPr>
          <w:p w:rsidR="00466B8D" w:rsidRPr="003B40AE" w:rsidRDefault="00466B8D" w:rsidP="00466B8D">
            <w:pPr>
              <w:rPr>
                <w:rFonts w:ascii="Times New Roman" w:hAnsi="Times New Roman" w:cs="Times New Roman"/>
                <w:sz w:val="20"/>
                <w:szCs w:val="20"/>
              </w:rPr>
            </w:pPr>
            <w:r>
              <w:rPr>
                <w:rFonts w:ascii="Times New Roman" w:hAnsi="Times New Roman" w:cs="Times New Roman"/>
                <w:sz w:val="20"/>
                <w:szCs w:val="20"/>
              </w:rPr>
              <w:t>1,5</w:t>
            </w:r>
          </w:p>
        </w:tc>
        <w:tc>
          <w:tcPr>
            <w:tcW w:w="863" w:type="dxa"/>
          </w:tcPr>
          <w:p w:rsidR="00466B8D" w:rsidRPr="003B40AE" w:rsidRDefault="00466B8D" w:rsidP="00466B8D">
            <w:pPr>
              <w:rPr>
                <w:rFonts w:ascii="Times New Roman" w:hAnsi="Times New Roman" w:cs="Times New Roman"/>
                <w:sz w:val="20"/>
                <w:szCs w:val="20"/>
              </w:rPr>
            </w:pPr>
            <w:r>
              <w:rPr>
                <w:rFonts w:ascii="Times New Roman" w:hAnsi="Times New Roman" w:cs="Times New Roman"/>
                <w:sz w:val="20"/>
                <w:szCs w:val="20"/>
              </w:rPr>
              <w:t>0,8</w:t>
            </w:r>
          </w:p>
        </w:tc>
      </w:tr>
      <w:tr w:rsidR="00466B8D" w:rsidRPr="003B40AE" w:rsidTr="00466B8D">
        <w:trPr>
          <w:jc w:val="center"/>
        </w:trPr>
        <w:tc>
          <w:tcPr>
            <w:tcW w:w="3029" w:type="dxa"/>
          </w:tcPr>
          <w:p w:rsidR="00466B8D" w:rsidRPr="003B40AE" w:rsidRDefault="00466B8D" w:rsidP="00466B8D">
            <w:pPr>
              <w:rPr>
                <w:rFonts w:ascii="Times New Roman" w:hAnsi="Times New Roman" w:cs="Times New Roman"/>
                <w:sz w:val="20"/>
                <w:szCs w:val="20"/>
              </w:rPr>
            </w:pPr>
            <w:r w:rsidRPr="003B40AE">
              <w:rPr>
                <w:rFonts w:ascii="Times New Roman" w:hAnsi="Times New Roman" w:cs="Times New Roman"/>
                <w:sz w:val="20"/>
                <w:szCs w:val="20"/>
              </w:rPr>
              <w:t>в  т.ч. за счёт средств населения</w:t>
            </w:r>
          </w:p>
        </w:tc>
        <w:tc>
          <w:tcPr>
            <w:tcW w:w="950" w:type="dxa"/>
          </w:tcPr>
          <w:p w:rsidR="00466B8D" w:rsidRPr="003B40AE" w:rsidRDefault="00466B8D" w:rsidP="00466B8D">
            <w:pPr>
              <w:rPr>
                <w:rFonts w:ascii="Times New Roman" w:hAnsi="Times New Roman" w:cs="Times New Roman"/>
                <w:sz w:val="20"/>
                <w:szCs w:val="20"/>
              </w:rPr>
            </w:pPr>
            <w:r w:rsidRPr="003B40AE">
              <w:rPr>
                <w:rFonts w:ascii="Times New Roman" w:hAnsi="Times New Roman" w:cs="Times New Roman"/>
                <w:sz w:val="20"/>
                <w:szCs w:val="20"/>
              </w:rPr>
              <w:t>1,9</w:t>
            </w:r>
          </w:p>
        </w:tc>
        <w:tc>
          <w:tcPr>
            <w:tcW w:w="950" w:type="dxa"/>
          </w:tcPr>
          <w:p w:rsidR="00466B8D" w:rsidRPr="003B40AE" w:rsidRDefault="00466B8D" w:rsidP="00466B8D">
            <w:pPr>
              <w:rPr>
                <w:rFonts w:ascii="Times New Roman" w:hAnsi="Times New Roman" w:cs="Times New Roman"/>
                <w:sz w:val="20"/>
                <w:szCs w:val="20"/>
              </w:rPr>
            </w:pPr>
            <w:r w:rsidRPr="003B40AE">
              <w:rPr>
                <w:rFonts w:ascii="Times New Roman" w:hAnsi="Times New Roman" w:cs="Times New Roman"/>
                <w:sz w:val="20"/>
                <w:szCs w:val="20"/>
              </w:rPr>
              <w:t>1,06</w:t>
            </w:r>
          </w:p>
        </w:tc>
        <w:tc>
          <w:tcPr>
            <w:tcW w:w="950" w:type="dxa"/>
          </w:tcPr>
          <w:p w:rsidR="00466B8D" w:rsidRPr="003B40AE" w:rsidRDefault="00466B8D" w:rsidP="00466B8D">
            <w:pPr>
              <w:rPr>
                <w:rFonts w:ascii="Times New Roman" w:hAnsi="Times New Roman" w:cs="Times New Roman"/>
                <w:sz w:val="20"/>
                <w:szCs w:val="20"/>
              </w:rPr>
            </w:pPr>
            <w:r w:rsidRPr="003B40AE">
              <w:rPr>
                <w:rFonts w:ascii="Times New Roman" w:hAnsi="Times New Roman" w:cs="Times New Roman"/>
                <w:sz w:val="20"/>
                <w:szCs w:val="20"/>
              </w:rPr>
              <w:t>1,7</w:t>
            </w:r>
          </w:p>
        </w:tc>
        <w:tc>
          <w:tcPr>
            <w:tcW w:w="950" w:type="dxa"/>
          </w:tcPr>
          <w:p w:rsidR="00466B8D" w:rsidRPr="003B40AE" w:rsidRDefault="00466B8D" w:rsidP="00466B8D">
            <w:pPr>
              <w:rPr>
                <w:rFonts w:ascii="Times New Roman" w:hAnsi="Times New Roman" w:cs="Times New Roman"/>
                <w:sz w:val="20"/>
                <w:szCs w:val="20"/>
              </w:rPr>
            </w:pPr>
            <w:r w:rsidRPr="003B40AE">
              <w:rPr>
                <w:rFonts w:ascii="Times New Roman" w:hAnsi="Times New Roman" w:cs="Times New Roman"/>
                <w:sz w:val="20"/>
                <w:szCs w:val="20"/>
              </w:rPr>
              <w:t>1,5</w:t>
            </w:r>
          </w:p>
        </w:tc>
        <w:tc>
          <w:tcPr>
            <w:tcW w:w="950" w:type="dxa"/>
          </w:tcPr>
          <w:p w:rsidR="00466B8D" w:rsidRPr="003B40AE" w:rsidRDefault="00466B8D" w:rsidP="00466B8D">
            <w:pPr>
              <w:rPr>
                <w:rFonts w:ascii="Times New Roman" w:hAnsi="Times New Roman" w:cs="Times New Roman"/>
                <w:sz w:val="20"/>
                <w:szCs w:val="20"/>
              </w:rPr>
            </w:pPr>
            <w:r w:rsidRPr="003B40AE">
              <w:rPr>
                <w:rFonts w:ascii="Times New Roman" w:hAnsi="Times New Roman" w:cs="Times New Roman"/>
                <w:sz w:val="20"/>
                <w:szCs w:val="20"/>
              </w:rPr>
              <w:t>-</w:t>
            </w:r>
          </w:p>
        </w:tc>
        <w:tc>
          <w:tcPr>
            <w:tcW w:w="950" w:type="dxa"/>
          </w:tcPr>
          <w:p w:rsidR="00466B8D" w:rsidRPr="003B40AE" w:rsidRDefault="00466B8D" w:rsidP="00466B8D">
            <w:pPr>
              <w:rPr>
                <w:rFonts w:ascii="Times New Roman" w:hAnsi="Times New Roman" w:cs="Times New Roman"/>
                <w:sz w:val="20"/>
                <w:szCs w:val="20"/>
              </w:rPr>
            </w:pPr>
            <w:r>
              <w:rPr>
                <w:rFonts w:ascii="Times New Roman" w:hAnsi="Times New Roman" w:cs="Times New Roman"/>
                <w:sz w:val="20"/>
                <w:szCs w:val="20"/>
              </w:rPr>
              <w:t>1,5</w:t>
            </w:r>
          </w:p>
        </w:tc>
        <w:tc>
          <w:tcPr>
            <w:tcW w:w="863" w:type="dxa"/>
          </w:tcPr>
          <w:p w:rsidR="00466B8D" w:rsidRPr="003B40AE" w:rsidRDefault="00466B8D" w:rsidP="00466B8D">
            <w:pPr>
              <w:rPr>
                <w:rFonts w:ascii="Times New Roman" w:hAnsi="Times New Roman" w:cs="Times New Roman"/>
                <w:sz w:val="20"/>
                <w:szCs w:val="20"/>
              </w:rPr>
            </w:pPr>
            <w:r>
              <w:rPr>
                <w:rFonts w:ascii="Times New Roman" w:hAnsi="Times New Roman" w:cs="Times New Roman"/>
                <w:sz w:val="20"/>
                <w:szCs w:val="20"/>
              </w:rPr>
              <w:t>0,8</w:t>
            </w:r>
          </w:p>
        </w:tc>
      </w:tr>
    </w:tbl>
    <w:p w:rsidR="00E134FA" w:rsidRPr="003B40AE" w:rsidRDefault="00E134FA" w:rsidP="00E134FA">
      <w:pPr>
        <w:rPr>
          <w:rFonts w:ascii="Times New Roman" w:hAnsi="Times New Roman" w:cs="Times New Roman"/>
          <w:sz w:val="20"/>
          <w:szCs w:val="20"/>
        </w:rPr>
      </w:pPr>
      <w:r w:rsidRPr="003B40AE">
        <w:rPr>
          <w:rFonts w:ascii="Times New Roman" w:hAnsi="Times New Roman" w:cs="Times New Roman"/>
          <w:sz w:val="20"/>
          <w:szCs w:val="20"/>
        </w:rPr>
        <w:t>Источник: данные администрации М</w:t>
      </w:r>
      <w:r w:rsidR="00253579">
        <w:rPr>
          <w:rFonts w:ascii="Times New Roman" w:hAnsi="Times New Roman" w:cs="Times New Roman"/>
          <w:sz w:val="20"/>
          <w:szCs w:val="20"/>
        </w:rPr>
        <w:t>Р</w:t>
      </w:r>
    </w:p>
    <w:p w:rsidR="00E134FA" w:rsidRPr="003B40AE" w:rsidRDefault="004052AA" w:rsidP="00E134FA">
      <w:pPr>
        <w:ind w:firstLine="567"/>
        <w:jc w:val="both"/>
        <w:rPr>
          <w:rFonts w:ascii="Times New Roman" w:hAnsi="Times New Roman" w:cs="Times New Roman"/>
          <w:lang w:eastAsia="ar-SA"/>
        </w:rPr>
      </w:pPr>
      <w:r w:rsidRPr="004052AA">
        <w:rPr>
          <w:rFonts w:ascii="Times New Roman" w:eastAsia="Times New Roman" w:hAnsi="Times New Roman" w:cs="Times New Roman"/>
          <w:noProof/>
          <w:sz w:val="24"/>
          <w:szCs w:val="24"/>
          <w:lang w:eastAsia="ru-RU"/>
        </w:rPr>
        <w:drawing>
          <wp:inline distT="0" distB="0" distL="0" distR="0" wp14:anchorId="1CB167D1" wp14:editId="5CE88861">
            <wp:extent cx="5505450" cy="2838450"/>
            <wp:effectExtent l="0" t="0" r="0" b="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134FA" w:rsidRPr="004052AA" w:rsidRDefault="00E134FA" w:rsidP="00E134FA">
      <w:pPr>
        <w:jc w:val="center"/>
        <w:rPr>
          <w:rFonts w:ascii="Times New Roman" w:hAnsi="Times New Roman" w:cs="Times New Roman"/>
          <w:b/>
        </w:rPr>
      </w:pPr>
      <w:r w:rsidRPr="004052AA">
        <w:rPr>
          <w:rFonts w:ascii="Times New Roman" w:hAnsi="Times New Roman" w:cs="Times New Roman"/>
          <w:b/>
        </w:rPr>
        <w:t>Рис</w:t>
      </w:r>
      <w:r w:rsidR="00FC0E8F" w:rsidRPr="004052AA">
        <w:rPr>
          <w:rFonts w:ascii="Times New Roman" w:hAnsi="Times New Roman" w:cs="Times New Roman"/>
          <w:b/>
        </w:rPr>
        <w:t>.</w:t>
      </w:r>
      <w:r w:rsidRPr="004052AA">
        <w:rPr>
          <w:rFonts w:ascii="Times New Roman" w:hAnsi="Times New Roman" w:cs="Times New Roman"/>
          <w:b/>
        </w:rPr>
        <w:t xml:space="preserve"> </w:t>
      </w:r>
      <w:r w:rsidR="00A263AF">
        <w:rPr>
          <w:rFonts w:ascii="Times New Roman" w:hAnsi="Times New Roman" w:cs="Times New Roman"/>
          <w:b/>
        </w:rPr>
        <w:t>8</w:t>
      </w:r>
      <w:r w:rsidRPr="004052AA">
        <w:rPr>
          <w:rFonts w:ascii="Times New Roman" w:hAnsi="Times New Roman" w:cs="Times New Roman"/>
          <w:b/>
        </w:rPr>
        <w:t>. Динамика ввода в действие жилых домов в М</w:t>
      </w:r>
      <w:r w:rsidR="00466B8D" w:rsidRPr="004052AA">
        <w:rPr>
          <w:rFonts w:ascii="Times New Roman" w:hAnsi="Times New Roman" w:cs="Times New Roman"/>
          <w:b/>
        </w:rPr>
        <w:t>Р</w:t>
      </w:r>
    </w:p>
    <w:p w:rsidR="00E134FA" w:rsidRPr="003B40AE" w:rsidRDefault="00E134FA" w:rsidP="00E134FA">
      <w:pPr>
        <w:jc w:val="center"/>
        <w:rPr>
          <w:rFonts w:ascii="Times New Roman" w:hAnsi="Times New Roman" w:cs="Times New Roman"/>
          <w:b/>
        </w:rPr>
      </w:pPr>
      <w:r w:rsidRPr="004052AA">
        <w:rPr>
          <w:rFonts w:ascii="Times New Roman" w:hAnsi="Times New Roman" w:cs="Times New Roman"/>
          <w:b/>
        </w:rPr>
        <w:t xml:space="preserve"> «Цунтинский  район» за 200</w:t>
      </w:r>
      <w:r w:rsidR="00466B8D" w:rsidRPr="004052AA">
        <w:rPr>
          <w:rFonts w:ascii="Times New Roman" w:hAnsi="Times New Roman" w:cs="Times New Roman"/>
          <w:b/>
        </w:rPr>
        <w:t>8</w:t>
      </w:r>
      <w:r w:rsidRPr="004052AA">
        <w:rPr>
          <w:rFonts w:ascii="Times New Roman" w:hAnsi="Times New Roman" w:cs="Times New Roman"/>
          <w:b/>
        </w:rPr>
        <w:t>-201</w:t>
      </w:r>
      <w:r w:rsidR="00466B8D" w:rsidRPr="004052AA">
        <w:rPr>
          <w:rFonts w:ascii="Times New Roman" w:hAnsi="Times New Roman" w:cs="Times New Roman"/>
          <w:b/>
        </w:rPr>
        <w:t>4</w:t>
      </w:r>
      <w:r w:rsidRPr="004052AA">
        <w:rPr>
          <w:rFonts w:ascii="Times New Roman" w:hAnsi="Times New Roman" w:cs="Times New Roman"/>
          <w:b/>
        </w:rPr>
        <w:t xml:space="preserve"> гг. (тыс. кв. м)</w:t>
      </w:r>
    </w:p>
    <w:p w:rsidR="00E134FA" w:rsidRPr="003B40AE" w:rsidRDefault="00E134FA" w:rsidP="00E134FA">
      <w:pPr>
        <w:ind w:firstLine="567"/>
        <w:jc w:val="both"/>
        <w:rPr>
          <w:rFonts w:ascii="Times New Roman" w:hAnsi="Times New Roman" w:cs="Times New Roman"/>
          <w:lang w:eastAsia="ar-SA"/>
        </w:rPr>
      </w:pPr>
    </w:p>
    <w:p w:rsidR="00E134FA" w:rsidRPr="003B40AE" w:rsidRDefault="00E134FA" w:rsidP="00E134FA">
      <w:pPr>
        <w:ind w:firstLine="709"/>
        <w:jc w:val="both"/>
        <w:rPr>
          <w:rFonts w:ascii="Times New Roman" w:hAnsi="Times New Roman" w:cs="Times New Roman"/>
          <w:color w:val="000000"/>
          <w:sz w:val="28"/>
          <w:szCs w:val="28"/>
          <w:lang w:eastAsia="ar-SA"/>
        </w:rPr>
      </w:pPr>
      <w:r w:rsidRPr="003B40AE">
        <w:rPr>
          <w:rFonts w:ascii="Times New Roman" w:hAnsi="Times New Roman" w:cs="Times New Roman"/>
          <w:color w:val="000000"/>
          <w:sz w:val="28"/>
          <w:szCs w:val="28"/>
          <w:lang w:eastAsia="ar-SA"/>
        </w:rPr>
        <w:t>Жилищный фонд Цунтинского муниципального района на 01.01.201</w:t>
      </w:r>
      <w:r w:rsidR="00466B8D">
        <w:rPr>
          <w:rFonts w:ascii="Times New Roman" w:hAnsi="Times New Roman" w:cs="Times New Roman"/>
          <w:color w:val="000000"/>
          <w:sz w:val="28"/>
          <w:szCs w:val="28"/>
          <w:lang w:eastAsia="ar-SA"/>
        </w:rPr>
        <w:t>5</w:t>
      </w:r>
      <w:r w:rsidR="00B22E2C">
        <w:rPr>
          <w:rFonts w:ascii="Times New Roman" w:hAnsi="Times New Roman" w:cs="Times New Roman"/>
          <w:color w:val="000000"/>
          <w:sz w:val="28"/>
          <w:szCs w:val="28"/>
          <w:lang w:eastAsia="ar-SA"/>
        </w:rPr>
        <w:t xml:space="preserve"> г.</w:t>
      </w:r>
      <w:r w:rsidR="00466B8D">
        <w:rPr>
          <w:rFonts w:ascii="Times New Roman" w:hAnsi="Times New Roman" w:cs="Times New Roman"/>
          <w:color w:val="000000"/>
          <w:sz w:val="28"/>
          <w:szCs w:val="28"/>
          <w:lang w:eastAsia="ar-SA"/>
        </w:rPr>
        <w:t xml:space="preserve"> </w:t>
      </w:r>
      <w:r w:rsidRPr="003B40AE">
        <w:rPr>
          <w:rFonts w:ascii="Times New Roman" w:hAnsi="Times New Roman" w:cs="Times New Roman"/>
          <w:color w:val="000000"/>
          <w:sz w:val="28"/>
          <w:szCs w:val="28"/>
          <w:lang w:eastAsia="ar-SA"/>
        </w:rPr>
        <w:t>составил 13</w:t>
      </w:r>
      <w:r w:rsidR="00466B8D">
        <w:rPr>
          <w:rFonts w:ascii="Times New Roman" w:hAnsi="Times New Roman" w:cs="Times New Roman"/>
          <w:color w:val="000000"/>
          <w:sz w:val="28"/>
          <w:szCs w:val="28"/>
          <w:lang w:eastAsia="ar-SA"/>
        </w:rPr>
        <w:t>6</w:t>
      </w:r>
      <w:r w:rsidRPr="003B40AE">
        <w:rPr>
          <w:rFonts w:ascii="Times New Roman" w:hAnsi="Times New Roman" w:cs="Times New Roman"/>
          <w:color w:val="000000"/>
          <w:sz w:val="28"/>
          <w:szCs w:val="28"/>
          <w:lang w:eastAsia="ar-SA"/>
        </w:rPr>
        <w:t>,</w:t>
      </w:r>
      <w:r w:rsidR="00466B8D">
        <w:rPr>
          <w:rFonts w:ascii="Times New Roman" w:hAnsi="Times New Roman" w:cs="Times New Roman"/>
          <w:color w:val="000000"/>
          <w:sz w:val="28"/>
          <w:szCs w:val="28"/>
          <w:lang w:eastAsia="ar-SA"/>
        </w:rPr>
        <w:t>5</w:t>
      </w:r>
      <w:r w:rsidRPr="003B40AE">
        <w:rPr>
          <w:rFonts w:ascii="Times New Roman" w:hAnsi="Times New Roman" w:cs="Times New Roman"/>
          <w:color w:val="000000"/>
          <w:sz w:val="28"/>
          <w:szCs w:val="28"/>
          <w:lang w:eastAsia="ar-SA"/>
        </w:rPr>
        <w:t xml:space="preserve"> тыс. кв. м. </w:t>
      </w:r>
    </w:p>
    <w:p w:rsidR="00E134FA" w:rsidRPr="003B40AE" w:rsidRDefault="00E134FA" w:rsidP="00E134FA">
      <w:pPr>
        <w:ind w:firstLine="709"/>
        <w:jc w:val="both"/>
        <w:rPr>
          <w:rFonts w:ascii="Times New Roman" w:hAnsi="Times New Roman" w:cs="Times New Roman"/>
          <w:color w:val="000000"/>
          <w:sz w:val="28"/>
          <w:szCs w:val="28"/>
          <w:lang w:eastAsia="ar-SA"/>
        </w:rPr>
      </w:pPr>
      <w:r w:rsidRPr="003B40AE">
        <w:rPr>
          <w:rFonts w:ascii="Times New Roman" w:hAnsi="Times New Roman" w:cs="Times New Roman"/>
          <w:color w:val="000000"/>
          <w:sz w:val="28"/>
          <w:szCs w:val="28"/>
          <w:lang w:eastAsia="ar-SA"/>
        </w:rPr>
        <w:t xml:space="preserve">В районе наблюдается один из самых низких значений обеспеченности населения общей площадью жилых домов – 10,9 кв./м на человека (ниже среднереспубликанского, по РД – 16 кв./м на человека). </w:t>
      </w:r>
    </w:p>
    <w:p w:rsidR="00E134FA" w:rsidRPr="003B40AE" w:rsidRDefault="00E134FA" w:rsidP="00E134FA">
      <w:pPr>
        <w:ind w:firstLine="709"/>
        <w:jc w:val="both"/>
        <w:rPr>
          <w:rFonts w:ascii="Times New Roman" w:hAnsi="Times New Roman" w:cs="Times New Roman"/>
          <w:color w:val="000000"/>
          <w:sz w:val="28"/>
          <w:szCs w:val="28"/>
          <w:lang w:eastAsia="ar-SA"/>
        </w:rPr>
      </w:pPr>
      <w:r w:rsidRPr="003B40AE">
        <w:rPr>
          <w:rFonts w:ascii="Times New Roman" w:hAnsi="Times New Roman" w:cs="Times New Roman"/>
          <w:color w:val="000000"/>
          <w:sz w:val="28"/>
          <w:szCs w:val="28"/>
          <w:lang w:eastAsia="ar-SA"/>
        </w:rPr>
        <w:t>Весь жилищный фонд находится в капитальных (каменных, кирпичных) строениях. Площадь ветхого и аварийного жилищного фонда по району составила 1</w:t>
      </w:r>
      <w:r w:rsidR="00CF2443">
        <w:rPr>
          <w:rFonts w:ascii="Times New Roman" w:hAnsi="Times New Roman" w:cs="Times New Roman"/>
          <w:color w:val="000000"/>
          <w:sz w:val="28"/>
          <w:szCs w:val="28"/>
          <w:lang w:eastAsia="ar-SA"/>
        </w:rPr>
        <w:t xml:space="preserve">6,1 </w:t>
      </w:r>
      <w:r w:rsidRPr="003B40AE">
        <w:rPr>
          <w:rFonts w:ascii="Times New Roman" w:hAnsi="Times New Roman" w:cs="Times New Roman"/>
          <w:color w:val="000000"/>
          <w:sz w:val="28"/>
          <w:szCs w:val="28"/>
          <w:lang w:eastAsia="ar-SA"/>
        </w:rPr>
        <w:t>тыс. кв. м (1</w:t>
      </w:r>
      <w:r w:rsidR="00CF2443">
        <w:rPr>
          <w:rFonts w:ascii="Times New Roman" w:hAnsi="Times New Roman" w:cs="Times New Roman"/>
          <w:color w:val="000000"/>
          <w:sz w:val="28"/>
          <w:szCs w:val="28"/>
          <w:lang w:eastAsia="ar-SA"/>
        </w:rPr>
        <w:t>1,8</w:t>
      </w:r>
      <w:r w:rsidRPr="003B40AE">
        <w:rPr>
          <w:rFonts w:ascii="Times New Roman" w:hAnsi="Times New Roman" w:cs="Times New Roman"/>
          <w:color w:val="000000"/>
          <w:sz w:val="28"/>
          <w:szCs w:val="28"/>
          <w:lang w:eastAsia="ar-SA"/>
        </w:rPr>
        <w:t xml:space="preserve">% от общей площади жилищного фонда района), что значительно ниже, чем в целом по республике – 27%. По состоянию </w:t>
      </w:r>
      <w:r w:rsidRPr="003B40AE">
        <w:rPr>
          <w:rFonts w:ascii="Times New Roman" w:hAnsi="Times New Roman" w:cs="Times New Roman"/>
          <w:color w:val="000000"/>
          <w:sz w:val="28"/>
          <w:szCs w:val="28"/>
          <w:lang w:eastAsia="ar-SA"/>
        </w:rPr>
        <w:lastRenderedPageBreak/>
        <w:t xml:space="preserve">на </w:t>
      </w:r>
      <w:r w:rsidR="00CF2443">
        <w:rPr>
          <w:rFonts w:ascii="Times New Roman" w:hAnsi="Times New Roman" w:cs="Times New Roman"/>
          <w:color w:val="000000"/>
          <w:sz w:val="28"/>
          <w:szCs w:val="28"/>
          <w:lang w:eastAsia="ar-SA"/>
        </w:rPr>
        <w:t>0</w:t>
      </w:r>
      <w:r w:rsidRPr="003B40AE">
        <w:rPr>
          <w:rFonts w:ascii="Times New Roman" w:hAnsi="Times New Roman" w:cs="Times New Roman"/>
          <w:color w:val="000000"/>
          <w:sz w:val="28"/>
          <w:szCs w:val="28"/>
          <w:lang w:eastAsia="ar-SA"/>
        </w:rPr>
        <w:t>1.01.1</w:t>
      </w:r>
      <w:r w:rsidR="00CF2443">
        <w:rPr>
          <w:rFonts w:ascii="Times New Roman" w:hAnsi="Times New Roman" w:cs="Times New Roman"/>
          <w:color w:val="000000"/>
          <w:sz w:val="28"/>
          <w:szCs w:val="28"/>
          <w:lang w:eastAsia="ar-SA"/>
        </w:rPr>
        <w:t>5</w:t>
      </w:r>
      <w:r w:rsidRPr="003B40AE">
        <w:rPr>
          <w:rFonts w:ascii="Times New Roman" w:hAnsi="Times New Roman" w:cs="Times New Roman"/>
          <w:color w:val="000000"/>
          <w:sz w:val="28"/>
          <w:szCs w:val="28"/>
          <w:lang w:eastAsia="ar-SA"/>
        </w:rPr>
        <w:t xml:space="preserve">г. на учёте для получения жилья состоит </w:t>
      </w:r>
      <w:r w:rsidR="00CF2443">
        <w:rPr>
          <w:rFonts w:ascii="Times New Roman" w:hAnsi="Times New Roman" w:cs="Times New Roman"/>
          <w:color w:val="000000"/>
          <w:sz w:val="28"/>
          <w:szCs w:val="28"/>
          <w:lang w:eastAsia="ar-SA"/>
        </w:rPr>
        <w:t xml:space="preserve">96 </w:t>
      </w:r>
      <w:r w:rsidRPr="003B40AE">
        <w:rPr>
          <w:rFonts w:ascii="Times New Roman" w:hAnsi="Times New Roman" w:cs="Times New Roman"/>
          <w:color w:val="000000"/>
          <w:sz w:val="28"/>
          <w:szCs w:val="28"/>
          <w:lang w:eastAsia="ar-SA"/>
        </w:rPr>
        <w:t>семей. Все населённые пункты М</w:t>
      </w:r>
      <w:r w:rsidR="00CF2443">
        <w:rPr>
          <w:rFonts w:ascii="Times New Roman" w:hAnsi="Times New Roman" w:cs="Times New Roman"/>
          <w:color w:val="000000"/>
          <w:sz w:val="28"/>
          <w:szCs w:val="28"/>
          <w:lang w:eastAsia="ar-SA"/>
        </w:rPr>
        <w:t>Р</w:t>
      </w:r>
      <w:r w:rsidRPr="003B40AE">
        <w:rPr>
          <w:rFonts w:ascii="Times New Roman" w:hAnsi="Times New Roman" w:cs="Times New Roman"/>
          <w:color w:val="000000"/>
          <w:sz w:val="28"/>
          <w:szCs w:val="28"/>
          <w:lang w:eastAsia="ar-SA"/>
        </w:rPr>
        <w:t xml:space="preserve"> не газифицированы.</w:t>
      </w:r>
    </w:p>
    <w:p w:rsidR="00E134FA" w:rsidRPr="003B40AE" w:rsidRDefault="00E134FA" w:rsidP="00E134FA">
      <w:pPr>
        <w:ind w:firstLine="709"/>
        <w:jc w:val="both"/>
        <w:rPr>
          <w:rFonts w:ascii="Times New Roman" w:hAnsi="Times New Roman" w:cs="Times New Roman"/>
          <w:sz w:val="28"/>
          <w:szCs w:val="28"/>
        </w:rPr>
      </w:pPr>
      <w:r w:rsidRPr="003B40AE">
        <w:rPr>
          <w:rFonts w:ascii="Times New Roman" w:hAnsi="Times New Roman" w:cs="Times New Roman"/>
          <w:sz w:val="28"/>
          <w:szCs w:val="28"/>
        </w:rPr>
        <w:t>В 201</w:t>
      </w:r>
      <w:r w:rsidR="00CF2443">
        <w:rPr>
          <w:rFonts w:ascii="Times New Roman" w:hAnsi="Times New Roman" w:cs="Times New Roman"/>
          <w:sz w:val="28"/>
          <w:szCs w:val="28"/>
        </w:rPr>
        <w:t>4</w:t>
      </w:r>
      <w:r w:rsidRPr="003B40AE">
        <w:rPr>
          <w:rFonts w:ascii="Times New Roman" w:hAnsi="Times New Roman" w:cs="Times New Roman"/>
          <w:sz w:val="28"/>
          <w:szCs w:val="28"/>
        </w:rPr>
        <w:t xml:space="preserve"> году под строительство жилья было предоставлены земельные участки площадью 0,6</w:t>
      </w:r>
      <w:r w:rsidR="00CF2443">
        <w:rPr>
          <w:rFonts w:ascii="Times New Roman" w:hAnsi="Times New Roman" w:cs="Times New Roman"/>
          <w:sz w:val="28"/>
          <w:szCs w:val="28"/>
        </w:rPr>
        <w:t>8</w:t>
      </w:r>
      <w:r w:rsidRPr="003B40AE">
        <w:rPr>
          <w:rFonts w:ascii="Times New Roman" w:hAnsi="Times New Roman" w:cs="Times New Roman"/>
          <w:sz w:val="28"/>
          <w:szCs w:val="28"/>
        </w:rPr>
        <w:t xml:space="preserve"> га. </w:t>
      </w:r>
    </w:p>
    <w:p w:rsidR="00E134FA" w:rsidRPr="003B40AE" w:rsidRDefault="00E134FA" w:rsidP="00E134FA">
      <w:pPr>
        <w:ind w:firstLine="709"/>
        <w:jc w:val="both"/>
        <w:rPr>
          <w:rFonts w:ascii="Times New Roman" w:hAnsi="Times New Roman" w:cs="Times New Roman"/>
          <w:sz w:val="28"/>
          <w:szCs w:val="28"/>
          <w:lang w:eastAsia="ar-SA"/>
        </w:rPr>
      </w:pPr>
      <w:r w:rsidRPr="003B40AE">
        <w:rPr>
          <w:rFonts w:ascii="Times New Roman" w:hAnsi="Times New Roman" w:cs="Times New Roman"/>
          <w:sz w:val="28"/>
          <w:szCs w:val="28"/>
          <w:lang w:eastAsia="ar-SA"/>
        </w:rPr>
        <w:t>Строительство объектов социально-культурного и коммунального назначения осуществляется в основном за счет государственных капитальных вложений.</w:t>
      </w:r>
    </w:p>
    <w:p w:rsidR="00E134FA" w:rsidRPr="003B40AE" w:rsidRDefault="00E134FA" w:rsidP="00E134FA">
      <w:pPr>
        <w:widowControl w:val="0"/>
        <w:autoSpaceDE w:val="0"/>
        <w:autoSpaceDN w:val="0"/>
        <w:adjustRightInd w:val="0"/>
        <w:ind w:firstLine="709"/>
        <w:jc w:val="both"/>
        <w:rPr>
          <w:rFonts w:ascii="Times New Roman" w:eastAsia="Calibri" w:hAnsi="Times New Roman" w:cs="Times New Roman"/>
          <w:sz w:val="28"/>
          <w:szCs w:val="28"/>
        </w:rPr>
      </w:pPr>
      <w:r w:rsidRPr="003B40AE">
        <w:rPr>
          <w:rFonts w:ascii="Times New Roman" w:eastAsia="Calibri" w:hAnsi="Times New Roman" w:cs="Times New Roman"/>
          <w:sz w:val="28"/>
          <w:szCs w:val="28"/>
        </w:rPr>
        <w:t>Объем средств, выделенных в рамках Республиканской  инвестиционной  программы,  по Цунтинскому району составил  в 201</w:t>
      </w:r>
      <w:r w:rsidR="00CF2443">
        <w:rPr>
          <w:rFonts w:ascii="Times New Roman" w:eastAsia="Calibri" w:hAnsi="Times New Roman" w:cs="Times New Roman"/>
          <w:sz w:val="28"/>
          <w:szCs w:val="28"/>
        </w:rPr>
        <w:t>4</w:t>
      </w:r>
      <w:r w:rsidRPr="003B40AE">
        <w:rPr>
          <w:rFonts w:ascii="Times New Roman" w:eastAsia="Calibri" w:hAnsi="Times New Roman" w:cs="Times New Roman"/>
          <w:sz w:val="28"/>
          <w:szCs w:val="28"/>
        </w:rPr>
        <w:t xml:space="preserve"> году 1</w:t>
      </w:r>
      <w:r w:rsidR="000B51A4">
        <w:rPr>
          <w:rFonts w:ascii="Times New Roman" w:eastAsia="Calibri" w:hAnsi="Times New Roman" w:cs="Times New Roman"/>
          <w:sz w:val="28"/>
          <w:szCs w:val="28"/>
        </w:rPr>
        <w:t>7722</w:t>
      </w:r>
      <w:r w:rsidRPr="003B40AE">
        <w:rPr>
          <w:rFonts w:ascii="Times New Roman" w:eastAsia="Calibri" w:hAnsi="Times New Roman" w:cs="Times New Roman"/>
          <w:sz w:val="28"/>
          <w:szCs w:val="28"/>
        </w:rPr>
        <w:t xml:space="preserve"> тыс. рублей. В пределах данного лимита осуществлялось строительство школы в с.Ретлоб с объемом финансирования 1</w:t>
      </w:r>
      <w:r w:rsidR="00CF2443">
        <w:rPr>
          <w:rFonts w:ascii="Times New Roman" w:eastAsia="Calibri" w:hAnsi="Times New Roman" w:cs="Times New Roman"/>
          <w:sz w:val="28"/>
          <w:szCs w:val="28"/>
        </w:rPr>
        <w:t>0000</w:t>
      </w:r>
      <w:r w:rsidRPr="003B40AE">
        <w:rPr>
          <w:rFonts w:ascii="Times New Roman" w:eastAsia="Calibri" w:hAnsi="Times New Roman" w:cs="Times New Roman"/>
          <w:sz w:val="28"/>
          <w:szCs w:val="28"/>
        </w:rPr>
        <w:t xml:space="preserve"> тыс. руб., больницы в с.Кидеро – </w:t>
      </w:r>
      <w:r w:rsidR="00CF2443">
        <w:rPr>
          <w:rFonts w:ascii="Times New Roman" w:eastAsia="Calibri" w:hAnsi="Times New Roman" w:cs="Times New Roman"/>
          <w:sz w:val="28"/>
          <w:szCs w:val="28"/>
        </w:rPr>
        <w:t>5000</w:t>
      </w:r>
      <w:r w:rsidRPr="003B40AE">
        <w:rPr>
          <w:rFonts w:ascii="Times New Roman" w:eastAsia="Calibri" w:hAnsi="Times New Roman" w:cs="Times New Roman"/>
          <w:sz w:val="28"/>
          <w:szCs w:val="28"/>
        </w:rPr>
        <w:t xml:space="preserve"> тыс.рублей.</w:t>
      </w:r>
      <w:r w:rsidR="00CF2443">
        <w:rPr>
          <w:rFonts w:ascii="Times New Roman" w:eastAsia="Calibri" w:hAnsi="Times New Roman" w:cs="Times New Roman"/>
          <w:sz w:val="28"/>
          <w:szCs w:val="28"/>
        </w:rPr>
        <w:t>, ФАП в с.Генух – 2722 тыс. рублей.</w:t>
      </w:r>
    </w:p>
    <w:p w:rsidR="00E134FA" w:rsidRPr="003B40AE" w:rsidRDefault="000B51A4" w:rsidP="00E134FA">
      <w:pPr>
        <w:ind w:firstLine="709"/>
        <w:jc w:val="both"/>
        <w:rPr>
          <w:rFonts w:ascii="Times New Roman" w:hAnsi="Times New Roman" w:cs="Times New Roman"/>
          <w:sz w:val="28"/>
          <w:szCs w:val="28"/>
        </w:rPr>
      </w:pPr>
      <w:r>
        <w:rPr>
          <w:rFonts w:ascii="Times New Roman" w:hAnsi="Times New Roman" w:cs="Times New Roman"/>
          <w:sz w:val="28"/>
          <w:szCs w:val="28"/>
        </w:rPr>
        <w:t>В 2013-2014 годах з</w:t>
      </w:r>
      <w:r w:rsidR="00E134FA" w:rsidRPr="003B40AE">
        <w:rPr>
          <w:rFonts w:ascii="Times New Roman" w:hAnsi="Times New Roman" w:cs="Times New Roman"/>
          <w:sz w:val="28"/>
          <w:szCs w:val="28"/>
        </w:rPr>
        <w:t>авершено строительство и введены в эксплуатацию Махалатлинская СОШ -100 уч. мест и учебный корпус Цебаринской СОШ – 80 уч. мест, учебный корпус Ретлобской СОШ, три ФАПа в прикутанских хозяйствах с.с.</w:t>
      </w:r>
      <w:r w:rsidR="00B22E2C">
        <w:rPr>
          <w:rFonts w:ascii="Times New Roman" w:hAnsi="Times New Roman" w:cs="Times New Roman"/>
          <w:sz w:val="28"/>
          <w:szCs w:val="28"/>
        </w:rPr>
        <w:t xml:space="preserve"> </w:t>
      </w:r>
      <w:r w:rsidR="00E134FA" w:rsidRPr="003B40AE">
        <w:rPr>
          <w:rFonts w:ascii="Times New Roman" w:hAnsi="Times New Roman" w:cs="Times New Roman"/>
          <w:sz w:val="28"/>
          <w:szCs w:val="28"/>
        </w:rPr>
        <w:t>Ахай</w:t>
      </w:r>
      <w:r w:rsidR="00B22E2C">
        <w:rPr>
          <w:rFonts w:ascii="Times New Roman" w:hAnsi="Times New Roman" w:cs="Times New Roman"/>
          <w:sz w:val="28"/>
          <w:szCs w:val="28"/>
        </w:rPr>
        <w:t>-О</w:t>
      </w:r>
      <w:r w:rsidR="00E134FA" w:rsidRPr="003B40AE">
        <w:rPr>
          <w:rFonts w:ascii="Times New Roman" w:hAnsi="Times New Roman" w:cs="Times New Roman"/>
          <w:sz w:val="28"/>
          <w:szCs w:val="28"/>
        </w:rPr>
        <w:t>тар,</w:t>
      </w:r>
      <w:r w:rsidR="00B22E2C">
        <w:rPr>
          <w:rFonts w:ascii="Times New Roman" w:hAnsi="Times New Roman" w:cs="Times New Roman"/>
          <w:sz w:val="28"/>
          <w:szCs w:val="28"/>
        </w:rPr>
        <w:t xml:space="preserve"> </w:t>
      </w:r>
      <w:r w:rsidR="00E134FA" w:rsidRPr="003B40AE">
        <w:rPr>
          <w:rFonts w:ascii="Times New Roman" w:hAnsi="Times New Roman" w:cs="Times New Roman"/>
          <w:sz w:val="28"/>
          <w:szCs w:val="28"/>
        </w:rPr>
        <w:t>40 лет Октября и Ачи-</w:t>
      </w:r>
      <w:r w:rsidR="00B22E2C">
        <w:rPr>
          <w:rFonts w:ascii="Times New Roman" w:hAnsi="Times New Roman" w:cs="Times New Roman"/>
          <w:sz w:val="28"/>
          <w:szCs w:val="28"/>
        </w:rPr>
        <w:t>Ч</w:t>
      </w:r>
      <w:r w:rsidR="00E134FA" w:rsidRPr="003B40AE">
        <w:rPr>
          <w:rFonts w:ascii="Times New Roman" w:hAnsi="Times New Roman" w:cs="Times New Roman"/>
          <w:sz w:val="28"/>
          <w:szCs w:val="28"/>
        </w:rPr>
        <w:t xml:space="preserve">унгур. </w:t>
      </w:r>
    </w:p>
    <w:p w:rsidR="00E134FA" w:rsidRPr="003B40AE" w:rsidRDefault="00E134FA" w:rsidP="00E134FA">
      <w:pPr>
        <w:ind w:firstLine="709"/>
        <w:jc w:val="both"/>
        <w:rPr>
          <w:rFonts w:ascii="Times New Roman" w:hAnsi="Times New Roman" w:cs="Times New Roman"/>
          <w:sz w:val="28"/>
          <w:szCs w:val="28"/>
        </w:rPr>
      </w:pPr>
      <w:r w:rsidRPr="003B40AE">
        <w:rPr>
          <w:rFonts w:ascii="Times New Roman" w:hAnsi="Times New Roman" w:cs="Times New Roman"/>
          <w:sz w:val="28"/>
          <w:szCs w:val="28"/>
        </w:rPr>
        <w:t>Работа по строительству и завершению оставшихся объектов социальной сферы будет продолжено и в последующие годы.</w:t>
      </w:r>
    </w:p>
    <w:p w:rsidR="00E134FA" w:rsidRDefault="00E134FA" w:rsidP="000B51A4">
      <w:pPr>
        <w:ind w:firstLine="709"/>
        <w:jc w:val="both"/>
        <w:rPr>
          <w:rFonts w:ascii="Times New Roman" w:hAnsi="Times New Roman" w:cs="Times New Roman"/>
          <w:sz w:val="28"/>
          <w:szCs w:val="28"/>
        </w:rPr>
      </w:pPr>
      <w:r w:rsidRPr="003B40AE">
        <w:rPr>
          <w:rFonts w:ascii="Times New Roman" w:hAnsi="Times New Roman" w:cs="Times New Roman"/>
          <w:color w:val="FF0000"/>
          <w:sz w:val="28"/>
          <w:szCs w:val="28"/>
        </w:rPr>
        <w:t xml:space="preserve"> </w:t>
      </w:r>
      <w:r w:rsidRPr="003B40AE">
        <w:rPr>
          <w:rFonts w:ascii="Times New Roman" w:hAnsi="Times New Roman" w:cs="Times New Roman"/>
          <w:sz w:val="28"/>
          <w:szCs w:val="28"/>
        </w:rPr>
        <w:t>В настоящее время реализуемых инвестиц</w:t>
      </w:r>
      <w:r w:rsidR="000B51A4">
        <w:rPr>
          <w:rFonts w:ascii="Times New Roman" w:hAnsi="Times New Roman" w:cs="Times New Roman"/>
          <w:sz w:val="28"/>
          <w:szCs w:val="28"/>
        </w:rPr>
        <w:t>ионных проектов  в районе нет.</w:t>
      </w:r>
    </w:p>
    <w:p w:rsidR="003D497C" w:rsidRPr="000B51A4" w:rsidRDefault="003D497C" w:rsidP="003D497C">
      <w:pPr>
        <w:spacing w:after="0" w:line="240" w:lineRule="auto"/>
        <w:jc w:val="both"/>
        <w:rPr>
          <w:rFonts w:ascii="Times New Roman" w:eastAsia="Times New Roman" w:hAnsi="Times New Roman" w:cs="Times New Roman"/>
          <w:sz w:val="28"/>
          <w:szCs w:val="28"/>
          <w:lang w:eastAsia="ru-RU"/>
        </w:rPr>
      </w:pPr>
      <w:r w:rsidRPr="000B51A4">
        <w:rPr>
          <w:sz w:val="28"/>
          <w:szCs w:val="28"/>
          <w:lang w:eastAsia="ar-SA"/>
        </w:rPr>
        <w:t xml:space="preserve">            </w:t>
      </w:r>
      <w:r w:rsidRPr="000B51A4">
        <w:rPr>
          <w:rFonts w:ascii="Times New Roman" w:eastAsia="Times New Roman" w:hAnsi="Times New Roman" w:cs="Times New Roman"/>
          <w:sz w:val="28"/>
          <w:szCs w:val="28"/>
          <w:lang w:eastAsia="ru-RU"/>
        </w:rPr>
        <w:t xml:space="preserve">Все населенные пункты района электрофицированы. Общая протяженность электрических сетей составляет </w:t>
      </w:r>
      <w:r w:rsidR="000B51A4">
        <w:rPr>
          <w:rFonts w:ascii="Times New Roman" w:eastAsia="Times New Roman" w:hAnsi="Times New Roman" w:cs="Times New Roman"/>
          <w:sz w:val="28"/>
          <w:szCs w:val="28"/>
          <w:lang w:eastAsia="ru-RU"/>
        </w:rPr>
        <w:t>225</w:t>
      </w:r>
      <w:r w:rsidRPr="000B51A4">
        <w:rPr>
          <w:rFonts w:ascii="Times New Roman" w:eastAsia="Times New Roman" w:hAnsi="Times New Roman" w:cs="Times New Roman"/>
          <w:sz w:val="28"/>
          <w:szCs w:val="28"/>
          <w:lang w:eastAsia="ru-RU"/>
        </w:rPr>
        <w:t xml:space="preserve"> км. Основным потребителем энергетических ресурсов является население </w:t>
      </w:r>
      <w:r w:rsidR="000B51A4">
        <w:rPr>
          <w:rFonts w:ascii="Times New Roman" w:eastAsia="Times New Roman" w:hAnsi="Times New Roman" w:cs="Times New Roman"/>
          <w:sz w:val="28"/>
          <w:szCs w:val="28"/>
          <w:lang w:eastAsia="ru-RU"/>
        </w:rPr>
        <w:t>района, на которое приходится 89,3</w:t>
      </w:r>
      <w:r w:rsidRPr="000B51A4">
        <w:rPr>
          <w:rFonts w:ascii="Times New Roman" w:eastAsia="Times New Roman" w:hAnsi="Times New Roman" w:cs="Times New Roman"/>
          <w:sz w:val="28"/>
          <w:szCs w:val="28"/>
          <w:lang w:eastAsia="ru-RU"/>
        </w:rPr>
        <w:t>% от общего полезного отпуска электроэнергии района.</w:t>
      </w:r>
    </w:p>
    <w:p w:rsidR="003D497C" w:rsidRPr="000B51A4" w:rsidRDefault="003D497C" w:rsidP="003D497C">
      <w:pPr>
        <w:spacing w:after="0" w:line="240" w:lineRule="auto"/>
        <w:ind w:firstLine="709"/>
        <w:jc w:val="both"/>
        <w:rPr>
          <w:rFonts w:ascii="Times New Roman" w:eastAsia="Times New Roman" w:hAnsi="Times New Roman" w:cs="Times New Roman"/>
          <w:sz w:val="28"/>
          <w:szCs w:val="28"/>
          <w:lang w:eastAsia="ru-RU"/>
        </w:rPr>
      </w:pPr>
      <w:r w:rsidRPr="000B51A4">
        <w:rPr>
          <w:rFonts w:ascii="Times New Roman" w:eastAsia="Times New Roman" w:hAnsi="Times New Roman" w:cs="Times New Roman"/>
          <w:sz w:val="28"/>
          <w:szCs w:val="28"/>
          <w:lang w:eastAsia="ru-RU"/>
        </w:rPr>
        <w:t>Обеспечение территории района электроэнергией удовлетворительное. Однако</w:t>
      </w:r>
      <w:r w:rsidR="000B51A4">
        <w:rPr>
          <w:rFonts w:ascii="Times New Roman" w:eastAsia="Times New Roman" w:hAnsi="Times New Roman" w:cs="Times New Roman"/>
          <w:sz w:val="28"/>
          <w:szCs w:val="28"/>
          <w:lang w:eastAsia="ru-RU"/>
        </w:rPr>
        <w:t>,</w:t>
      </w:r>
      <w:r w:rsidRPr="000B51A4">
        <w:rPr>
          <w:rFonts w:ascii="Times New Roman" w:eastAsia="Times New Roman" w:hAnsi="Times New Roman" w:cs="Times New Roman"/>
          <w:sz w:val="28"/>
          <w:szCs w:val="28"/>
          <w:lang w:eastAsia="ru-RU"/>
        </w:rPr>
        <w:t xml:space="preserve"> электрические сети характеризуются высоким износом</w:t>
      </w:r>
      <w:r w:rsidR="000B51A4">
        <w:rPr>
          <w:rFonts w:ascii="Times New Roman" w:eastAsia="Times New Roman" w:hAnsi="Times New Roman" w:cs="Times New Roman"/>
          <w:sz w:val="28"/>
          <w:szCs w:val="28"/>
          <w:lang w:eastAsia="ru-RU"/>
        </w:rPr>
        <w:t>, линия электропередач в населенных пунктах протянуты на деревянных столбах в 1970-х годах</w:t>
      </w:r>
      <w:r w:rsidR="00F47427">
        <w:rPr>
          <w:rFonts w:ascii="Times New Roman" w:eastAsia="Times New Roman" w:hAnsi="Times New Roman" w:cs="Times New Roman"/>
          <w:sz w:val="28"/>
          <w:szCs w:val="28"/>
          <w:lang w:eastAsia="ru-RU"/>
        </w:rPr>
        <w:t xml:space="preserve"> с истекшим сроком использования </w:t>
      </w:r>
      <w:r w:rsidR="00F47427" w:rsidRPr="000B51A4">
        <w:rPr>
          <w:rFonts w:ascii="Times New Roman" w:eastAsia="Times New Roman" w:hAnsi="Times New Roman" w:cs="Times New Roman"/>
          <w:sz w:val="28"/>
          <w:szCs w:val="28"/>
          <w:lang w:eastAsia="ru-RU"/>
        </w:rPr>
        <w:t>и</w:t>
      </w:r>
      <w:r w:rsidRPr="000B51A4">
        <w:rPr>
          <w:rFonts w:ascii="Times New Roman" w:eastAsia="Times New Roman" w:hAnsi="Times New Roman" w:cs="Times New Roman"/>
          <w:sz w:val="28"/>
          <w:szCs w:val="28"/>
          <w:lang w:eastAsia="ru-RU"/>
        </w:rPr>
        <w:t xml:space="preserve">, как следствие, </w:t>
      </w:r>
      <w:r w:rsidR="000B51A4">
        <w:rPr>
          <w:rFonts w:ascii="Times New Roman" w:eastAsia="Times New Roman" w:hAnsi="Times New Roman" w:cs="Times New Roman"/>
          <w:sz w:val="28"/>
          <w:szCs w:val="28"/>
          <w:lang w:eastAsia="ru-RU"/>
        </w:rPr>
        <w:t xml:space="preserve">систематические перебои </w:t>
      </w:r>
      <w:r w:rsidRPr="000B51A4">
        <w:rPr>
          <w:rFonts w:ascii="Times New Roman" w:eastAsia="Times New Roman" w:hAnsi="Times New Roman" w:cs="Times New Roman"/>
          <w:sz w:val="28"/>
          <w:szCs w:val="28"/>
          <w:lang w:eastAsia="ru-RU"/>
        </w:rPr>
        <w:t>передач</w:t>
      </w:r>
      <w:r w:rsidR="000B51A4">
        <w:rPr>
          <w:rFonts w:ascii="Times New Roman" w:eastAsia="Times New Roman" w:hAnsi="Times New Roman" w:cs="Times New Roman"/>
          <w:sz w:val="28"/>
          <w:szCs w:val="28"/>
          <w:lang w:eastAsia="ru-RU"/>
        </w:rPr>
        <w:t xml:space="preserve">и </w:t>
      </w:r>
      <w:r w:rsidRPr="000B51A4">
        <w:rPr>
          <w:rFonts w:ascii="Times New Roman" w:eastAsia="Times New Roman" w:hAnsi="Times New Roman" w:cs="Times New Roman"/>
          <w:sz w:val="28"/>
          <w:szCs w:val="28"/>
          <w:lang w:eastAsia="ru-RU"/>
        </w:rPr>
        <w:t>электроэнергии</w:t>
      </w:r>
      <w:r w:rsidR="000B51A4">
        <w:rPr>
          <w:rFonts w:ascii="Times New Roman" w:eastAsia="Times New Roman" w:hAnsi="Times New Roman" w:cs="Times New Roman"/>
          <w:sz w:val="28"/>
          <w:szCs w:val="28"/>
          <w:lang w:eastAsia="ru-RU"/>
        </w:rPr>
        <w:t>, особенно, в зимнее время года.</w:t>
      </w:r>
    </w:p>
    <w:p w:rsidR="003D497C" w:rsidRPr="000B51A4" w:rsidRDefault="003D497C" w:rsidP="003D497C">
      <w:pPr>
        <w:spacing w:after="0" w:line="240" w:lineRule="auto"/>
        <w:ind w:firstLine="709"/>
        <w:jc w:val="both"/>
        <w:rPr>
          <w:rFonts w:ascii="Times New Roman" w:eastAsia="Times New Roman" w:hAnsi="Times New Roman" w:cs="Times New Roman"/>
          <w:spacing w:val="5"/>
          <w:kern w:val="28"/>
          <w:sz w:val="28"/>
          <w:szCs w:val="28"/>
        </w:rPr>
      </w:pPr>
      <w:r w:rsidRPr="000B51A4">
        <w:rPr>
          <w:rFonts w:ascii="Times New Roman" w:eastAsia="Times New Roman" w:hAnsi="Times New Roman" w:cs="Times New Roman"/>
          <w:sz w:val="28"/>
          <w:szCs w:val="28"/>
          <w:lang w:eastAsia="ru-RU"/>
        </w:rPr>
        <w:t>Все вновь построенные дома подключаются к существующим трансформаторным пунктам, качество</w:t>
      </w:r>
      <w:r w:rsidRPr="000B51A4">
        <w:rPr>
          <w:rFonts w:ascii="Times New Roman" w:eastAsia="Times New Roman" w:hAnsi="Times New Roman" w:cs="Times New Roman"/>
          <w:spacing w:val="5"/>
          <w:kern w:val="28"/>
          <w:sz w:val="28"/>
          <w:szCs w:val="28"/>
        </w:rPr>
        <w:t xml:space="preserve"> напряжения </w:t>
      </w:r>
      <w:r w:rsidR="00F47427">
        <w:rPr>
          <w:rFonts w:ascii="Times New Roman" w:eastAsia="Times New Roman" w:hAnsi="Times New Roman" w:cs="Times New Roman"/>
          <w:spacing w:val="5"/>
          <w:kern w:val="28"/>
          <w:sz w:val="28"/>
          <w:szCs w:val="28"/>
        </w:rPr>
        <w:t xml:space="preserve">очень </w:t>
      </w:r>
      <w:r w:rsidRPr="000B51A4">
        <w:rPr>
          <w:rFonts w:ascii="Times New Roman" w:eastAsia="Times New Roman" w:hAnsi="Times New Roman" w:cs="Times New Roman"/>
          <w:spacing w:val="5"/>
          <w:kern w:val="28"/>
          <w:sz w:val="28"/>
          <w:szCs w:val="28"/>
        </w:rPr>
        <w:t xml:space="preserve">низкое. </w:t>
      </w:r>
    </w:p>
    <w:p w:rsidR="003D497C" w:rsidRPr="000B51A4" w:rsidRDefault="003D497C" w:rsidP="003D497C">
      <w:pPr>
        <w:spacing w:after="0" w:line="240" w:lineRule="auto"/>
        <w:ind w:firstLine="709"/>
        <w:jc w:val="both"/>
        <w:rPr>
          <w:rFonts w:ascii="Times New Roman" w:eastAsia="Times New Roman" w:hAnsi="Times New Roman" w:cs="Times New Roman"/>
          <w:spacing w:val="5"/>
          <w:kern w:val="28"/>
          <w:sz w:val="28"/>
          <w:szCs w:val="28"/>
        </w:rPr>
      </w:pPr>
      <w:r w:rsidRPr="000B51A4">
        <w:rPr>
          <w:rFonts w:ascii="Times New Roman" w:eastAsia="Times New Roman" w:hAnsi="Times New Roman" w:cs="Times New Roman"/>
          <w:spacing w:val="5"/>
          <w:kern w:val="28"/>
          <w:sz w:val="28"/>
          <w:szCs w:val="28"/>
        </w:rPr>
        <w:t>Трансформаторные пункты выходят из строя, создаются большие перерывы в электроснабжении населения.</w:t>
      </w:r>
    </w:p>
    <w:p w:rsidR="003D497C" w:rsidRPr="00C80B8A" w:rsidRDefault="003D497C" w:rsidP="003D497C">
      <w:pPr>
        <w:spacing w:after="0" w:line="240" w:lineRule="auto"/>
        <w:ind w:firstLine="709"/>
        <w:jc w:val="both"/>
        <w:rPr>
          <w:rFonts w:ascii="Times New Roman" w:eastAsia="Times New Roman" w:hAnsi="Times New Roman" w:cs="Times New Roman"/>
          <w:spacing w:val="5"/>
          <w:kern w:val="28"/>
          <w:sz w:val="28"/>
          <w:szCs w:val="28"/>
        </w:rPr>
      </w:pPr>
      <w:r w:rsidRPr="000B51A4">
        <w:rPr>
          <w:rFonts w:ascii="Times New Roman" w:eastAsia="Times New Roman" w:hAnsi="Times New Roman" w:cs="Times New Roman"/>
          <w:spacing w:val="5"/>
          <w:kern w:val="28"/>
          <w:sz w:val="28"/>
          <w:szCs w:val="28"/>
        </w:rPr>
        <w:t>Во всех населенных пунктах района</w:t>
      </w:r>
      <w:r w:rsidR="00F47427">
        <w:rPr>
          <w:rFonts w:ascii="Times New Roman" w:eastAsia="Times New Roman" w:hAnsi="Times New Roman" w:cs="Times New Roman"/>
          <w:spacing w:val="5"/>
          <w:kern w:val="28"/>
          <w:sz w:val="28"/>
          <w:szCs w:val="28"/>
        </w:rPr>
        <w:t>, в местах</w:t>
      </w:r>
      <w:r w:rsidRPr="000B51A4">
        <w:rPr>
          <w:rFonts w:ascii="Times New Roman" w:eastAsia="Times New Roman" w:hAnsi="Times New Roman" w:cs="Times New Roman"/>
          <w:spacing w:val="5"/>
          <w:kern w:val="28"/>
          <w:sz w:val="28"/>
          <w:szCs w:val="28"/>
        </w:rPr>
        <w:t xml:space="preserve"> новой жилой  застройки необходимо строительство дополнительных электролиний с установкой трансформаторных пунктов.</w:t>
      </w:r>
    </w:p>
    <w:p w:rsidR="005B093D" w:rsidRDefault="005B093D" w:rsidP="00F47427">
      <w:pPr>
        <w:shd w:val="clear" w:color="auto" w:fill="FFFFFF"/>
        <w:spacing w:after="0" w:line="240" w:lineRule="auto"/>
        <w:ind w:right="119"/>
        <w:rPr>
          <w:rFonts w:ascii="Times New Roman" w:eastAsia="Times New Roman" w:hAnsi="Times New Roman" w:cs="Times New Roman"/>
          <w:sz w:val="28"/>
          <w:szCs w:val="28"/>
        </w:rPr>
      </w:pPr>
    </w:p>
    <w:p w:rsidR="005B093D" w:rsidRPr="00E26A93" w:rsidRDefault="005B093D" w:rsidP="00F47427">
      <w:pPr>
        <w:shd w:val="clear" w:color="auto" w:fill="FFFFFF"/>
        <w:spacing w:after="0" w:line="240" w:lineRule="auto"/>
        <w:ind w:right="119"/>
        <w:rPr>
          <w:rFonts w:ascii="Times New Roman" w:eastAsia="Times New Roman" w:hAnsi="Times New Roman" w:cs="Times New Roman"/>
          <w:sz w:val="28"/>
          <w:szCs w:val="28"/>
        </w:rPr>
      </w:pPr>
    </w:p>
    <w:p w:rsidR="00537D2E" w:rsidRDefault="00FC0E8F" w:rsidP="00537D2E">
      <w:pPr>
        <w:shd w:val="clear" w:color="auto" w:fill="FFFFFF"/>
        <w:spacing w:after="0" w:line="240" w:lineRule="auto"/>
        <w:ind w:right="120"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w:t>
      </w:r>
      <w:r w:rsidR="00537D2E" w:rsidRPr="00537D2E">
        <w:rPr>
          <w:rFonts w:ascii="Times New Roman" w:eastAsia="Times New Roman" w:hAnsi="Times New Roman" w:cs="Times New Roman"/>
          <w:b/>
          <w:sz w:val="28"/>
          <w:szCs w:val="28"/>
        </w:rPr>
        <w:t>.4. Транспорт и связь</w:t>
      </w:r>
    </w:p>
    <w:p w:rsidR="00537D2E" w:rsidRDefault="00537D2E" w:rsidP="00537D2E">
      <w:pPr>
        <w:shd w:val="clear" w:color="auto" w:fill="FFFFFF"/>
        <w:spacing w:after="0" w:line="240" w:lineRule="auto"/>
        <w:ind w:right="120" w:firstLine="709"/>
        <w:rPr>
          <w:rFonts w:ascii="Times New Roman" w:eastAsia="Times New Roman" w:hAnsi="Times New Roman" w:cs="Times New Roman"/>
          <w:b/>
          <w:sz w:val="28"/>
          <w:szCs w:val="28"/>
        </w:rPr>
      </w:pPr>
    </w:p>
    <w:p w:rsidR="003B40AE" w:rsidRPr="00F47427" w:rsidRDefault="003B40AE" w:rsidP="003B40AE">
      <w:pPr>
        <w:spacing w:after="0" w:line="240" w:lineRule="auto"/>
        <w:ind w:firstLine="709"/>
        <w:jc w:val="center"/>
        <w:rPr>
          <w:rFonts w:ascii="Times New Roman" w:eastAsia="Times New Roman" w:hAnsi="Times New Roman" w:cs="Times New Roman"/>
          <w:b/>
          <w:sz w:val="28"/>
          <w:szCs w:val="28"/>
          <w:lang w:eastAsia="ru-RU"/>
        </w:rPr>
      </w:pPr>
      <w:r w:rsidRPr="00F47427">
        <w:rPr>
          <w:rFonts w:ascii="Times New Roman" w:eastAsia="Times New Roman" w:hAnsi="Times New Roman" w:cs="Times New Roman"/>
          <w:b/>
          <w:sz w:val="28"/>
          <w:szCs w:val="28"/>
          <w:lang w:eastAsia="ru-RU"/>
        </w:rPr>
        <w:t>Транспорт</w:t>
      </w:r>
    </w:p>
    <w:p w:rsidR="003B40AE" w:rsidRPr="003B40AE" w:rsidRDefault="003B40AE" w:rsidP="003B40AE">
      <w:pPr>
        <w:spacing w:after="0" w:line="240" w:lineRule="auto"/>
        <w:ind w:firstLine="709"/>
        <w:jc w:val="center"/>
        <w:rPr>
          <w:rFonts w:ascii="Times New Roman" w:eastAsia="Times New Roman" w:hAnsi="Times New Roman" w:cs="Times New Roman"/>
          <w:b/>
          <w:color w:val="FF0000"/>
          <w:sz w:val="28"/>
          <w:szCs w:val="28"/>
          <w:lang w:eastAsia="ru-RU"/>
        </w:rPr>
      </w:pPr>
    </w:p>
    <w:p w:rsidR="003B40AE" w:rsidRPr="003B40AE" w:rsidRDefault="003B40AE" w:rsidP="003B40AE">
      <w:pPr>
        <w:spacing w:after="0" w:line="240" w:lineRule="auto"/>
        <w:ind w:firstLine="567"/>
        <w:jc w:val="both"/>
        <w:rPr>
          <w:rFonts w:ascii="Times New Roman" w:eastAsia="Times New Roman" w:hAnsi="Times New Roman" w:cs="Times New Roman"/>
          <w:sz w:val="28"/>
          <w:szCs w:val="28"/>
          <w:lang w:eastAsia="ar-SA"/>
        </w:rPr>
      </w:pPr>
      <w:r w:rsidRPr="003B40AE">
        <w:rPr>
          <w:rFonts w:ascii="Times New Roman" w:eastAsia="Times New Roman" w:hAnsi="Times New Roman" w:cs="Times New Roman"/>
          <w:sz w:val="28"/>
          <w:szCs w:val="28"/>
          <w:lang w:eastAsia="ar-SA"/>
        </w:rPr>
        <w:t>На территории муниципального образования функционирует только автомобильный транспорт. В 2014 году грузооборот составил  – 381,4 тыс. т</w:t>
      </w:r>
      <w:r w:rsidR="00A263AF">
        <w:rPr>
          <w:rFonts w:ascii="Times New Roman" w:eastAsia="Times New Roman" w:hAnsi="Times New Roman" w:cs="Times New Roman"/>
          <w:sz w:val="28"/>
          <w:szCs w:val="28"/>
          <w:lang w:eastAsia="ar-SA"/>
        </w:rPr>
        <w:t>.</w:t>
      </w:r>
      <w:r w:rsidRPr="003B40AE">
        <w:rPr>
          <w:rFonts w:ascii="Times New Roman" w:eastAsia="Times New Roman" w:hAnsi="Times New Roman" w:cs="Times New Roman"/>
          <w:sz w:val="28"/>
          <w:szCs w:val="28"/>
          <w:lang w:eastAsia="ar-SA"/>
        </w:rPr>
        <w:t>-км (2008 г. – 366,4 тыс. т-км), пассажирооборот  – 22408  тыс. пасс-км. (2008 г. -20884 тыс. пасс-км.).  За 2008-2014 гг. отмечено увеличение   грузооборота  на 4%, пассажирооборот увеличился на 7,3%.  На    пассажирских маршрутах общего пользования задействовано 23 автотранспортные единицы.</w:t>
      </w:r>
    </w:p>
    <w:p w:rsidR="003B40AE" w:rsidRPr="003B40AE" w:rsidRDefault="003B40AE" w:rsidP="003B40AE">
      <w:pPr>
        <w:spacing w:after="0" w:line="240" w:lineRule="auto"/>
        <w:ind w:firstLine="567"/>
        <w:jc w:val="both"/>
        <w:rPr>
          <w:rFonts w:ascii="Times New Roman" w:eastAsia="Times New Roman" w:hAnsi="Times New Roman" w:cs="Times New Roman"/>
          <w:sz w:val="24"/>
          <w:szCs w:val="24"/>
          <w:lang w:eastAsia="ar-SA"/>
        </w:rPr>
      </w:pPr>
    </w:p>
    <w:p w:rsidR="003B40AE" w:rsidRPr="003B40AE" w:rsidRDefault="003B40AE" w:rsidP="003B40AE">
      <w:pPr>
        <w:spacing w:after="0" w:line="240" w:lineRule="auto"/>
        <w:jc w:val="center"/>
        <w:rPr>
          <w:rFonts w:ascii="Times New Roman" w:eastAsia="Times New Roman" w:hAnsi="Times New Roman" w:cs="Times New Roman"/>
          <w:b/>
          <w:sz w:val="24"/>
          <w:szCs w:val="24"/>
          <w:lang w:eastAsia="ru-RU"/>
        </w:rPr>
      </w:pPr>
      <w:r w:rsidRPr="003B40AE">
        <w:rPr>
          <w:rFonts w:ascii="Times New Roman" w:eastAsia="Times New Roman" w:hAnsi="Times New Roman" w:cs="Times New Roman"/>
          <w:b/>
          <w:sz w:val="24"/>
          <w:szCs w:val="24"/>
          <w:lang w:eastAsia="ru-RU"/>
        </w:rPr>
        <w:t xml:space="preserve">Таблица 9. Объемы грузооборота и пассажирооборота автомобильного транспорта в муниципальном </w:t>
      </w:r>
      <w:r w:rsidR="00A263AF">
        <w:rPr>
          <w:rFonts w:ascii="Times New Roman" w:eastAsia="Times New Roman" w:hAnsi="Times New Roman" w:cs="Times New Roman"/>
          <w:b/>
          <w:sz w:val="24"/>
          <w:szCs w:val="24"/>
          <w:lang w:eastAsia="ru-RU"/>
        </w:rPr>
        <w:t>районе</w:t>
      </w:r>
      <w:r w:rsidRPr="003B40AE">
        <w:rPr>
          <w:rFonts w:ascii="Times New Roman" w:eastAsia="Times New Roman" w:hAnsi="Times New Roman" w:cs="Times New Roman"/>
          <w:b/>
          <w:sz w:val="24"/>
          <w:szCs w:val="24"/>
          <w:lang w:eastAsia="ru-RU"/>
        </w:rPr>
        <w:t xml:space="preserve"> «Цунтинский район»</w:t>
      </w:r>
    </w:p>
    <w:p w:rsidR="003B40AE" w:rsidRPr="003B40AE" w:rsidRDefault="003B40AE" w:rsidP="003B40AE">
      <w:pPr>
        <w:spacing w:after="0" w:line="240" w:lineRule="auto"/>
        <w:jc w:val="center"/>
        <w:rPr>
          <w:rFonts w:ascii="Times New Roman" w:eastAsia="Times New Roman" w:hAnsi="Times New Roman" w:cs="Times New Roman"/>
          <w:b/>
          <w:sz w:val="20"/>
          <w:szCs w:val="20"/>
          <w:lang w:eastAsia="ru-RU"/>
        </w:rPr>
      </w:pPr>
    </w:p>
    <w:tbl>
      <w:tblPr>
        <w:tblW w:w="9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0"/>
        <w:gridCol w:w="975"/>
        <w:gridCol w:w="975"/>
        <w:gridCol w:w="975"/>
        <w:gridCol w:w="975"/>
        <w:gridCol w:w="975"/>
        <w:gridCol w:w="975"/>
        <w:gridCol w:w="950"/>
      </w:tblGrid>
      <w:tr w:rsidR="003B40AE" w:rsidRPr="003B40AE" w:rsidTr="003B40AE">
        <w:trPr>
          <w:jc w:val="center"/>
        </w:trPr>
        <w:tc>
          <w:tcPr>
            <w:tcW w:w="3130" w:type="dxa"/>
          </w:tcPr>
          <w:p w:rsidR="003B40AE" w:rsidRPr="003B40AE" w:rsidRDefault="003B40AE" w:rsidP="003B40AE">
            <w:pPr>
              <w:spacing w:after="0" w:line="240" w:lineRule="auto"/>
              <w:jc w:val="center"/>
              <w:rPr>
                <w:rFonts w:ascii="Times New Roman" w:eastAsia="Times New Roman" w:hAnsi="Times New Roman" w:cs="Times New Roman"/>
                <w:b/>
                <w:sz w:val="20"/>
                <w:szCs w:val="20"/>
                <w:lang w:eastAsia="ru-RU"/>
              </w:rPr>
            </w:pPr>
            <w:r w:rsidRPr="003B40AE">
              <w:rPr>
                <w:rFonts w:ascii="Times New Roman" w:eastAsia="Times New Roman" w:hAnsi="Times New Roman" w:cs="Times New Roman"/>
                <w:b/>
                <w:sz w:val="20"/>
                <w:szCs w:val="20"/>
                <w:lang w:eastAsia="ru-RU"/>
              </w:rPr>
              <w:t>Наименование показателей</w:t>
            </w:r>
          </w:p>
        </w:tc>
        <w:tc>
          <w:tcPr>
            <w:tcW w:w="975" w:type="dxa"/>
          </w:tcPr>
          <w:p w:rsidR="003B40AE" w:rsidRPr="003B40AE" w:rsidRDefault="003B40AE" w:rsidP="003B40AE">
            <w:pPr>
              <w:spacing w:after="0" w:line="240" w:lineRule="auto"/>
              <w:jc w:val="center"/>
              <w:rPr>
                <w:rFonts w:ascii="Times New Roman" w:eastAsia="Times New Roman" w:hAnsi="Times New Roman" w:cs="Times New Roman"/>
                <w:b/>
                <w:sz w:val="20"/>
                <w:szCs w:val="20"/>
                <w:lang w:eastAsia="ru-RU"/>
              </w:rPr>
            </w:pPr>
            <w:r w:rsidRPr="003B40AE">
              <w:rPr>
                <w:rFonts w:ascii="Times New Roman" w:eastAsia="Times New Roman" w:hAnsi="Times New Roman" w:cs="Times New Roman"/>
                <w:b/>
                <w:sz w:val="20"/>
                <w:szCs w:val="20"/>
                <w:lang w:eastAsia="ru-RU"/>
              </w:rPr>
              <w:t>2008</w:t>
            </w:r>
          </w:p>
        </w:tc>
        <w:tc>
          <w:tcPr>
            <w:tcW w:w="975" w:type="dxa"/>
          </w:tcPr>
          <w:p w:rsidR="003B40AE" w:rsidRPr="003B40AE" w:rsidRDefault="003B40AE" w:rsidP="003B40AE">
            <w:pPr>
              <w:spacing w:after="0" w:line="240" w:lineRule="auto"/>
              <w:jc w:val="center"/>
              <w:rPr>
                <w:rFonts w:ascii="Times New Roman" w:eastAsia="Times New Roman" w:hAnsi="Times New Roman" w:cs="Times New Roman"/>
                <w:b/>
                <w:sz w:val="20"/>
                <w:szCs w:val="20"/>
                <w:lang w:eastAsia="ru-RU"/>
              </w:rPr>
            </w:pPr>
            <w:r w:rsidRPr="003B40AE">
              <w:rPr>
                <w:rFonts w:ascii="Times New Roman" w:eastAsia="Times New Roman" w:hAnsi="Times New Roman" w:cs="Times New Roman"/>
                <w:b/>
                <w:sz w:val="20"/>
                <w:szCs w:val="20"/>
                <w:lang w:eastAsia="ru-RU"/>
              </w:rPr>
              <w:t>2009</w:t>
            </w:r>
          </w:p>
        </w:tc>
        <w:tc>
          <w:tcPr>
            <w:tcW w:w="975" w:type="dxa"/>
          </w:tcPr>
          <w:p w:rsidR="003B40AE" w:rsidRPr="003B40AE" w:rsidRDefault="003B40AE" w:rsidP="003B40AE">
            <w:pPr>
              <w:spacing w:after="0" w:line="240" w:lineRule="auto"/>
              <w:jc w:val="center"/>
              <w:rPr>
                <w:rFonts w:ascii="Times New Roman" w:eastAsia="Times New Roman" w:hAnsi="Times New Roman" w:cs="Times New Roman"/>
                <w:b/>
                <w:sz w:val="20"/>
                <w:szCs w:val="20"/>
                <w:lang w:eastAsia="ru-RU"/>
              </w:rPr>
            </w:pPr>
            <w:r w:rsidRPr="003B40AE">
              <w:rPr>
                <w:rFonts w:ascii="Times New Roman" w:eastAsia="Times New Roman" w:hAnsi="Times New Roman" w:cs="Times New Roman"/>
                <w:b/>
                <w:sz w:val="20"/>
                <w:szCs w:val="20"/>
                <w:lang w:eastAsia="ru-RU"/>
              </w:rPr>
              <w:t>2010</w:t>
            </w:r>
          </w:p>
        </w:tc>
        <w:tc>
          <w:tcPr>
            <w:tcW w:w="975" w:type="dxa"/>
          </w:tcPr>
          <w:p w:rsidR="003B40AE" w:rsidRPr="003B40AE" w:rsidRDefault="003B40AE" w:rsidP="003B40AE">
            <w:pPr>
              <w:spacing w:after="0" w:line="240" w:lineRule="auto"/>
              <w:jc w:val="center"/>
              <w:rPr>
                <w:rFonts w:ascii="Times New Roman" w:eastAsia="Times New Roman" w:hAnsi="Times New Roman" w:cs="Times New Roman"/>
                <w:b/>
                <w:sz w:val="20"/>
                <w:szCs w:val="20"/>
                <w:lang w:eastAsia="ru-RU"/>
              </w:rPr>
            </w:pPr>
            <w:r w:rsidRPr="003B40AE">
              <w:rPr>
                <w:rFonts w:ascii="Times New Roman" w:eastAsia="Times New Roman" w:hAnsi="Times New Roman" w:cs="Times New Roman"/>
                <w:b/>
                <w:sz w:val="20"/>
                <w:szCs w:val="20"/>
                <w:lang w:eastAsia="ru-RU"/>
              </w:rPr>
              <w:t>2011</w:t>
            </w:r>
          </w:p>
        </w:tc>
        <w:tc>
          <w:tcPr>
            <w:tcW w:w="975" w:type="dxa"/>
          </w:tcPr>
          <w:p w:rsidR="003B40AE" w:rsidRPr="003B40AE" w:rsidRDefault="003B40AE" w:rsidP="003B40AE">
            <w:pPr>
              <w:spacing w:after="0" w:line="240" w:lineRule="auto"/>
              <w:jc w:val="center"/>
              <w:rPr>
                <w:rFonts w:ascii="Times New Roman" w:eastAsia="Times New Roman" w:hAnsi="Times New Roman" w:cs="Times New Roman"/>
                <w:b/>
                <w:sz w:val="20"/>
                <w:szCs w:val="20"/>
                <w:lang w:eastAsia="ru-RU"/>
              </w:rPr>
            </w:pPr>
            <w:r w:rsidRPr="003B40AE">
              <w:rPr>
                <w:rFonts w:ascii="Times New Roman" w:eastAsia="Times New Roman" w:hAnsi="Times New Roman" w:cs="Times New Roman"/>
                <w:b/>
                <w:sz w:val="20"/>
                <w:szCs w:val="20"/>
                <w:lang w:eastAsia="ru-RU"/>
              </w:rPr>
              <w:t>2012</w:t>
            </w:r>
          </w:p>
        </w:tc>
        <w:tc>
          <w:tcPr>
            <w:tcW w:w="975" w:type="dxa"/>
          </w:tcPr>
          <w:p w:rsidR="003B40AE" w:rsidRPr="003B40AE" w:rsidRDefault="003B40AE" w:rsidP="003B40AE">
            <w:pPr>
              <w:spacing w:after="0" w:line="240" w:lineRule="auto"/>
              <w:jc w:val="center"/>
              <w:rPr>
                <w:rFonts w:ascii="Times New Roman" w:eastAsia="Times New Roman" w:hAnsi="Times New Roman" w:cs="Times New Roman"/>
                <w:b/>
                <w:sz w:val="20"/>
                <w:szCs w:val="20"/>
                <w:lang w:eastAsia="ru-RU"/>
              </w:rPr>
            </w:pPr>
            <w:r w:rsidRPr="003B40AE">
              <w:rPr>
                <w:rFonts w:ascii="Times New Roman" w:eastAsia="Times New Roman" w:hAnsi="Times New Roman" w:cs="Times New Roman"/>
                <w:b/>
                <w:sz w:val="20"/>
                <w:szCs w:val="20"/>
                <w:lang w:eastAsia="ru-RU"/>
              </w:rPr>
              <w:t>2013</w:t>
            </w:r>
          </w:p>
        </w:tc>
        <w:tc>
          <w:tcPr>
            <w:tcW w:w="950" w:type="dxa"/>
          </w:tcPr>
          <w:p w:rsidR="003B40AE" w:rsidRPr="003B40AE" w:rsidRDefault="003B40AE" w:rsidP="003B40AE">
            <w:pPr>
              <w:spacing w:after="0" w:line="240" w:lineRule="auto"/>
              <w:jc w:val="center"/>
              <w:rPr>
                <w:rFonts w:ascii="Times New Roman" w:eastAsia="Times New Roman" w:hAnsi="Times New Roman" w:cs="Times New Roman"/>
                <w:b/>
                <w:sz w:val="20"/>
                <w:szCs w:val="20"/>
                <w:lang w:eastAsia="ru-RU"/>
              </w:rPr>
            </w:pPr>
            <w:r w:rsidRPr="003B40AE">
              <w:rPr>
                <w:rFonts w:ascii="Times New Roman" w:eastAsia="Times New Roman" w:hAnsi="Times New Roman" w:cs="Times New Roman"/>
                <w:b/>
                <w:sz w:val="20"/>
                <w:szCs w:val="20"/>
                <w:lang w:eastAsia="ru-RU"/>
              </w:rPr>
              <w:t>2014</w:t>
            </w:r>
          </w:p>
        </w:tc>
      </w:tr>
      <w:tr w:rsidR="003B40AE" w:rsidRPr="003B40AE" w:rsidTr="003B40AE">
        <w:trPr>
          <w:jc w:val="center"/>
        </w:trPr>
        <w:tc>
          <w:tcPr>
            <w:tcW w:w="3130" w:type="dxa"/>
          </w:tcPr>
          <w:p w:rsidR="003B40AE" w:rsidRPr="003B40AE" w:rsidRDefault="003B40AE" w:rsidP="003B40AE">
            <w:pPr>
              <w:spacing w:after="0" w:line="240" w:lineRule="auto"/>
              <w:rPr>
                <w:rFonts w:ascii="Times New Roman" w:eastAsia="Times New Roman" w:hAnsi="Times New Roman" w:cs="Times New Roman"/>
                <w:sz w:val="20"/>
                <w:szCs w:val="20"/>
                <w:lang w:eastAsia="ru-RU"/>
              </w:rPr>
            </w:pPr>
            <w:r w:rsidRPr="003B40AE">
              <w:rPr>
                <w:rFonts w:ascii="Times New Roman" w:eastAsia="Times New Roman" w:hAnsi="Times New Roman" w:cs="Times New Roman"/>
                <w:sz w:val="20"/>
                <w:szCs w:val="20"/>
                <w:lang w:eastAsia="ru-RU"/>
              </w:rPr>
              <w:t>Грузооборот  (тыс. тонн-км)</w:t>
            </w:r>
          </w:p>
        </w:tc>
        <w:tc>
          <w:tcPr>
            <w:tcW w:w="975" w:type="dxa"/>
          </w:tcPr>
          <w:p w:rsidR="003B40AE" w:rsidRPr="003B40AE" w:rsidRDefault="003B40AE" w:rsidP="003B40AE">
            <w:pPr>
              <w:spacing w:after="0" w:line="240" w:lineRule="auto"/>
              <w:rPr>
                <w:rFonts w:ascii="Times New Roman" w:eastAsia="Times New Roman" w:hAnsi="Times New Roman" w:cs="Times New Roman"/>
                <w:sz w:val="20"/>
                <w:szCs w:val="20"/>
                <w:lang w:eastAsia="ru-RU"/>
              </w:rPr>
            </w:pPr>
            <w:r w:rsidRPr="003B40AE">
              <w:rPr>
                <w:rFonts w:ascii="Times New Roman" w:eastAsia="Times New Roman" w:hAnsi="Times New Roman" w:cs="Times New Roman"/>
                <w:sz w:val="20"/>
                <w:szCs w:val="20"/>
                <w:lang w:eastAsia="ru-RU"/>
              </w:rPr>
              <w:t>366,4</w:t>
            </w:r>
          </w:p>
        </w:tc>
        <w:tc>
          <w:tcPr>
            <w:tcW w:w="975" w:type="dxa"/>
          </w:tcPr>
          <w:p w:rsidR="003B40AE" w:rsidRPr="003B40AE" w:rsidRDefault="003B40AE" w:rsidP="003B40AE">
            <w:pPr>
              <w:spacing w:after="0" w:line="240" w:lineRule="auto"/>
              <w:rPr>
                <w:rFonts w:ascii="Times New Roman" w:eastAsia="Times New Roman" w:hAnsi="Times New Roman" w:cs="Times New Roman"/>
                <w:sz w:val="20"/>
                <w:szCs w:val="20"/>
                <w:lang w:eastAsia="ru-RU"/>
              </w:rPr>
            </w:pPr>
            <w:r w:rsidRPr="003B40AE">
              <w:rPr>
                <w:rFonts w:ascii="Times New Roman" w:eastAsia="Times New Roman" w:hAnsi="Times New Roman" w:cs="Times New Roman"/>
                <w:sz w:val="20"/>
                <w:szCs w:val="20"/>
                <w:lang w:eastAsia="ru-RU"/>
              </w:rPr>
              <w:t>341,6</w:t>
            </w:r>
          </w:p>
        </w:tc>
        <w:tc>
          <w:tcPr>
            <w:tcW w:w="975" w:type="dxa"/>
          </w:tcPr>
          <w:p w:rsidR="003B40AE" w:rsidRPr="003B40AE" w:rsidRDefault="003B40AE" w:rsidP="003B40AE">
            <w:pPr>
              <w:spacing w:after="0" w:line="240" w:lineRule="auto"/>
              <w:rPr>
                <w:rFonts w:ascii="Times New Roman" w:eastAsia="Times New Roman" w:hAnsi="Times New Roman" w:cs="Times New Roman"/>
                <w:sz w:val="20"/>
                <w:szCs w:val="20"/>
                <w:lang w:eastAsia="ru-RU"/>
              </w:rPr>
            </w:pPr>
            <w:r w:rsidRPr="003B40AE">
              <w:rPr>
                <w:rFonts w:ascii="Times New Roman" w:eastAsia="Times New Roman" w:hAnsi="Times New Roman" w:cs="Times New Roman"/>
                <w:sz w:val="20"/>
                <w:szCs w:val="20"/>
                <w:lang w:eastAsia="ru-RU"/>
              </w:rPr>
              <w:t>358,6</w:t>
            </w:r>
          </w:p>
        </w:tc>
        <w:tc>
          <w:tcPr>
            <w:tcW w:w="975" w:type="dxa"/>
          </w:tcPr>
          <w:p w:rsidR="003B40AE" w:rsidRPr="003B40AE" w:rsidRDefault="003B40AE" w:rsidP="003B40AE">
            <w:pPr>
              <w:spacing w:after="0" w:line="240" w:lineRule="auto"/>
              <w:rPr>
                <w:rFonts w:ascii="Times New Roman" w:eastAsia="Times New Roman" w:hAnsi="Times New Roman" w:cs="Times New Roman"/>
                <w:sz w:val="20"/>
                <w:szCs w:val="20"/>
                <w:lang w:eastAsia="ru-RU"/>
              </w:rPr>
            </w:pPr>
            <w:r w:rsidRPr="003B40AE">
              <w:rPr>
                <w:rFonts w:ascii="Times New Roman" w:eastAsia="Times New Roman" w:hAnsi="Times New Roman" w:cs="Times New Roman"/>
                <w:sz w:val="20"/>
                <w:szCs w:val="20"/>
                <w:lang w:eastAsia="ru-RU"/>
              </w:rPr>
              <w:t>352,8</w:t>
            </w:r>
          </w:p>
        </w:tc>
        <w:tc>
          <w:tcPr>
            <w:tcW w:w="975" w:type="dxa"/>
          </w:tcPr>
          <w:p w:rsidR="003B40AE" w:rsidRPr="003B40AE" w:rsidRDefault="003B40AE" w:rsidP="003B40AE">
            <w:pPr>
              <w:spacing w:after="0" w:line="240" w:lineRule="auto"/>
              <w:rPr>
                <w:rFonts w:ascii="Times New Roman" w:eastAsia="Times New Roman" w:hAnsi="Times New Roman" w:cs="Times New Roman"/>
                <w:sz w:val="20"/>
                <w:szCs w:val="20"/>
                <w:lang w:eastAsia="ru-RU"/>
              </w:rPr>
            </w:pPr>
            <w:r w:rsidRPr="003B40AE">
              <w:rPr>
                <w:rFonts w:ascii="Times New Roman" w:eastAsia="Times New Roman" w:hAnsi="Times New Roman" w:cs="Times New Roman"/>
                <w:sz w:val="20"/>
                <w:szCs w:val="20"/>
                <w:lang w:eastAsia="ru-RU"/>
              </w:rPr>
              <w:t>361,6</w:t>
            </w:r>
          </w:p>
        </w:tc>
        <w:tc>
          <w:tcPr>
            <w:tcW w:w="975" w:type="dxa"/>
          </w:tcPr>
          <w:p w:rsidR="003B40AE" w:rsidRPr="003B40AE" w:rsidRDefault="003B40AE" w:rsidP="003B40AE">
            <w:pPr>
              <w:spacing w:after="0" w:line="240" w:lineRule="auto"/>
              <w:rPr>
                <w:rFonts w:ascii="Times New Roman" w:eastAsia="Times New Roman" w:hAnsi="Times New Roman" w:cs="Times New Roman"/>
                <w:sz w:val="20"/>
                <w:szCs w:val="20"/>
                <w:lang w:eastAsia="ru-RU"/>
              </w:rPr>
            </w:pPr>
            <w:r w:rsidRPr="003B40AE">
              <w:rPr>
                <w:rFonts w:ascii="Times New Roman" w:eastAsia="Times New Roman" w:hAnsi="Times New Roman" w:cs="Times New Roman"/>
                <w:sz w:val="20"/>
                <w:szCs w:val="20"/>
                <w:lang w:eastAsia="ru-RU"/>
              </w:rPr>
              <w:t>370,9</w:t>
            </w:r>
          </w:p>
        </w:tc>
        <w:tc>
          <w:tcPr>
            <w:tcW w:w="950" w:type="dxa"/>
          </w:tcPr>
          <w:p w:rsidR="003B40AE" w:rsidRPr="003B40AE" w:rsidRDefault="003B40AE" w:rsidP="003B40AE">
            <w:pPr>
              <w:spacing w:after="0" w:line="240" w:lineRule="auto"/>
              <w:rPr>
                <w:rFonts w:ascii="Times New Roman" w:eastAsia="Times New Roman" w:hAnsi="Times New Roman" w:cs="Times New Roman"/>
                <w:sz w:val="20"/>
                <w:szCs w:val="20"/>
                <w:lang w:eastAsia="ru-RU"/>
              </w:rPr>
            </w:pPr>
            <w:r w:rsidRPr="003B40AE">
              <w:rPr>
                <w:rFonts w:ascii="Times New Roman" w:eastAsia="Times New Roman" w:hAnsi="Times New Roman" w:cs="Times New Roman"/>
                <w:sz w:val="20"/>
                <w:szCs w:val="20"/>
                <w:lang w:eastAsia="ru-RU"/>
              </w:rPr>
              <w:t>381,4</w:t>
            </w:r>
          </w:p>
        </w:tc>
      </w:tr>
      <w:tr w:rsidR="003B40AE" w:rsidRPr="003B40AE" w:rsidTr="003B40AE">
        <w:trPr>
          <w:jc w:val="center"/>
        </w:trPr>
        <w:tc>
          <w:tcPr>
            <w:tcW w:w="3130" w:type="dxa"/>
          </w:tcPr>
          <w:p w:rsidR="003B40AE" w:rsidRPr="003B40AE" w:rsidRDefault="003B40AE" w:rsidP="003B40AE">
            <w:pPr>
              <w:spacing w:after="0" w:line="240" w:lineRule="auto"/>
              <w:rPr>
                <w:rFonts w:ascii="Times New Roman" w:eastAsia="Times New Roman" w:hAnsi="Times New Roman" w:cs="Times New Roman"/>
                <w:sz w:val="20"/>
                <w:szCs w:val="20"/>
                <w:lang w:eastAsia="ru-RU"/>
              </w:rPr>
            </w:pPr>
            <w:r w:rsidRPr="003B40AE">
              <w:rPr>
                <w:rFonts w:ascii="Times New Roman" w:eastAsia="Times New Roman" w:hAnsi="Times New Roman" w:cs="Times New Roman"/>
                <w:sz w:val="20"/>
                <w:szCs w:val="20"/>
                <w:lang w:eastAsia="ru-RU"/>
              </w:rPr>
              <w:t>Пасажирооборот (тыс. пасс-км)</w:t>
            </w:r>
          </w:p>
        </w:tc>
        <w:tc>
          <w:tcPr>
            <w:tcW w:w="975" w:type="dxa"/>
          </w:tcPr>
          <w:p w:rsidR="003B40AE" w:rsidRPr="003B40AE" w:rsidRDefault="003B40AE" w:rsidP="003B40AE">
            <w:pPr>
              <w:spacing w:after="0" w:line="240" w:lineRule="auto"/>
              <w:rPr>
                <w:rFonts w:ascii="Times New Roman" w:eastAsia="Times New Roman" w:hAnsi="Times New Roman" w:cs="Times New Roman"/>
                <w:sz w:val="20"/>
                <w:szCs w:val="20"/>
                <w:lang w:eastAsia="ru-RU"/>
              </w:rPr>
            </w:pPr>
            <w:r w:rsidRPr="003B40AE">
              <w:rPr>
                <w:rFonts w:ascii="Times New Roman" w:eastAsia="Times New Roman" w:hAnsi="Times New Roman" w:cs="Times New Roman"/>
                <w:sz w:val="20"/>
                <w:szCs w:val="20"/>
                <w:lang w:eastAsia="ru-RU"/>
              </w:rPr>
              <w:t>20884</w:t>
            </w:r>
          </w:p>
        </w:tc>
        <w:tc>
          <w:tcPr>
            <w:tcW w:w="975" w:type="dxa"/>
          </w:tcPr>
          <w:p w:rsidR="003B40AE" w:rsidRPr="003B40AE" w:rsidRDefault="003B40AE" w:rsidP="003B40AE">
            <w:pPr>
              <w:spacing w:after="0" w:line="240" w:lineRule="auto"/>
              <w:rPr>
                <w:rFonts w:ascii="Times New Roman" w:eastAsia="Times New Roman" w:hAnsi="Times New Roman" w:cs="Times New Roman"/>
                <w:sz w:val="20"/>
                <w:szCs w:val="20"/>
                <w:lang w:eastAsia="ru-RU"/>
              </w:rPr>
            </w:pPr>
            <w:r w:rsidRPr="003B40AE">
              <w:rPr>
                <w:rFonts w:ascii="Times New Roman" w:eastAsia="Times New Roman" w:hAnsi="Times New Roman" w:cs="Times New Roman"/>
                <w:sz w:val="20"/>
                <w:szCs w:val="20"/>
                <w:lang w:eastAsia="ru-RU"/>
              </w:rPr>
              <w:t>21645</w:t>
            </w:r>
          </w:p>
        </w:tc>
        <w:tc>
          <w:tcPr>
            <w:tcW w:w="975" w:type="dxa"/>
          </w:tcPr>
          <w:p w:rsidR="003B40AE" w:rsidRPr="003B40AE" w:rsidRDefault="003B40AE" w:rsidP="003B40AE">
            <w:pPr>
              <w:spacing w:after="0" w:line="240" w:lineRule="auto"/>
              <w:rPr>
                <w:rFonts w:ascii="Times New Roman" w:eastAsia="Times New Roman" w:hAnsi="Times New Roman" w:cs="Times New Roman"/>
                <w:sz w:val="20"/>
                <w:szCs w:val="20"/>
                <w:lang w:eastAsia="ru-RU"/>
              </w:rPr>
            </w:pPr>
            <w:r w:rsidRPr="003B40AE">
              <w:rPr>
                <w:rFonts w:ascii="Times New Roman" w:eastAsia="Times New Roman" w:hAnsi="Times New Roman" w:cs="Times New Roman"/>
                <w:sz w:val="20"/>
                <w:szCs w:val="20"/>
                <w:lang w:eastAsia="ru-RU"/>
              </w:rPr>
              <w:t>21944</w:t>
            </w:r>
          </w:p>
        </w:tc>
        <w:tc>
          <w:tcPr>
            <w:tcW w:w="975" w:type="dxa"/>
          </w:tcPr>
          <w:p w:rsidR="003B40AE" w:rsidRPr="003B40AE" w:rsidRDefault="003B40AE" w:rsidP="003B40AE">
            <w:pPr>
              <w:spacing w:after="0" w:line="240" w:lineRule="auto"/>
              <w:rPr>
                <w:rFonts w:ascii="Times New Roman" w:eastAsia="Times New Roman" w:hAnsi="Times New Roman" w:cs="Times New Roman"/>
                <w:sz w:val="20"/>
                <w:szCs w:val="20"/>
                <w:lang w:eastAsia="ru-RU"/>
              </w:rPr>
            </w:pPr>
            <w:r w:rsidRPr="003B40AE">
              <w:rPr>
                <w:rFonts w:ascii="Times New Roman" w:eastAsia="Times New Roman" w:hAnsi="Times New Roman" w:cs="Times New Roman"/>
                <w:sz w:val="20"/>
                <w:szCs w:val="20"/>
                <w:lang w:eastAsia="ru-RU"/>
              </w:rPr>
              <w:t>21045</w:t>
            </w:r>
          </w:p>
        </w:tc>
        <w:tc>
          <w:tcPr>
            <w:tcW w:w="975" w:type="dxa"/>
          </w:tcPr>
          <w:p w:rsidR="003B40AE" w:rsidRPr="003B40AE" w:rsidRDefault="003B40AE" w:rsidP="003B40AE">
            <w:pPr>
              <w:spacing w:after="0" w:line="240" w:lineRule="auto"/>
              <w:rPr>
                <w:rFonts w:ascii="Times New Roman" w:eastAsia="Times New Roman" w:hAnsi="Times New Roman" w:cs="Times New Roman"/>
                <w:sz w:val="20"/>
                <w:szCs w:val="20"/>
                <w:lang w:eastAsia="ru-RU"/>
              </w:rPr>
            </w:pPr>
            <w:r w:rsidRPr="003B40AE">
              <w:rPr>
                <w:rFonts w:ascii="Times New Roman" w:eastAsia="Times New Roman" w:hAnsi="Times New Roman" w:cs="Times New Roman"/>
                <w:sz w:val="20"/>
                <w:szCs w:val="20"/>
                <w:lang w:eastAsia="ru-RU"/>
              </w:rPr>
              <w:t>21904</w:t>
            </w:r>
          </w:p>
        </w:tc>
        <w:tc>
          <w:tcPr>
            <w:tcW w:w="975" w:type="dxa"/>
          </w:tcPr>
          <w:p w:rsidR="003B40AE" w:rsidRPr="003B40AE" w:rsidRDefault="003B40AE" w:rsidP="003B40AE">
            <w:pPr>
              <w:spacing w:after="0" w:line="240" w:lineRule="auto"/>
              <w:rPr>
                <w:rFonts w:ascii="Times New Roman" w:eastAsia="Times New Roman" w:hAnsi="Times New Roman" w:cs="Times New Roman"/>
                <w:sz w:val="20"/>
                <w:szCs w:val="20"/>
                <w:lang w:eastAsia="ru-RU"/>
              </w:rPr>
            </w:pPr>
            <w:r w:rsidRPr="003B40AE">
              <w:rPr>
                <w:rFonts w:ascii="Times New Roman" w:eastAsia="Times New Roman" w:hAnsi="Times New Roman" w:cs="Times New Roman"/>
                <w:sz w:val="20"/>
                <w:szCs w:val="20"/>
                <w:lang w:eastAsia="ru-RU"/>
              </w:rPr>
              <w:t>22315</w:t>
            </w:r>
          </w:p>
        </w:tc>
        <w:tc>
          <w:tcPr>
            <w:tcW w:w="950" w:type="dxa"/>
          </w:tcPr>
          <w:p w:rsidR="003B40AE" w:rsidRPr="003B40AE" w:rsidRDefault="003B40AE" w:rsidP="003B40AE">
            <w:pPr>
              <w:spacing w:after="0" w:line="240" w:lineRule="auto"/>
              <w:rPr>
                <w:rFonts w:ascii="Times New Roman" w:eastAsia="Times New Roman" w:hAnsi="Times New Roman" w:cs="Times New Roman"/>
                <w:sz w:val="20"/>
                <w:szCs w:val="20"/>
                <w:lang w:eastAsia="ru-RU"/>
              </w:rPr>
            </w:pPr>
            <w:r w:rsidRPr="003B40AE">
              <w:rPr>
                <w:rFonts w:ascii="Times New Roman" w:eastAsia="Times New Roman" w:hAnsi="Times New Roman" w:cs="Times New Roman"/>
                <w:sz w:val="20"/>
                <w:szCs w:val="20"/>
                <w:lang w:eastAsia="ru-RU"/>
              </w:rPr>
              <w:t>22408</w:t>
            </w:r>
          </w:p>
        </w:tc>
      </w:tr>
    </w:tbl>
    <w:p w:rsidR="003B40AE" w:rsidRPr="003B40AE" w:rsidRDefault="003B40AE" w:rsidP="003B40AE">
      <w:pPr>
        <w:spacing w:after="0" w:line="240" w:lineRule="auto"/>
        <w:rPr>
          <w:rFonts w:ascii="Times New Roman" w:eastAsia="Times New Roman" w:hAnsi="Times New Roman" w:cs="Times New Roman"/>
          <w:sz w:val="20"/>
          <w:szCs w:val="20"/>
          <w:lang w:eastAsia="ru-RU"/>
        </w:rPr>
      </w:pPr>
      <w:r w:rsidRPr="003B40AE">
        <w:rPr>
          <w:rFonts w:ascii="Times New Roman" w:eastAsia="Times New Roman" w:hAnsi="Times New Roman" w:cs="Times New Roman"/>
          <w:sz w:val="20"/>
          <w:szCs w:val="20"/>
          <w:lang w:eastAsia="ru-RU"/>
        </w:rPr>
        <w:t>Источник: данные администрации М</w:t>
      </w:r>
      <w:r w:rsidR="00A263AF">
        <w:rPr>
          <w:rFonts w:ascii="Times New Roman" w:eastAsia="Times New Roman" w:hAnsi="Times New Roman" w:cs="Times New Roman"/>
          <w:sz w:val="20"/>
          <w:szCs w:val="20"/>
          <w:lang w:eastAsia="ru-RU"/>
        </w:rPr>
        <w:t>Р</w:t>
      </w:r>
    </w:p>
    <w:p w:rsidR="003B40AE" w:rsidRPr="003B40AE" w:rsidRDefault="003B40AE" w:rsidP="003B40AE">
      <w:pPr>
        <w:spacing w:after="0" w:line="240" w:lineRule="auto"/>
        <w:rPr>
          <w:rFonts w:ascii="Times New Roman" w:eastAsia="Times New Roman" w:hAnsi="Times New Roman" w:cs="Times New Roman"/>
          <w:sz w:val="24"/>
          <w:szCs w:val="24"/>
          <w:lang w:eastAsia="ru-RU"/>
        </w:rPr>
      </w:pPr>
    </w:p>
    <w:p w:rsidR="003B40AE" w:rsidRPr="003B40AE" w:rsidRDefault="003B40AE" w:rsidP="003B40AE">
      <w:pPr>
        <w:spacing w:after="0" w:line="240" w:lineRule="auto"/>
        <w:ind w:firstLine="709"/>
        <w:jc w:val="both"/>
        <w:rPr>
          <w:rFonts w:ascii="Times New Roman" w:eastAsia="Times New Roman" w:hAnsi="Times New Roman" w:cs="Times New Roman"/>
          <w:sz w:val="28"/>
          <w:szCs w:val="28"/>
          <w:lang w:eastAsia="ar-SA"/>
        </w:rPr>
      </w:pPr>
      <w:r w:rsidRPr="003B40AE">
        <w:rPr>
          <w:rFonts w:ascii="Times New Roman" w:eastAsia="Times New Roman" w:hAnsi="Times New Roman" w:cs="Times New Roman"/>
          <w:sz w:val="28"/>
          <w:szCs w:val="28"/>
          <w:lang w:eastAsia="ar-SA"/>
        </w:rPr>
        <w:t>Протяженность автомобильных дорог общего пользования в границах района на 01.01.15г. составляет 225 км, из которых республиканского значения  – 51 км, местного значения  – 174 км. По типу покрытия: асфальтобетон – 0 км, гравийное покрытие – 225 км. Плотность автомобильных дорог общего пользования на 1.01.15 составляет 262,8 км/1000 кв. км. Приведённые данные показывают низкий уровень развития автодорожной инфраструктуры.</w:t>
      </w:r>
    </w:p>
    <w:p w:rsidR="003B40AE" w:rsidRPr="003B40AE" w:rsidRDefault="003B40AE" w:rsidP="003B40AE">
      <w:pPr>
        <w:spacing w:after="0" w:line="240" w:lineRule="auto"/>
        <w:ind w:firstLine="709"/>
        <w:jc w:val="both"/>
        <w:rPr>
          <w:rFonts w:ascii="Times New Roman" w:eastAsia="Times New Roman" w:hAnsi="Times New Roman" w:cs="Times New Roman"/>
          <w:color w:val="000000"/>
          <w:sz w:val="28"/>
          <w:szCs w:val="28"/>
          <w:lang w:eastAsia="ru-RU"/>
        </w:rPr>
      </w:pPr>
      <w:r w:rsidRPr="003B40AE">
        <w:rPr>
          <w:rFonts w:ascii="Times New Roman" w:eastAsia="Times New Roman" w:hAnsi="Times New Roman" w:cs="Times New Roman"/>
          <w:color w:val="000000"/>
          <w:sz w:val="28"/>
          <w:szCs w:val="28"/>
          <w:lang w:eastAsia="ru-RU"/>
        </w:rPr>
        <w:t>По линии ОАО «Цунтинский ДЭП №41» в 2014 году на содержание автомобильных дорог было направлено  6011,0 тыс.руб., а в 2013 году – 5983,2 тыс. рублей,  что на 0,4% больше чем в 2013году, из них . на содержание дорог республиканского значения и искусственных сооружений на них израсходовано 4304 тыс.</w:t>
      </w:r>
      <w:r w:rsidR="006C0CA9">
        <w:rPr>
          <w:rFonts w:ascii="Times New Roman" w:eastAsia="Times New Roman" w:hAnsi="Times New Roman" w:cs="Times New Roman"/>
          <w:color w:val="000000"/>
          <w:sz w:val="28"/>
          <w:szCs w:val="28"/>
          <w:lang w:eastAsia="ru-RU"/>
        </w:rPr>
        <w:t xml:space="preserve"> </w:t>
      </w:r>
      <w:r w:rsidRPr="003B40AE">
        <w:rPr>
          <w:rFonts w:ascii="Times New Roman" w:eastAsia="Times New Roman" w:hAnsi="Times New Roman" w:cs="Times New Roman"/>
          <w:color w:val="000000"/>
          <w:sz w:val="28"/>
          <w:szCs w:val="28"/>
          <w:lang w:eastAsia="ru-RU"/>
        </w:rPr>
        <w:t>руб</w:t>
      </w:r>
      <w:r w:rsidR="006C0CA9">
        <w:rPr>
          <w:rFonts w:ascii="Times New Roman" w:eastAsia="Times New Roman" w:hAnsi="Times New Roman" w:cs="Times New Roman"/>
          <w:color w:val="000000"/>
          <w:sz w:val="28"/>
          <w:szCs w:val="28"/>
          <w:lang w:eastAsia="ru-RU"/>
        </w:rPr>
        <w:t>лей</w:t>
      </w:r>
      <w:r w:rsidRPr="003B40AE">
        <w:rPr>
          <w:rFonts w:ascii="Times New Roman" w:eastAsia="Times New Roman" w:hAnsi="Times New Roman" w:cs="Times New Roman"/>
          <w:color w:val="000000"/>
          <w:sz w:val="28"/>
          <w:szCs w:val="28"/>
          <w:lang w:eastAsia="ru-RU"/>
        </w:rPr>
        <w:t xml:space="preserve"> и на содержание местных дорог – 1707 тыс.</w:t>
      </w:r>
      <w:r w:rsidR="006C0CA9">
        <w:rPr>
          <w:rFonts w:ascii="Times New Roman" w:eastAsia="Times New Roman" w:hAnsi="Times New Roman" w:cs="Times New Roman"/>
          <w:color w:val="000000"/>
          <w:sz w:val="28"/>
          <w:szCs w:val="28"/>
          <w:lang w:eastAsia="ru-RU"/>
        </w:rPr>
        <w:t xml:space="preserve"> </w:t>
      </w:r>
      <w:r w:rsidRPr="003B40AE">
        <w:rPr>
          <w:rFonts w:ascii="Times New Roman" w:eastAsia="Times New Roman" w:hAnsi="Times New Roman" w:cs="Times New Roman"/>
          <w:color w:val="000000"/>
          <w:sz w:val="28"/>
          <w:szCs w:val="28"/>
          <w:lang w:eastAsia="ru-RU"/>
        </w:rPr>
        <w:t>руб</w:t>
      </w:r>
      <w:r w:rsidR="006C0CA9">
        <w:rPr>
          <w:rFonts w:ascii="Times New Roman" w:eastAsia="Times New Roman" w:hAnsi="Times New Roman" w:cs="Times New Roman"/>
          <w:color w:val="000000"/>
          <w:sz w:val="28"/>
          <w:szCs w:val="28"/>
          <w:lang w:eastAsia="ru-RU"/>
        </w:rPr>
        <w:t>лей</w:t>
      </w:r>
      <w:r w:rsidRPr="003B40AE">
        <w:rPr>
          <w:rFonts w:ascii="Times New Roman" w:eastAsia="Times New Roman" w:hAnsi="Times New Roman" w:cs="Times New Roman"/>
          <w:color w:val="000000"/>
          <w:sz w:val="28"/>
          <w:szCs w:val="28"/>
          <w:lang w:eastAsia="ru-RU"/>
        </w:rPr>
        <w:t xml:space="preserve"> </w:t>
      </w:r>
    </w:p>
    <w:p w:rsidR="003B40AE" w:rsidRPr="003B40AE" w:rsidRDefault="003B40AE" w:rsidP="003B40AE">
      <w:pPr>
        <w:spacing w:after="0" w:line="240" w:lineRule="auto"/>
        <w:ind w:firstLine="709"/>
        <w:jc w:val="both"/>
        <w:rPr>
          <w:rFonts w:ascii="Times New Roman" w:eastAsia="Times New Roman" w:hAnsi="Times New Roman" w:cs="Times New Roman"/>
          <w:color w:val="000000"/>
          <w:sz w:val="28"/>
          <w:szCs w:val="28"/>
          <w:lang w:eastAsia="ru-RU"/>
        </w:rPr>
      </w:pPr>
      <w:r w:rsidRPr="003B40AE">
        <w:rPr>
          <w:rFonts w:ascii="Times New Roman" w:eastAsia="Times New Roman" w:hAnsi="Times New Roman" w:cs="Times New Roman"/>
          <w:color w:val="000000"/>
          <w:sz w:val="28"/>
          <w:szCs w:val="28"/>
          <w:lang w:eastAsia="ru-RU"/>
        </w:rPr>
        <w:t>Состояние автодорог в районе</w:t>
      </w:r>
      <w:r w:rsidR="006C0CA9">
        <w:rPr>
          <w:rFonts w:ascii="Times New Roman" w:eastAsia="Times New Roman" w:hAnsi="Times New Roman" w:cs="Times New Roman"/>
          <w:color w:val="000000"/>
          <w:sz w:val="28"/>
          <w:szCs w:val="28"/>
          <w:lang w:eastAsia="ru-RU"/>
        </w:rPr>
        <w:t>,</w:t>
      </w:r>
      <w:r w:rsidRPr="003B40AE">
        <w:rPr>
          <w:rFonts w:ascii="Times New Roman" w:eastAsia="Times New Roman" w:hAnsi="Times New Roman" w:cs="Times New Roman"/>
          <w:color w:val="000000"/>
          <w:sz w:val="28"/>
          <w:szCs w:val="28"/>
          <w:lang w:eastAsia="ru-RU"/>
        </w:rPr>
        <w:t xml:space="preserve"> в связи с трудными природно-климатическими условиями, особенно зимой, по-прежнему остается неудовлетворительным и вопрос находится под постоянным контролем руководства района.</w:t>
      </w:r>
    </w:p>
    <w:p w:rsidR="003B40AE" w:rsidRPr="003B40AE" w:rsidRDefault="003B40AE" w:rsidP="003B40AE">
      <w:pPr>
        <w:spacing w:after="0" w:line="240" w:lineRule="auto"/>
        <w:ind w:firstLine="709"/>
        <w:rPr>
          <w:rFonts w:ascii="Times New Roman" w:eastAsia="Times New Roman" w:hAnsi="Times New Roman" w:cs="Times New Roman"/>
          <w:sz w:val="24"/>
          <w:szCs w:val="24"/>
          <w:lang w:eastAsia="ru-RU"/>
        </w:rPr>
      </w:pPr>
    </w:p>
    <w:p w:rsidR="003B40AE" w:rsidRPr="003B40AE" w:rsidRDefault="003B40AE" w:rsidP="003B40AE">
      <w:pPr>
        <w:spacing w:after="0" w:line="240" w:lineRule="auto"/>
        <w:rPr>
          <w:rFonts w:ascii="Times New Roman" w:eastAsia="Times New Roman" w:hAnsi="Times New Roman" w:cs="Times New Roman"/>
          <w:sz w:val="24"/>
          <w:szCs w:val="24"/>
          <w:lang w:eastAsia="ru-RU"/>
        </w:rPr>
      </w:pPr>
    </w:p>
    <w:p w:rsidR="003B40AE" w:rsidRPr="003B40AE" w:rsidRDefault="003B40AE" w:rsidP="003B40AE">
      <w:pPr>
        <w:spacing w:after="0" w:line="240" w:lineRule="auto"/>
        <w:jc w:val="center"/>
        <w:rPr>
          <w:rFonts w:ascii="Times New Roman" w:eastAsia="Times New Roman" w:hAnsi="Times New Roman" w:cs="Times New Roman"/>
          <w:sz w:val="24"/>
          <w:szCs w:val="24"/>
          <w:lang w:eastAsia="ar-SA"/>
        </w:rPr>
      </w:pPr>
      <w:r w:rsidRPr="003B40AE">
        <w:rPr>
          <w:rFonts w:ascii="Times New Roman" w:eastAsia="Times New Roman" w:hAnsi="Times New Roman" w:cs="Times New Roman"/>
          <w:noProof/>
          <w:sz w:val="24"/>
          <w:szCs w:val="24"/>
          <w:lang w:eastAsia="ru-RU"/>
        </w:rPr>
        <w:lastRenderedPageBreak/>
        <w:drawing>
          <wp:inline distT="0" distB="0" distL="0" distR="0" wp14:anchorId="5FC4C7B4" wp14:editId="1B2E35C2">
            <wp:extent cx="6124575" cy="3095625"/>
            <wp:effectExtent l="0" t="0" r="0" b="0"/>
            <wp:docPr id="12"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B40AE" w:rsidRPr="003B40AE" w:rsidRDefault="003B40AE" w:rsidP="003B40AE">
      <w:pPr>
        <w:spacing w:after="0" w:line="240" w:lineRule="auto"/>
        <w:ind w:firstLine="567"/>
        <w:jc w:val="both"/>
        <w:rPr>
          <w:rFonts w:ascii="Times New Roman" w:eastAsia="Times New Roman" w:hAnsi="Times New Roman" w:cs="Times New Roman"/>
          <w:sz w:val="24"/>
          <w:szCs w:val="24"/>
          <w:lang w:eastAsia="ar-SA"/>
        </w:rPr>
      </w:pPr>
    </w:p>
    <w:p w:rsidR="003B40AE" w:rsidRPr="003B40AE" w:rsidRDefault="003B40AE" w:rsidP="003B40AE">
      <w:pPr>
        <w:spacing w:after="0" w:line="240" w:lineRule="auto"/>
        <w:ind w:firstLine="567"/>
        <w:jc w:val="center"/>
        <w:rPr>
          <w:rFonts w:ascii="Times New Roman" w:eastAsia="Times New Roman" w:hAnsi="Times New Roman" w:cs="Times New Roman"/>
          <w:b/>
          <w:sz w:val="24"/>
          <w:szCs w:val="24"/>
          <w:lang w:eastAsia="ru-RU"/>
        </w:rPr>
      </w:pPr>
      <w:r w:rsidRPr="003B40AE">
        <w:rPr>
          <w:rFonts w:ascii="Times New Roman" w:eastAsia="Times New Roman" w:hAnsi="Times New Roman" w:cs="Times New Roman"/>
          <w:b/>
          <w:sz w:val="24"/>
          <w:szCs w:val="24"/>
          <w:lang w:eastAsia="ru-RU"/>
        </w:rPr>
        <w:t>Рис.</w:t>
      </w:r>
      <w:r w:rsidR="00A263AF">
        <w:rPr>
          <w:rFonts w:ascii="Times New Roman" w:eastAsia="Times New Roman" w:hAnsi="Times New Roman" w:cs="Times New Roman"/>
          <w:b/>
          <w:sz w:val="24"/>
          <w:szCs w:val="24"/>
          <w:lang w:eastAsia="ru-RU"/>
        </w:rPr>
        <w:t xml:space="preserve"> 9</w:t>
      </w:r>
      <w:r w:rsidRPr="003B40AE">
        <w:rPr>
          <w:rFonts w:ascii="Times New Roman" w:eastAsia="Times New Roman" w:hAnsi="Times New Roman" w:cs="Times New Roman"/>
          <w:b/>
          <w:sz w:val="24"/>
          <w:szCs w:val="24"/>
          <w:lang w:eastAsia="ru-RU"/>
        </w:rPr>
        <w:t>. Динамика грузооборота и пассажирооборота автомобильного транспорта в М</w:t>
      </w:r>
      <w:r w:rsidR="00A263AF">
        <w:rPr>
          <w:rFonts w:ascii="Times New Roman" w:eastAsia="Times New Roman" w:hAnsi="Times New Roman" w:cs="Times New Roman"/>
          <w:b/>
          <w:sz w:val="24"/>
          <w:szCs w:val="24"/>
          <w:lang w:eastAsia="ru-RU"/>
        </w:rPr>
        <w:t>Р</w:t>
      </w:r>
      <w:r w:rsidRPr="003B40AE">
        <w:rPr>
          <w:rFonts w:ascii="Times New Roman" w:eastAsia="Times New Roman" w:hAnsi="Times New Roman" w:cs="Times New Roman"/>
          <w:b/>
          <w:sz w:val="24"/>
          <w:szCs w:val="24"/>
          <w:lang w:eastAsia="ru-RU"/>
        </w:rPr>
        <w:t xml:space="preserve"> «Цунтинский район» за 2008-2014 гг.</w:t>
      </w:r>
    </w:p>
    <w:p w:rsidR="003B40AE" w:rsidRPr="003B40AE" w:rsidRDefault="003B40AE" w:rsidP="003B40AE">
      <w:pPr>
        <w:spacing w:after="0" w:line="240" w:lineRule="auto"/>
        <w:ind w:firstLine="567"/>
        <w:jc w:val="both"/>
        <w:rPr>
          <w:rFonts w:ascii="Times New Roman" w:eastAsia="Times New Roman" w:hAnsi="Times New Roman" w:cs="Times New Roman"/>
          <w:sz w:val="24"/>
          <w:szCs w:val="24"/>
          <w:lang w:eastAsia="ar-SA"/>
        </w:rPr>
      </w:pPr>
    </w:p>
    <w:p w:rsidR="003B40AE" w:rsidRPr="003B40AE" w:rsidRDefault="003B40AE" w:rsidP="003B40AE">
      <w:pPr>
        <w:spacing w:after="0" w:line="240" w:lineRule="auto"/>
        <w:ind w:firstLine="709"/>
        <w:jc w:val="both"/>
        <w:rPr>
          <w:rFonts w:ascii="Times New Roman" w:eastAsia="Times New Roman" w:hAnsi="Times New Roman" w:cs="Times New Roman"/>
          <w:sz w:val="28"/>
          <w:szCs w:val="28"/>
          <w:lang w:eastAsia="ar-SA"/>
        </w:rPr>
      </w:pPr>
      <w:r w:rsidRPr="003B40AE">
        <w:rPr>
          <w:rFonts w:ascii="Times New Roman" w:eastAsia="Times New Roman" w:hAnsi="Times New Roman" w:cs="Times New Roman"/>
          <w:sz w:val="28"/>
          <w:szCs w:val="28"/>
          <w:lang w:eastAsia="ar-SA"/>
        </w:rPr>
        <w:t>При неблагоприятных погодных условиях затруднен проезд к населённым пунктам района.</w:t>
      </w:r>
    </w:p>
    <w:p w:rsidR="003B40AE" w:rsidRPr="003B40AE" w:rsidRDefault="003B40AE" w:rsidP="003B40AE">
      <w:pPr>
        <w:spacing w:after="0" w:line="240" w:lineRule="auto"/>
        <w:ind w:firstLine="709"/>
        <w:jc w:val="both"/>
        <w:rPr>
          <w:rFonts w:ascii="Times New Roman" w:eastAsia="Times New Roman" w:hAnsi="Times New Roman" w:cs="Times New Roman"/>
          <w:sz w:val="28"/>
          <w:szCs w:val="28"/>
          <w:lang w:eastAsia="ar-SA"/>
        </w:rPr>
      </w:pPr>
      <w:r w:rsidRPr="003B40AE">
        <w:rPr>
          <w:rFonts w:ascii="Times New Roman" w:eastAsia="Times New Roman" w:hAnsi="Times New Roman" w:cs="Times New Roman"/>
          <w:sz w:val="28"/>
          <w:szCs w:val="28"/>
          <w:lang w:eastAsia="ar-SA"/>
        </w:rPr>
        <w:t xml:space="preserve">Развитие и совершенствование в перспективе автодорожной сети района определяется развитием как сельскохозяйственного, так и промышленного производства, изменением системы расселения (неравномерный рост числа жителей большинства населенных пунктов в районе), увеличением, а также диверсификацией транспортируемых грузов, в том числе сельскохозяйственных, строительных, бытовых грузов, продуктов питания. </w:t>
      </w:r>
    </w:p>
    <w:p w:rsidR="003B40AE" w:rsidRPr="003B40AE" w:rsidRDefault="003B40AE" w:rsidP="003B40AE">
      <w:pPr>
        <w:spacing w:after="0" w:line="240" w:lineRule="auto"/>
        <w:ind w:firstLine="709"/>
        <w:jc w:val="both"/>
        <w:rPr>
          <w:rFonts w:ascii="Times New Roman" w:eastAsia="Times New Roman" w:hAnsi="Times New Roman" w:cs="Times New Roman"/>
          <w:sz w:val="28"/>
          <w:szCs w:val="28"/>
          <w:lang w:eastAsia="ar-SA"/>
        </w:rPr>
      </w:pPr>
      <w:r w:rsidRPr="003B40AE">
        <w:rPr>
          <w:rFonts w:ascii="Times New Roman" w:eastAsia="Times New Roman" w:hAnsi="Times New Roman" w:cs="Times New Roman"/>
          <w:sz w:val="28"/>
          <w:szCs w:val="28"/>
          <w:lang w:eastAsia="ar-SA"/>
        </w:rPr>
        <w:t>Все автодороги, на которых существует или предусматривается регулярное движения автобусов общего пользования (по регулярным маршрутам) должны иметь соответствующую проходимость (не ниже 4 категории, с хорошим или с удовлетворительным состоянием полотна автодороги).</w:t>
      </w:r>
    </w:p>
    <w:p w:rsidR="003B40AE" w:rsidRPr="003B40AE" w:rsidRDefault="003B40AE" w:rsidP="003B40AE">
      <w:pPr>
        <w:spacing w:after="0" w:line="240" w:lineRule="auto"/>
        <w:ind w:firstLine="709"/>
        <w:jc w:val="both"/>
        <w:rPr>
          <w:rFonts w:ascii="Times New Roman" w:eastAsia="Times New Roman" w:hAnsi="Times New Roman" w:cs="Times New Roman"/>
          <w:sz w:val="28"/>
          <w:szCs w:val="28"/>
          <w:lang w:eastAsia="ar-SA"/>
        </w:rPr>
      </w:pPr>
      <w:r w:rsidRPr="003B40AE">
        <w:rPr>
          <w:rFonts w:ascii="Times New Roman" w:eastAsia="Times New Roman" w:hAnsi="Times New Roman" w:cs="Times New Roman"/>
          <w:sz w:val="28"/>
          <w:szCs w:val="28"/>
          <w:lang w:eastAsia="ar-SA"/>
        </w:rPr>
        <w:t xml:space="preserve"> Современный уровень развития транспортной сети района характеризуется как пониженный и в целом не удовлетворяет потребности населения и хозяйств.</w:t>
      </w:r>
    </w:p>
    <w:p w:rsidR="003B40AE" w:rsidRPr="003B40AE" w:rsidRDefault="003B40AE" w:rsidP="003B40AE">
      <w:pPr>
        <w:spacing w:after="0" w:line="240" w:lineRule="auto"/>
        <w:ind w:firstLine="709"/>
        <w:jc w:val="both"/>
        <w:rPr>
          <w:rFonts w:ascii="Times New Roman" w:eastAsia="Times New Roman" w:hAnsi="Times New Roman" w:cs="Times New Roman"/>
          <w:sz w:val="28"/>
          <w:szCs w:val="28"/>
          <w:lang w:eastAsia="ar-SA"/>
        </w:rPr>
      </w:pPr>
      <w:r w:rsidRPr="003B40AE">
        <w:rPr>
          <w:rFonts w:ascii="Times New Roman" w:eastAsia="Times New Roman" w:hAnsi="Times New Roman" w:cs="Times New Roman"/>
          <w:sz w:val="28"/>
          <w:szCs w:val="28"/>
          <w:lang w:eastAsia="ar-SA"/>
        </w:rPr>
        <w:t>В  перспективе в пределах района необходимы следующие мероприятия: строительство и реконструкция автомобильных дорог; создание и поддержание определенного набора автобусных маршрутов общего пользования, в т. ч. для обеспечения трудовой миграции населения и для обеспечения культурно-бытовых связей.</w:t>
      </w:r>
    </w:p>
    <w:p w:rsidR="005B093D" w:rsidRDefault="005B093D" w:rsidP="00055DC9">
      <w:pPr>
        <w:spacing w:after="0" w:line="240" w:lineRule="auto"/>
        <w:jc w:val="both"/>
        <w:rPr>
          <w:rFonts w:ascii="Times New Roman" w:eastAsia="Times New Roman" w:hAnsi="Times New Roman" w:cs="Times New Roman"/>
          <w:b/>
          <w:spacing w:val="5"/>
          <w:kern w:val="28"/>
          <w:sz w:val="28"/>
          <w:szCs w:val="28"/>
        </w:rPr>
      </w:pPr>
    </w:p>
    <w:p w:rsidR="005F4BC1" w:rsidRDefault="00537D2E" w:rsidP="00537D2E">
      <w:pPr>
        <w:spacing w:after="0" w:line="240" w:lineRule="auto"/>
        <w:ind w:firstLine="709"/>
        <w:jc w:val="both"/>
        <w:rPr>
          <w:rFonts w:ascii="Times New Roman" w:eastAsia="Times New Roman" w:hAnsi="Times New Roman" w:cs="Times New Roman"/>
          <w:b/>
          <w:spacing w:val="5"/>
          <w:kern w:val="28"/>
          <w:sz w:val="28"/>
          <w:szCs w:val="28"/>
        </w:rPr>
      </w:pPr>
      <w:r>
        <w:rPr>
          <w:rFonts w:ascii="Times New Roman" w:eastAsia="Times New Roman" w:hAnsi="Times New Roman" w:cs="Times New Roman"/>
          <w:b/>
          <w:spacing w:val="5"/>
          <w:kern w:val="28"/>
          <w:sz w:val="28"/>
          <w:szCs w:val="28"/>
        </w:rPr>
        <w:t>С</w:t>
      </w:r>
      <w:r w:rsidRPr="00537D2E">
        <w:rPr>
          <w:rFonts w:ascii="Times New Roman" w:eastAsia="Times New Roman" w:hAnsi="Times New Roman" w:cs="Times New Roman"/>
          <w:b/>
          <w:spacing w:val="5"/>
          <w:kern w:val="28"/>
          <w:sz w:val="28"/>
          <w:szCs w:val="28"/>
        </w:rPr>
        <w:t>вязь</w:t>
      </w:r>
    </w:p>
    <w:p w:rsidR="00537D2E" w:rsidRPr="00537D2E" w:rsidRDefault="00537D2E" w:rsidP="00537D2E">
      <w:pPr>
        <w:spacing w:after="0" w:line="240" w:lineRule="auto"/>
        <w:ind w:firstLine="709"/>
        <w:jc w:val="both"/>
        <w:rPr>
          <w:rFonts w:ascii="Times New Roman" w:hAnsi="Times New Roman" w:cs="Times New Roman"/>
          <w:sz w:val="28"/>
          <w:szCs w:val="28"/>
          <w:lang w:eastAsia="ar-SA"/>
        </w:rPr>
      </w:pPr>
      <w:r w:rsidRPr="00537D2E">
        <w:rPr>
          <w:rFonts w:ascii="Times New Roman" w:hAnsi="Times New Roman" w:cs="Times New Roman"/>
          <w:sz w:val="28"/>
          <w:szCs w:val="28"/>
          <w:lang w:eastAsia="ar-SA"/>
        </w:rPr>
        <w:t>Развитие связи способствует удовлетворению потребностей населения района в области получения и обмена информацией, способствует притоку инвестиций в отрасли экономики.</w:t>
      </w:r>
    </w:p>
    <w:p w:rsidR="00537D2E" w:rsidRPr="00537D2E" w:rsidRDefault="00537D2E" w:rsidP="00537D2E">
      <w:pPr>
        <w:spacing w:after="0" w:line="240" w:lineRule="auto"/>
        <w:ind w:firstLine="709"/>
        <w:jc w:val="both"/>
        <w:rPr>
          <w:rFonts w:ascii="Times New Roman" w:hAnsi="Times New Roman" w:cs="Times New Roman"/>
          <w:sz w:val="28"/>
          <w:szCs w:val="28"/>
          <w:lang w:eastAsia="ar-SA"/>
        </w:rPr>
      </w:pPr>
      <w:r w:rsidRPr="00537D2E">
        <w:rPr>
          <w:rFonts w:ascii="Times New Roman" w:hAnsi="Times New Roman" w:cs="Times New Roman"/>
          <w:sz w:val="28"/>
          <w:szCs w:val="28"/>
          <w:lang w:eastAsia="ar-SA"/>
        </w:rPr>
        <w:t xml:space="preserve">В пределах района действует следующие основные виды связи: почтовая, телефонная (стационарная и мобильная), телеграфная. </w:t>
      </w:r>
    </w:p>
    <w:p w:rsidR="00537D2E" w:rsidRPr="00537D2E" w:rsidRDefault="00537D2E" w:rsidP="00537D2E">
      <w:pPr>
        <w:spacing w:after="0" w:line="240" w:lineRule="auto"/>
        <w:ind w:firstLine="709"/>
        <w:jc w:val="both"/>
        <w:rPr>
          <w:rFonts w:ascii="Times New Roman" w:hAnsi="Times New Roman" w:cs="Times New Roman"/>
          <w:sz w:val="28"/>
          <w:szCs w:val="28"/>
          <w:lang w:eastAsia="ar-SA"/>
        </w:rPr>
      </w:pPr>
      <w:r w:rsidRPr="00537D2E">
        <w:rPr>
          <w:rFonts w:ascii="Times New Roman" w:hAnsi="Times New Roman" w:cs="Times New Roman"/>
          <w:sz w:val="28"/>
          <w:szCs w:val="28"/>
          <w:lang w:eastAsia="ar-SA"/>
        </w:rPr>
        <w:lastRenderedPageBreak/>
        <w:t xml:space="preserve">В настоящее время на территории муниципального района только в </w:t>
      </w:r>
      <w:r w:rsidR="003B40AE">
        <w:rPr>
          <w:rFonts w:ascii="Times New Roman" w:hAnsi="Times New Roman" w:cs="Times New Roman"/>
          <w:sz w:val="28"/>
          <w:szCs w:val="28"/>
          <w:lang w:eastAsia="ar-SA"/>
        </w:rPr>
        <w:t>2</w:t>
      </w:r>
      <w:r w:rsidRPr="00537D2E">
        <w:rPr>
          <w:rFonts w:ascii="Times New Roman" w:hAnsi="Times New Roman" w:cs="Times New Roman"/>
          <w:sz w:val="28"/>
          <w:szCs w:val="28"/>
          <w:lang w:eastAsia="ar-SA"/>
        </w:rPr>
        <w:t xml:space="preserve"> из </w:t>
      </w:r>
      <w:r w:rsidR="003B40AE">
        <w:rPr>
          <w:rFonts w:ascii="Times New Roman" w:hAnsi="Times New Roman" w:cs="Times New Roman"/>
          <w:sz w:val="28"/>
          <w:szCs w:val="28"/>
          <w:lang w:eastAsia="ar-SA"/>
        </w:rPr>
        <w:t xml:space="preserve">47 </w:t>
      </w:r>
      <w:r w:rsidRPr="00537D2E">
        <w:rPr>
          <w:rFonts w:ascii="Times New Roman" w:hAnsi="Times New Roman" w:cs="Times New Roman"/>
          <w:sz w:val="28"/>
          <w:szCs w:val="28"/>
          <w:lang w:eastAsia="ar-SA"/>
        </w:rPr>
        <w:t>населенных пунктов района имеются отделения почтовой связи.</w:t>
      </w:r>
    </w:p>
    <w:p w:rsidR="00537D2E" w:rsidRPr="00537D2E" w:rsidRDefault="00537D2E" w:rsidP="00537D2E">
      <w:pPr>
        <w:spacing w:after="0" w:line="240" w:lineRule="auto"/>
        <w:ind w:firstLine="709"/>
        <w:jc w:val="both"/>
        <w:rPr>
          <w:rFonts w:ascii="Times New Roman" w:hAnsi="Times New Roman" w:cs="Times New Roman"/>
          <w:sz w:val="28"/>
          <w:szCs w:val="28"/>
          <w:lang w:eastAsia="ar-SA"/>
        </w:rPr>
      </w:pPr>
      <w:r w:rsidRPr="00537D2E">
        <w:rPr>
          <w:rFonts w:ascii="Times New Roman" w:hAnsi="Times New Roman" w:cs="Times New Roman"/>
          <w:sz w:val="28"/>
          <w:szCs w:val="28"/>
          <w:lang w:eastAsia="ar-SA"/>
        </w:rPr>
        <w:t xml:space="preserve">На территории муниципального района </w:t>
      </w:r>
      <w:r w:rsidR="003B40AE">
        <w:rPr>
          <w:rFonts w:ascii="Times New Roman" w:hAnsi="Times New Roman" w:cs="Times New Roman"/>
          <w:sz w:val="28"/>
          <w:szCs w:val="28"/>
          <w:lang w:eastAsia="ar-SA"/>
        </w:rPr>
        <w:t>отсутствует</w:t>
      </w:r>
      <w:r w:rsidRPr="00537D2E">
        <w:rPr>
          <w:rFonts w:ascii="Times New Roman" w:hAnsi="Times New Roman" w:cs="Times New Roman"/>
          <w:sz w:val="28"/>
          <w:szCs w:val="28"/>
          <w:lang w:eastAsia="ar-SA"/>
        </w:rPr>
        <w:t xml:space="preserve"> телефонная проводная связь, местная радиосвязь. Действует беспроводная связь 3 операторов мобильной связи</w:t>
      </w:r>
      <w:r w:rsidR="003B40AE">
        <w:rPr>
          <w:rFonts w:ascii="Times New Roman" w:hAnsi="Times New Roman" w:cs="Times New Roman"/>
          <w:sz w:val="28"/>
          <w:szCs w:val="28"/>
          <w:lang w:eastAsia="ar-SA"/>
        </w:rPr>
        <w:t xml:space="preserve"> (МТС, Билайн, Мегафон)</w:t>
      </w:r>
      <w:r w:rsidRPr="00537D2E">
        <w:rPr>
          <w:rFonts w:ascii="Times New Roman" w:hAnsi="Times New Roman" w:cs="Times New Roman"/>
          <w:sz w:val="28"/>
          <w:szCs w:val="28"/>
          <w:lang w:eastAsia="ar-SA"/>
        </w:rPr>
        <w:t>. Большая часть территории района находится в зоне уверенного и удовлетворительного приема сигнала.  На территории района</w:t>
      </w:r>
      <w:r w:rsidR="003B40AE">
        <w:rPr>
          <w:rFonts w:ascii="Times New Roman" w:hAnsi="Times New Roman" w:cs="Times New Roman"/>
          <w:sz w:val="28"/>
          <w:szCs w:val="28"/>
          <w:lang w:eastAsia="ar-SA"/>
        </w:rPr>
        <w:t xml:space="preserve"> имеются</w:t>
      </w:r>
      <w:r w:rsidRPr="00537D2E">
        <w:rPr>
          <w:rFonts w:ascii="Times New Roman" w:hAnsi="Times New Roman" w:cs="Times New Roman"/>
          <w:sz w:val="28"/>
          <w:szCs w:val="28"/>
          <w:lang w:eastAsia="ar-SA"/>
        </w:rPr>
        <w:t xml:space="preserve"> передающи</w:t>
      </w:r>
      <w:r w:rsidR="003B40AE">
        <w:rPr>
          <w:rFonts w:ascii="Times New Roman" w:hAnsi="Times New Roman" w:cs="Times New Roman"/>
          <w:sz w:val="28"/>
          <w:szCs w:val="28"/>
          <w:lang w:eastAsia="ar-SA"/>
        </w:rPr>
        <w:t>е</w:t>
      </w:r>
      <w:r w:rsidRPr="00537D2E">
        <w:rPr>
          <w:rFonts w:ascii="Times New Roman" w:hAnsi="Times New Roman" w:cs="Times New Roman"/>
          <w:sz w:val="28"/>
          <w:szCs w:val="28"/>
          <w:lang w:eastAsia="ar-SA"/>
        </w:rPr>
        <w:t xml:space="preserve"> устройств</w:t>
      </w:r>
      <w:r w:rsidR="003B40AE">
        <w:rPr>
          <w:rFonts w:ascii="Times New Roman" w:hAnsi="Times New Roman" w:cs="Times New Roman"/>
          <w:sz w:val="28"/>
          <w:szCs w:val="28"/>
          <w:lang w:eastAsia="ar-SA"/>
        </w:rPr>
        <w:t>а</w:t>
      </w:r>
      <w:r w:rsidRPr="00537D2E">
        <w:rPr>
          <w:rFonts w:ascii="Times New Roman" w:hAnsi="Times New Roman" w:cs="Times New Roman"/>
          <w:sz w:val="28"/>
          <w:szCs w:val="28"/>
          <w:lang w:eastAsia="ar-SA"/>
        </w:rPr>
        <w:t xml:space="preserve"> ФГУП «Российская телевизионная и радиовещательная корпорация», что обеспечивает получение уверенного сигнала телевизионного и радиоэфира для района</w:t>
      </w:r>
      <w:r w:rsidR="003B40AE">
        <w:rPr>
          <w:rFonts w:ascii="Times New Roman" w:hAnsi="Times New Roman" w:cs="Times New Roman"/>
          <w:sz w:val="28"/>
          <w:szCs w:val="28"/>
          <w:lang w:eastAsia="ar-SA"/>
        </w:rPr>
        <w:t>.</w:t>
      </w:r>
      <w:r w:rsidRPr="00537D2E">
        <w:rPr>
          <w:rFonts w:ascii="Times New Roman" w:hAnsi="Times New Roman" w:cs="Times New Roman"/>
          <w:sz w:val="28"/>
          <w:szCs w:val="28"/>
          <w:lang w:eastAsia="ar-SA"/>
        </w:rPr>
        <w:t xml:space="preserve"> Большая часть района находится в зоне </w:t>
      </w:r>
      <w:r w:rsidR="003B40AE">
        <w:rPr>
          <w:rFonts w:ascii="Times New Roman" w:hAnsi="Times New Roman" w:cs="Times New Roman"/>
          <w:sz w:val="28"/>
          <w:szCs w:val="28"/>
          <w:lang w:eastAsia="ar-SA"/>
        </w:rPr>
        <w:t>не</w:t>
      </w:r>
      <w:r w:rsidRPr="00537D2E">
        <w:rPr>
          <w:rFonts w:ascii="Times New Roman" w:hAnsi="Times New Roman" w:cs="Times New Roman"/>
          <w:sz w:val="28"/>
          <w:szCs w:val="28"/>
          <w:lang w:eastAsia="ar-SA"/>
        </w:rPr>
        <w:t>уверенного сигнала (из-за технически слабо оснащенн</w:t>
      </w:r>
      <w:r w:rsidR="00055DC9">
        <w:rPr>
          <w:rFonts w:ascii="Times New Roman" w:hAnsi="Times New Roman" w:cs="Times New Roman"/>
          <w:sz w:val="28"/>
          <w:szCs w:val="28"/>
          <w:lang w:eastAsia="ar-SA"/>
        </w:rPr>
        <w:t>ых</w:t>
      </w:r>
      <w:r w:rsidRPr="00537D2E">
        <w:rPr>
          <w:rFonts w:ascii="Times New Roman" w:hAnsi="Times New Roman" w:cs="Times New Roman"/>
          <w:sz w:val="28"/>
          <w:szCs w:val="28"/>
          <w:lang w:eastAsia="ar-SA"/>
        </w:rPr>
        <w:t xml:space="preserve"> ретранслятор</w:t>
      </w:r>
      <w:r w:rsidR="00055DC9">
        <w:rPr>
          <w:rFonts w:ascii="Times New Roman" w:hAnsi="Times New Roman" w:cs="Times New Roman"/>
          <w:sz w:val="28"/>
          <w:szCs w:val="28"/>
          <w:lang w:eastAsia="ar-SA"/>
        </w:rPr>
        <w:t>ов и гористой местности</w:t>
      </w:r>
      <w:r w:rsidRPr="00537D2E">
        <w:rPr>
          <w:rFonts w:ascii="Times New Roman" w:hAnsi="Times New Roman" w:cs="Times New Roman"/>
          <w:sz w:val="28"/>
          <w:szCs w:val="28"/>
          <w:lang w:eastAsia="ar-SA"/>
        </w:rPr>
        <w:t xml:space="preserve">). Для большей части населения доступны лишь два-три федеральных телевизионных канала вещания. Население муниципального </w:t>
      </w:r>
      <w:r w:rsidR="00055DC9">
        <w:rPr>
          <w:rFonts w:ascii="Times New Roman" w:hAnsi="Times New Roman" w:cs="Times New Roman"/>
          <w:sz w:val="28"/>
          <w:szCs w:val="28"/>
          <w:lang w:eastAsia="ar-SA"/>
        </w:rPr>
        <w:t>района</w:t>
      </w:r>
      <w:r w:rsidRPr="00537D2E">
        <w:rPr>
          <w:rFonts w:ascii="Times New Roman" w:hAnsi="Times New Roman" w:cs="Times New Roman"/>
          <w:sz w:val="28"/>
          <w:szCs w:val="28"/>
          <w:lang w:eastAsia="ar-SA"/>
        </w:rPr>
        <w:t xml:space="preserve"> всё больше использует спутниковую связь</w:t>
      </w:r>
      <w:r w:rsidR="00055DC9">
        <w:rPr>
          <w:rFonts w:ascii="Times New Roman" w:hAnsi="Times New Roman" w:cs="Times New Roman"/>
          <w:sz w:val="28"/>
          <w:szCs w:val="28"/>
          <w:lang w:eastAsia="ar-SA"/>
        </w:rPr>
        <w:t xml:space="preserve"> (триколор)</w:t>
      </w:r>
      <w:r w:rsidRPr="00537D2E">
        <w:rPr>
          <w:rFonts w:ascii="Times New Roman" w:hAnsi="Times New Roman" w:cs="Times New Roman"/>
          <w:sz w:val="28"/>
          <w:szCs w:val="28"/>
          <w:lang w:eastAsia="ar-SA"/>
        </w:rPr>
        <w:t>.</w:t>
      </w:r>
    </w:p>
    <w:p w:rsidR="00537D2E" w:rsidRPr="00537D2E" w:rsidRDefault="00537D2E" w:rsidP="00537D2E">
      <w:pPr>
        <w:spacing w:after="0" w:line="240" w:lineRule="auto"/>
        <w:ind w:firstLine="709"/>
        <w:jc w:val="both"/>
        <w:rPr>
          <w:rFonts w:ascii="Times New Roman" w:hAnsi="Times New Roman" w:cs="Times New Roman"/>
          <w:sz w:val="28"/>
          <w:szCs w:val="28"/>
          <w:lang w:eastAsia="ar-SA"/>
        </w:rPr>
      </w:pPr>
      <w:r w:rsidRPr="00537D2E">
        <w:rPr>
          <w:rFonts w:ascii="Times New Roman" w:hAnsi="Times New Roman" w:cs="Times New Roman"/>
          <w:sz w:val="28"/>
          <w:szCs w:val="28"/>
          <w:lang w:eastAsia="ar-SA"/>
        </w:rPr>
        <w:t>Анализ показывает, что уровень развития и применения современных средст</w:t>
      </w:r>
      <w:r w:rsidR="004A291F">
        <w:rPr>
          <w:rFonts w:ascii="Times New Roman" w:hAnsi="Times New Roman" w:cs="Times New Roman"/>
          <w:sz w:val="28"/>
          <w:szCs w:val="28"/>
          <w:lang w:eastAsia="ar-SA"/>
        </w:rPr>
        <w:t>в связи в МР недостаточное</w:t>
      </w:r>
      <w:r w:rsidRPr="00537D2E">
        <w:rPr>
          <w:rFonts w:ascii="Times New Roman" w:hAnsi="Times New Roman" w:cs="Times New Roman"/>
          <w:sz w:val="28"/>
          <w:szCs w:val="28"/>
          <w:lang w:eastAsia="ar-SA"/>
        </w:rPr>
        <w:t xml:space="preserve">. </w:t>
      </w:r>
    </w:p>
    <w:p w:rsidR="00537D2E" w:rsidRPr="00537D2E" w:rsidRDefault="00537D2E" w:rsidP="00537D2E">
      <w:pPr>
        <w:spacing w:after="0" w:line="240" w:lineRule="auto"/>
        <w:ind w:firstLine="709"/>
        <w:jc w:val="both"/>
        <w:rPr>
          <w:rFonts w:ascii="Times New Roman" w:hAnsi="Times New Roman" w:cs="Times New Roman"/>
          <w:sz w:val="28"/>
          <w:szCs w:val="28"/>
          <w:lang w:eastAsia="ar-SA"/>
        </w:rPr>
      </w:pPr>
      <w:r w:rsidRPr="00537D2E">
        <w:rPr>
          <w:rFonts w:ascii="Times New Roman" w:hAnsi="Times New Roman" w:cs="Times New Roman"/>
          <w:sz w:val="28"/>
          <w:szCs w:val="28"/>
          <w:lang w:eastAsia="ar-SA"/>
        </w:rPr>
        <w:t>Основными проектными предложениями по развитию связи в районе являются:</w:t>
      </w:r>
    </w:p>
    <w:p w:rsidR="00537D2E" w:rsidRPr="00537D2E" w:rsidRDefault="00537D2E" w:rsidP="00537D2E">
      <w:pPr>
        <w:spacing w:after="0" w:line="240" w:lineRule="auto"/>
        <w:ind w:firstLine="709"/>
        <w:jc w:val="both"/>
        <w:rPr>
          <w:rFonts w:ascii="Times New Roman" w:hAnsi="Times New Roman" w:cs="Times New Roman"/>
          <w:sz w:val="28"/>
          <w:szCs w:val="28"/>
          <w:lang w:eastAsia="ar-SA"/>
        </w:rPr>
      </w:pPr>
      <w:r w:rsidRPr="00537D2E">
        <w:rPr>
          <w:rFonts w:ascii="Times New Roman" w:hAnsi="Times New Roman" w:cs="Times New Roman"/>
          <w:sz w:val="28"/>
          <w:szCs w:val="28"/>
          <w:lang w:eastAsia="ar-SA"/>
        </w:rPr>
        <w:t>- повышение уровня телефонизации;</w:t>
      </w:r>
    </w:p>
    <w:p w:rsidR="00537D2E" w:rsidRPr="00537D2E" w:rsidRDefault="00537D2E" w:rsidP="00537D2E">
      <w:pPr>
        <w:spacing w:after="0" w:line="240" w:lineRule="auto"/>
        <w:ind w:firstLine="709"/>
        <w:jc w:val="both"/>
        <w:rPr>
          <w:rFonts w:ascii="Times New Roman" w:hAnsi="Times New Roman" w:cs="Times New Roman"/>
          <w:sz w:val="28"/>
          <w:szCs w:val="28"/>
          <w:lang w:eastAsia="ar-SA"/>
        </w:rPr>
      </w:pPr>
      <w:r w:rsidRPr="00537D2E">
        <w:rPr>
          <w:rFonts w:ascii="Times New Roman" w:hAnsi="Times New Roman" w:cs="Times New Roman"/>
          <w:sz w:val="28"/>
          <w:szCs w:val="28"/>
          <w:lang w:eastAsia="ar-SA"/>
        </w:rPr>
        <w:t>- развитие доступа</w:t>
      </w:r>
      <w:r w:rsidR="004A291F">
        <w:rPr>
          <w:rFonts w:ascii="Times New Roman" w:hAnsi="Times New Roman" w:cs="Times New Roman"/>
          <w:sz w:val="28"/>
          <w:szCs w:val="28"/>
          <w:lang w:eastAsia="ar-SA"/>
        </w:rPr>
        <w:t xml:space="preserve"> населения</w:t>
      </w:r>
      <w:r w:rsidRPr="00537D2E">
        <w:rPr>
          <w:rFonts w:ascii="Times New Roman" w:hAnsi="Times New Roman" w:cs="Times New Roman"/>
          <w:sz w:val="28"/>
          <w:szCs w:val="28"/>
          <w:lang w:eastAsia="ar-SA"/>
        </w:rPr>
        <w:t xml:space="preserve"> к сети Интернет, в т. ч. развитие волоконно-оптических линий связи;</w:t>
      </w:r>
    </w:p>
    <w:p w:rsidR="00537D2E" w:rsidRPr="00537D2E" w:rsidRDefault="00537D2E" w:rsidP="00537D2E">
      <w:pPr>
        <w:spacing w:after="0" w:line="240" w:lineRule="auto"/>
        <w:ind w:firstLine="709"/>
        <w:jc w:val="both"/>
        <w:rPr>
          <w:rFonts w:ascii="Times New Roman" w:hAnsi="Times New Roman" w:cs="Times New Roman"/>
          <w:sz w:val="28"/>
          <w:szCs w:val="28"/>
          <w:lang w:eastAsia="ar-SA"/>
        </w:rPr>
      </w:pPr>
      <w:r w:rsidRPr="00537D2E">
        <w:rPr>
          <w:rFonts w:ascii="Times New Roman" w:hAnsi="Times New Roman" w:cs="Times New Roman"/>
          <w:sz w:val="28"/>
          <w:szCs w:val="28"/>
          <w:lang w:eastAsia="ar-SA"/>
        </w:rPr>
        <w:t>- обеспечение использования сети Интернет во всех общеобразовательных учреждениях района, что приведет в будущем к улучшению качества образования и доступа к новейшим образовательным технологиям независимо от местонахождения учащегося;</w:t>
      </w:r>
    </w:p>
    <w:p w:rsidR="00537D2E" w:rsidRPr="00537D2E" w:rsidRDefault="00537D2E" w:rsidP="00537D2E">
      <w:pPr>
        <w:spacing w:after="0" w:line="240" w:lineRule="auto"/>
        <w:ind w:firstLine="709"/>
        <w:jc w:val="both"/>
        <w:rPr>
          <w:rFonts w:ascii="Times New Roman" w:hAnsi="Times New Roman" w:cs="Times New Roman"/>
          <w:sz w:val="28"/>
          <w:szCs w:val="28"/>
          <w:lang w:eastAsia="ar-SA"/>
        </w:rPr>
      </w:pPr>
      <w:r w:rsidRPr="00537D2E">
        <w:rPr>
          <w:rFonts w:ascii="Times New Roman" w:hAnsi="Times New Roman" w:cs="Times New Roman"/>
          <w:sz w:val="28"/>
          <w:szCs w:val="28"/>
          <w:lang w:eastAsia="ar-SA"/>
        </w:rPr>
        <w:t xml:space="preserve">- реконструкция сети распространения и трансляции программ центрального </w:t>
      </w:r>
      <w:r w:rsidR="00055DC9">
        <w:rPr>
          <w:rFonts w:ascii="Times New Roman" w:hAnsi="Times New Roman" w:cs="Times New Roman"/>
          <w:sz w:val="28"/>
          <w:szCs w:val="28"/>
          <w:lang w:eastAsia="ar-SA"/>
        </w:rPr>
        <w:t xml:space="preserve">и республиканского </w:t>
      </w:r>
      <w:r w:rsidRPr="00537D2E">
        <w:rPr>
          <w:rFonts w:ascii="Times New Roman" w:hAnsi="Times New Roman" w:cs="Times New Roman"/>
          <w:sz w:val="28"/>
          <w:szCs w:val="28"/>
          <w:lang w:eastAsia="ar-SA"/>
        </w:rPr>
        <w:t>телевидения и радио;</w:t>
      </w:r>
    </w:p>
    <w:p w:rsidR="00537D2E" w:rsidRPr="00537D2E" w:rsidRDefault="00537D2E" w:rsidP="00537D2E">
      <w:pPr>
        <w:spacing w:after="0" w:line="240" w:lineRule="auto"/>
        <w:ind w:firstLine="709"/>
        <w:jc w:val="both"/>
        <w:rPr>
          <w:rFonts w:ascii="Times New Roman" w:hAnsi="Times New Roman" w:cs="Times New Roman"/>
          <w:sz w:val="28"/>
          <w:szCs w:val="28"/>
          <w:lang w:eastAsia="ar-SA"/>
        </w:rPr>
      </w:pPr>
      <w:r w:rsidRPr="00537D2E">
        <w:rPr>
          <w:rFonts w:ascii="Times New Roman" w:hAnsi="Times New Roman" w:cs="Times New Roman"/>
          <w:sz w:val="28"/>
          <w:szCs w:val="28"/>
          <w:lang w:eastAsia="ar-SA"/>
        </w:rPr>
        <w:t xml:space="preserve">- увеличение объема услуг и качества их предоставления на предприятиях – почтовых отделениях ФГУП «Почта России», особенно в населенных пунктах, лишенных прочих торговых предприятий и сферы обслуживания.   </w:t>
      </w:r>
    </w:p>
    <w:p w:rsidR="00537D2E" w:rsidRPr="00537D2E" w:rsidRDefault="00537D2E" w:rsidP="00537D2E">
      <w:pPr>
        <w:spacing w:after="0" w:line="240" w:lineRule="auto"/>
        <w:ind w:firstLine="709"/>
        <w:jc w:val="both"/>
        <w:rPr>
          <w:rFonts w:ascii="Times New Roman" w:hAnsi="Times New Roman" w:cs="Times New Roman"/>
          <w:sz w:val="28"/>
          <w:szCs w:val="28"/>
          <w:lang w:eastAsia="ar-SA"/>
        </w:rPr>
      </w:pPr>
      <w:r w:rsidRPr="00537D2E">
        <w:rPr>
          <w:rFonts w:ascii="Times New Roman" w:hAnsi="Times New Roman" w:cs="Times New Roman"/>
          <w:sz w:val="28"/>
          <w:szCs w:val="28"/>
          <w:lang w:eastAsia="ar-SA"/>
        </w:rPr>
        <w:t>Модернизация морально устаревших аналоговых станций в сельской местности значительно повлияет на качество связи.</w:t>
      </w:r>
    </w:p>
    <w:p w:rsidR="00D15AFB" w:rsidRDefault="00D15AFB" w:rsidP="000F2727">
      <w:pPr>
        <w:shd w:val="clear" w:color="auto" w:fill="FFFFFF"/>
        <w:spacing w:line="317" w:lineRule="exact"/>
        <w:ind w:right="120" w:firstLine="709"/>
        <w:rPr>
          <w:rFonts w:ascii="Times New Roman" w:eastAsia="Times New Roman" w:hAnsi="Times New Roman" w:cs="Times New Roman"/>
          <w:b/>
          <w:sz w:val="28"/>
          <w:szCs w:val="28"/>
        </w:rPr>
      </w:pPr>
    </w:p>
    <w:p w:rsidR="004A291F" w:rsidRPr="004A291F" w:rsidRDefault="005D45F4" w:rsidP="004A291F">
      <w:pPr>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sz w:val="28"/>
          <w:szCs w:val="28"/>
        </w:rPr>
        <w:t xml:space="preserve">2.5. </w:t>
      </w:r>
      <w:r w:rsidR="004A291F" w:rsidRPr="004A291F">
        <w:rPr>
          <w:rFonts w:ascii="Times New Roman" w:eastAsia="Times New Roman" w:hAnsi="Times New Roman" w:cs="Times New Roman"/>
          <w:b/>
          <w:color w:val="000000"/>
          <w:sz w:val="28"/>
          <w:szCs w:val="28"/>
          <w:lang w:eastAsia="ru-RU"/>
        </w:rPr>
        <w:t>Малое предпринимательство</w:t>
      </w:r>
    </w:p>
    <w:p w:rsidR="004A291F" w:rsidRPr="004A291F" w:rsidRDefault="004A291F" w:rsidP="004A291F">
      <w:pPr>
        <w:spacing w:after="0" w:line="240" w:lineRule="auto"/>
        <w:jc w:val="center"/>
        <w:rPr>
          <w:rFonts w:ascii="Times New Roman" w:eastAsia="Times New Roman" w:hAnsi="Times New Roman" w:cs="Times New Roman"/>
          <w:b/>
          <w:color w:val="000000"/>
          <w:sz w:val="28"/>
          <w:szCs w:val="28"/>
          <w:lang w:eastAsia="ru-RU"/>
        </w:rPr>
      </w:pPr>
    </w:p>
    <w:p w:rsidR="004A291F" w:rsidRPr="004A291F" w:rsidRDefault="004A291F" w:rsidP="004A291F">
      <w:pPr>
        <w:spacing w:after="0" w:line="240" w:lineRule="auto"/>
        <w:ind w:firstLine="709"/>
        <w:jc w:val="both"/>
        <w:rPr>
          <w:rFonts w:ascii="Times New Roman" w:eastAsia="Times New Roman" w:hAnsi="Times New Roman" w:cs="Times New Roman"/>
          <w:color w:val="000000"/>
          <w:sz w:val="28"/>
          <w:szCs w:val="28"/>
          <w:lang w:eastAsia="ar-SA"/>
        </w:rPr>
      </w:pPr>
      <w:bookmarkStart w:id="0" w:name="_Ref284788006"/>
      <w:bookmarkStart w:id="1" w:name="_Toc285520120"/>
      <w:r w:rsidRPr="004A291F">
        <w:rPr>
          <w:rFonts w:ascii="Times New Roman" w:eastAsia="Times New Roman" w:hAnsi="Times New Roman" w:cs="Times New Roman"/>
          <w:color w:val="000000"/>
          <w:sz w:val="28"/>
          <w:szCs w:val="28"/>
          <w:lang w:eastAsia="ar-SA"/>
        </w:rPr>
        <w:t>Малое предпринимательство,  как ключевой  фактор социально-экономического развития, приобретает  в  условиях рыночной экономики особое значение.</w:t>
      </w:r>
    </w:p>
    <w:p w:rsidR="004A291F" w:rsidRPr="00055DC9" w:rsidRDefault="004A291F" w:rsidP="004A291F">
      <w:pPr>
        <w:spacing w:after="0" w:line="240" w:lineRule="auto"/>
        <w:ind w:firstLine="709"/>
        <w:jc w:val="both"/>
        <w:rPr>
          <w:rFonts w:ascii="Times New Roman" w:eastAsia="Times New Roman" w:hAnsi="Times New Roman" w:cs="Times New Roman"/>
          <w:sz w:val="28"/>
          <w:szCs w:val="28"/>
          <w:lang w:eastAsia="ru-RU"/>
        </w:rPr>
      </w:pPr>
      <w:r w:rsidRPr="004A291F">
        <w:rPr>
          <w:rFonts w:ascii="Times New Roman" w:eastAsia="Times New Roman" w:hAnsi="Times New Roman" w:cs="Times New Roman"/>
          <w:color w:val="000000"/>
          <w:sz w:val="28"/>
          <w:szCs w:val="28"/>
          <w:lang w:eastAsia="ar-SA"/>
        </w:rPr>
        <w:t>В 2014 году в муниципальном районе функционировали 163 субъект</w:t>
      </w:r>
      <w:r w:rsidR="00E6040A">
        <w:rPr>
          <w:rFonts w:ascii="Times New Roman" w:eastAsia="Times New Roman" w:hAnsi="Times New Roman" w:cs="Times New Roman"/>
          <w:color w:val="000000"/>
          <w:sz w:val="28"/>
          <w:szCs w:val="28"/>
          <w:lang w:eastAsia="ar-SA"/>
        </w:rPr>
        <w:t>а</w:t>
      </w:r>
      <w:r w:rsidRPr="004A291F">
        <w:rPr>
          <w:rFonts w:ascii="Times New Roman" w:eastAsia="Times New Roman" w:hAnsi="Times New Roman" w:cs="Times New Roman"/>
          <w:color w:val="000000"/>
          <w:sz w:val="28"/>
          <w:szCs w:val="28"/>
          <w:lang w:eastAsia="ar-SA"/>
        </w:rPr>
        <w:t xml:space="preserve"> малого  и среднего предпринимательства (в 2008 году – 133), в т.ч. 28 малых предприятий (в 2008 году – 21) и 135 индивидуальных предпринимателей (в 2008 году – 112). </w:t>
      </w:r>
      <w:r w:rsidRPr="005D45F4">
        <w:rPr>
          <w:rFonts w:ascii="Times New Roman" w:eastAsia="Times New Roman" w:hAnsi="Times New Roman" w:cs="Times New Roman"/>
          <w:sz w:val="28"/>
          <w:szCs w:val="28"/>
          <w:lang w:eastAsia="ar-SA"/>
        </w:rPr>
        <w:t>Основными направлениями деятельности предприятий малого и среднего бизнеса в муниципальном районе являются оптовая и розничная торговля (201</w:t>
      </w:r>
      <w:r w:rsidR="00055DC9" w:rsidRPr="005D45F4">
        <w:rPr>
          <w:rFonts w:ascii="Times New Roman" w:eastAsia="Times New Roman" w:hAnsi="Times New Roman" w:cs="Times New Roman"/>
          <w:sz w:val="28"/>
          <w:szCs w:val="28"/>
          <w:lang w:eastAsia="ar-SA"/>
        </w:rPr>
        <w:t>4</w:t>
      </w:r>
      <w:r w:rsidRPr="005D45F4">
        <w:rPr>
          <w:rFonts w:ascii="Times New Roman" w:eastAsia="Times New Roman" w:hAnsi="Times New Roman" w:cs="Times New Roman"/>
          <w:sz w:val="28"/>
          <w:szCs w:val="28"/>
          <w:lang w:eastAsia="ar-SA"/>
        </w:rPr>
        <w:t xml:space="preserve"> году-</w:t>
      </w:r>
      <w:r w:rsidR="00055DC9" w:rsidRPr="005D45F4">
        <w:rPr>
          <w:rFonts w:ascii="Times New Roman" w:eastAsia="Times New Roman" w:hAnsi="Times New Roman" w:cs="Times New Roman"/>
          <w:sz w:val="28"/>
          <w:szCs w:val="28"/>
          <w:lang w:eastAsia="ar-SA"/>
        </w:rPr>
        <w:t>101</w:t>
      </w:r>
      <w:r w:rsidRPr="005D45F4">
        <w:rPr>
          <w:rFonts w:ascii="Times New Roman" w:eastAsia="Times New Roman" w:hAnsi="Times New Roman" w:cs="Times New Roman"/>
          <w:sz w:val="28"/>
          <w:szCs w:val="28"/>
          <w:lang w:eastAsia="ar-SA"/>
        </w:rPr>
        <w:t xml:space="preserve"> ед.), оказание</w:t>
      </w:r>
      <w:r w:rsidRPr="005D45F4">
        <w:rPr>
          <w:rFonts w:ascii="Times New Roman" w:eastAsia="Times New Roman" w:hAnsi="Times New Roman" w:cs="Times New Roman"/>
          <w:sz w:val="28"/>
          <w:szCs w:val="28"/>
          <w:lang w:eastAsia="ru-RU"/>
        </w:rPr>
        <w:t xml:space="preserve"> транспортных услуг (22 ед.).</w:t>
      </w:r>
      <w:r w:rsidRPr="00055DC9">
        <w:rPr>
          <w:rFonts w:ascii="Times New Roman" w:eastAsia="Times New Roman" w:hAnsi="Times New Roman" w:cs="Times New Roman"/>
          <w:sz w:val="28"/>
          <w:szCs w:val="28"/>
          <w:lang w:eastAsia="ru-RU"/>
        </w:rPr>
        <w:t xml:space="preserve"> </w:t>
      </w:r>
    </w:p>
    <w:bookmarkEnd w:id="0"/>
    <w:bookmarkEnd w:id="1"/>
    <w:p w:rsidR="004A291F" w:rsidRPr="00055DC9" w:rsidRDefault="004A291F" w:rsidP="004A291F">
      <w:pPr>
        <w:suppressAutoHyphens/>
        <w:spacing w:after="0" w:line="240" w:lineRule="auto"/>
        <w:jc w:val="both"/>
        <w:rPr>
          <w:rFonts w:ascii="Arial" w:eastAsia="Times New Roman" w:hAnsi="Arial" w:cs="Arial"/>
          <w:sz w:val="26"/>
          <w:szCs w:val="26"/>
          <w:lang w:eastAsia="ar-SA"/>
        </w:rPr>
      </w:pPr>
    </w:p>
    <w:p w:rsidR="004A291F" w:rsidRPr="004A291F" w:rsidRDefault="004A291F" w:rsidP="004A291F">
      <w:pPr>
        <w:suppressAutoHyphens/>
        <w:spacing w:after="0" w:line="240" w:lineRule="auto"/>
        <w:jc w:val="both"/>
        <w:rPr>
          <w:rFonts w:ascii="Arial" w:eastAsia="Times New Roman" w:hAnsi="Arial" w:cs="Arial"/>
          <w:sz w:val="26"/>
          <w:szCs w:val="26"/>
          <w:lang w:eastAsia="ar-SA"/>
        </w:rPr>
      </w:pPr>
    </w:p>
    <w:p w:rsidR="004A291F" w:rsidRPr="004A291F" w:rsidRDefault="004A291F" w:rsidP="004A291F">
      <w:pPr>
        <w:spacing w:after="0" w:line="240" w:lineRule="auto"/>
        <w:jc w:val="center"/>
        <w:rPr>
          <w:rFonts w:ascii="Times New Roman" w:eastAsia="Times New Roman" w:hAnsi="Times New Roman" w:cs="Times New Roman"/>
          <w:b/>
          <w:sz w:val="24"/>
          <w:szCs w:val="24"/>
          <w:lang w:eastAsia="ru-RU"/>
        </w:rPr>
      </w:pPr>
      <w:r w:rsidRPr="004A291F">
        <w:rPr>
          <w:rFonts w:ascii="Times New Roman" w:eastAsia="Times New Roman" w:hAnsi="Times New Roman" w:cs="Times New Roman"/>
          <w:b/>
          <w:sz w:val="24"/>
          <w:szCs w:val="24"/>
          <w:lang w:eastAsia="ru-RU"/>
        </w:rPr>
        <w:t xml:space="preserve">Таблица 10. Динамика основных экономических показателей развития  малого предпринимательства в муниципальном </w:t>
      </w:r>
      <w:r w:rsidR="00A263AF">
        <w:rPr>
          <w:rFonts w:ascii="Times New Roman" w:eastAsia="Times New Roman" w:hAnsi="Times New Roman" w:cs="Times New Roman"/>
          <w:b/>
          <w:sz w:val="24"/>
          <w:szCs w:val="24"/>
          <w:lang w:eastAsia="ru-RU"/>
        </w:rPr>
        <w:t>районе</w:t>
      </w:r>
      <w:r w:rsidRPr="004A291F">
        <w:rPr>
          <w:rFonts w:ascii="Times New Roman" w:eastAsia="Times New Roman" w:hAnsi="Times New Roman" w:cs="Times New Roman"/>
          <w:b/>
          <w:sz w:val="24"/>
          <w:szCs w:val="24"/>
          <w:lang w:eastAsia="ru-RU"/>
        </w:rPr>
        <w:t xml:space="preserve"> «Цунтинский район»</w:t>
      </w:r>
    </w:p>
    <w:p w:rsidR="004A291F" w:rsidRPr="004A291F" w:rsidRDefault="004A291F" w:rsidP="004A291F">
      <w:pPr>
        <w:spacing w:after="0" w:line="240" w:lineRule="auto"/>
        <w:jc w:val="center"/>
        <w:rPr>
          <w:rFonts w:ascii="Times New Roman" w:eastAsia="Times New Roman" w:hAnsi="Times New Roman" w:cs="Times New Roman"/>
          <w:b/>
          <w:sz w:val="20"/>
          <w:szCs w:val="20"/>
          <w:lang w:eastAsia="ru-RU"/>
        </w:rPr>
      </w:pPr>
    </w:p>
    <w:tbl>
      <w:tblPr>
        <w:tblW w:w="9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820"/>
        <w:gridCol w:w="820"/>
        <w:gridCol w:w="820"/>
        <w:gridCol w:w="820"/>
        <w:gridCol w:w="820"/>
        <w:gridCol w:w="820"/>
        <w:gridCol w:w="819"/>
      </w:tblGrid>
      <w:tr w:rsidR="004A291F" w:rsidRPr="004A291F" w:rsidTr="00101D50">
        <w:trPr>
          <w:trHeight w:val="215"/>
          <w:jc w:val="center"/>
        </w:trPr>
        <w:tc>
          <w:tcPr>
            <w:tcW w:w="3936"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Наименование показателей</w:t>
            </w:r>
          </w:p>
        </w:tc>
        <w:tc>
          <w:tcPr>
            <w:tcW w:w="820" w:type="dxa"/>
          </w:tcPr>
          <w:p w:rsidR="004A291F" w:rsidRPr="004A291F" w:rsidRDefault="004A291F" w:rsidP="004A291F">
            <w:pPr>
              <w:spacing w:after="0" w:line="240" w:lineRule="auto"/>
              <w:jc w:val="center"/>
              <w:rPr>
                <w:rFonts w:ascii="Times New Roman" w:eastAsia="Times New Roman" w:hAnsi="Times New Roman" w:cs="Times New Roman"/>
                <w:b/>
                <w:sz w:val="20"/>
                <w:szCs w:val="20"/>
                <w:lang w:eastAsia="ru-RU"/>
              </w:rPr>
            </w:pPr>
            <w:r w:rsidRPr="004A291F">
              <w:rPr>
                <w:rFonts w:ascii="Times New Roman" w:eastAsia="Times New Roman" w:hAnsi="Times New Roman" w:cs="Times New Roman"/>
                <w:b/>
                <w:sz w:val="20"/>
                <w:szCs w:val="20"/>
                <w:lang w:eastAsia="ru-RU"/>
              </w:rPr>
              <w:t>2008</w:t>
            </w:r>
          </w:p>
        </w:tc>
        <w:tc>
          <w:tcPr>
            <w:tcW w:w="820" w:type="dxa"/>
          </w:tcPr>
          <w:p w:rsidR="004A291F" w:rsidRPr="004A291F" w:rsidRDefault="004A291F" w:rsidP="004A291F">
            <w:pPr>
              <w:spacing w:after="0" w:line="240" w:lineRule="auto"/>
              <w:jc w:val="center"/>
              <w:rPr>
                <w:rFonts w:ascii="Times New Roman" w:eastAsia="Times New Roman" w:hAnsi="Times New Roman" w:cs="Times New Roman"/>
                <w:b/>
                <w:sz w:val="20"/>
                <w:szCs w:val="20"/>
                <w:lang w:eastAsia="ru-RU"/>
              </w:rPr>
            </w:pPr>
            <w:r w:rsidRPr="004A291F">
              <w:rPr>
                <w:rFonts w:ascii="Times New Roman" w:eastAsia="Times New Roman" w:hAnsi="Times New Roman" w:cs="Times New Roman"/>
                <w:b/>
                <w:sz w:val="20"/>
                <w:szCs w:val="20"/>
                <w:lang w:eastAsia="ru-RU"/>
              </w:rPr>
              <w:t>2009</w:t>
            </w:r>
          </w:p>
        </w:tc>
        <w:tc>
          <w:tcPr>
            <w:tcW w:w="820" w:type="dxa"/>
          </w:tcPr>
          <w:p w:rsidR="004A291F" w:rsidRPr="004A291F" w:rsidRDefault="004A291F" w:rsidP="004A291F">
            <w:pPr>
              <w:spacing w:after="0" w:line="240" w:lineRule="auto"/>
              <w:jc w:val="center"/>
              <w:rPr>
                <w:rFonts w:ascii="Times New Roman" w:eastAsia="Times New Roman" w:hAnsi="Times New Roman" w:cs="Times New Roman"/>
                <w:b/>
                <w:sz w:val="20"/>
                <w:szCs w:val="20"/>
                <w:lang w:eastAsia="ru-RU"/>
              </w:rPr>
            </w:pPr>
            <w:r w:rsidRPr="004A291F">
              <w:rPr>
                <w:rFonts w:ascii="Times New Roman" w:eastAsia="Times New Roman" w:hAnsi="Times New Roman" w:cs="Times New Roman"/>
                <w:b/>
                <w:sz w:val="20"/>
                <w:szCs w:val="20"/>
                <w:lang w:eastAsia="ru-RU"/>
              </w:rPr>
              <w:t>2010</w:t>
            </w:r>
          </w:p>
        </w:tc>
        <w:tc>
          <w:tcPr>
            <w:tcW w:w="820" w:type="dxa"/>
          </w:tcPr>
          <w:p w:rsidR="004A291F" w:rsidRPr="004A291F" w:rsidRDefault="004A291F" w:rsidP="004A291F">
            <w:pPr>
              <w:spacing w:after="0" w:line="240" w:lineRule="auto"/>
              <w:jc w:val="center"/>
              <w:rPr>
                <w:rFonts w:ascii="Times New Roman" w:eastAsia="Times New Roman" w:hAnsi="Times New Roman" w:cs="Times New Roman"/>
                <w:b/>
                <w:sz w:val="20"/>
                <w:szCs w:val="20"/>
                <w:lang w:eastAsia="ru-RU"/>
              </w:rPr>
            </w:pPr>
            <w:r w:rsidRPr="004A291F">
              <w:rPr>
                <w:rFonts w:ascii="Times New Roman" w:eastAsia="Times New Roman" w:hAnsi="Times New Roman" w:cs="Times New Roman"/>
                <w:b/>
                <w:sz w:val="20"/>
                <w:szCs w:val="20"/>
                <w:lang w:eastAsia="ru-RU"/>
              </w:rPr>
              <w:t>2011</w:t>
            </w:r>
          </w:p>
        </w:tc>
        <w:tc>
          <w:tcPr>
            <w:tcW w:w="820" w:type="dxa"/>
          </w:tcPr>
          <w:p w:rsidR="004A291F" w:rsidRPr="004A291F" w:rsidRDefault="004A291F" w:rsidP="004A291F">
            <w:pPr>
              <w:spacing w:after="0" w:line="240" w:lineRule="auto"/>
              <w:jc w:val="center"/>
              <w:rPr>
                <w:rFonts w:ascii="Times New Roman" w:eastAsia="Times New Roman" w:hAnsi="Times New Roman" w:cs="Times New Roman"/>
                <w:b/>
                <w:sz w:val="20"/>
                <w:szCs w:val="20"/>
                <w:lang w:eastAsia="ru-RU"/>
              </w:rPr>
            </w:pPr>
            <w:r w:rsidRPr="004A291F">
              <w:rPr>
                <w:rFonts w:ascii="Times New Roman" w:eastAsia="Times New Roman" w:hAnsi="Times New Roman" w:cs="Times New Roman"/>
                <w:b/>
                <w:sz w:val="20"/>
                <w:szCs w:val="20"/>
                <w:lang w:eastAsia="ru-RU"/>
              </w:rPr>
              <w:t>2012</w:t>
            </w:r>
          </w:p>
        </w:tc>
        <w:tc>
          <w:tcPr>
            <w:tcW w:w="820" w:type="dxa"/>
          </w:tcPr>
          <w:p w:rsidR="004A291F" w:rsidRPr="004A291F" w:rsidRDefault="004A291F" w:rsidP="004A291F">
            <w:pPr>
              <w:spacing w:after="0" w:line="240" w:lineRule="auto"/>
              <w:jc w:val="center"/>
              <w:rPr>
                <w:rFonts w:ascii="Times New Roman" w:eastAsia="Times New Roman" w:hAnsi="Times New Roman" w:cs="Times New Roman"/>
                <w:b/>
                <w:sz w:val="20"/>
                <w:szCs w:val="20"/>
                <w:lang w:eastAsia="ru-RU"/>
              </w:rPr>
            </w:pPr>
            <w:r w:rsidRPr="004A291F">
              <w:rPr>
                <w:rFonts w:ascii="Times New Roman" w:eastAsia="Times New Roman" w:hAnsi="Times New Roman" w:cs="Times New Roman"/>
                <w:b/>
                <w:sz w:val="20"/>
                <w:szCs w:val="20"/>
                <w:lang w:eastAsia="ru-RU"/>
              </w:rPr>
              <w:t>2013</w:t>
            </w:r>
          </w:p>
        </w:tc>
        <w:tc>
          <w:tcPr>
            <w:tcW w:w="819" w:type="dxa"/>
          </w:tcPr>
          <w:p w:rsidR="004A291F" w:rsidRPr="004A291F" w:rsidRDefault="004A291F" w:rsidP="004A291F">
            <w:pPr>
              <w:spacing w:after="0" w:line="240" w:lineRule="auto"/>
              <w:jc w:val="center"/>
              <w:rPr>
                <w:rFonts w:ascii="Times New Roman" w:eastAsia="Times New Roman" w:hAnsi="Times New Roman" w:cs="Times New Roman"/>
                <w:b/>
                <w:sz w:val="20"/>
                <w:szCs w:val="20"/>
                <w:lang w:eastAsia="ru-RU"/>
              </w:rPr>
            </w:pPr>
            <w:r w:rsidRPr="004A291F">
              <w:rPr>
                <w:rFonts w:ascii="Times New Roman" w:eastAsia="Times New Roman" w:hAnsi="Times New Roman" w:cs="Times New Roman"/>
                <w:b/>
                <w:sz w:val="20"/>
                <w:szCs w:val="20"/>
                <w:lang w:eastAsia="ru-RU"/>
              </w:rPr>
              <w:t>2014</w:t>
            </w:r>
          </w:p>
        </w:tc>
      </w:tr>
      <w:tr w:rsidR="004A291F" w:rsidRPr="004A291F" w:rsidTr="00101D50">
        <w:trPr>
          <w:trHeight w:val="653"/>
          <w:jc w:val="center"/>
        </w:trPr>
        <w:tc>
          <w:tcPr>
            <w:tcW w:w="3936" w:type="dxa"/>
          </w:tcPr>
          <w:p w:rsidR="004A291F" w:rsidRPr="004A291F" w:rsidRDefault="004A291F" w:rsidP="004A291F">
            <w:pPr>
              <w:spacing w:after="0" w:line="240" w:lineRule="auto"/>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Количество субъектов малого  и среднего предпринимательства – всего     (единиц) в т.ч.</w:t>
            </w:r>
          </w:p>
        </w:tc>
        <w:tc>
          <w:tcPr>
            <w:tcW w:w="820"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133</w:t>
            </w:r>
          </w:p>
        </w:tc>
        <w:tc>
          <w:tcPr>
            <w:tcW w:w="820"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140</w:t>
            </w:r>
          </w:p>
        </w:tc>
        <w:tc>
          <w:tcPr>
            <w:tcW w:w="820"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159</w:t>
            </w:r>
          </w:p>
        </w:tc>
        <w:tc>
          <w:tcPr>
            <w:tcW w:w="820"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147</w:t>
            </w:r>
          </w:p>
        </w:tc>
        <w:tc>
          <w:tcPr>
            <w:tcW w:w="820"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191</w:t>
            </w:r>
          </w:p>
        </w:tc>
        <w:tc>
          <w:tcPr>
            <w:tcW w:w="820"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163</w:t>
            </w:r>
          </w:p>
        </w:tc>
        <w:tc>
          <w:tcPr>
            <w:tcW w:w="819"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163</w:t>
            </w:r>
          </w:p>
        </w:tc>
      </w:tr>
      <w:tr w:rsidR="004A291F" w:rsidRPr="004A291F" w:rsidTr="00101D50">
        <w:trPr>
          <w:trHeight w:val="215"/>
          <w:jc w:val="center"/>
        </w:trPr>
        <w:tc>
          <w:tcPr>
            <w:tcW w:w="3936" w:type="dxa"/>
          </w:tcPr>
          <w:p w:rsidR="004A291F" w:rsidRPr="004A291F" w:rsidRDefault="004A291F" w:rsidP="004A291F">
            <w:pPr>
              <w:spacing w:after="0" w:line="240" w:lineRule="auto"/>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 xml:space="preserve">-малых предприятий </w:t>
            </w:r>
          </w:p>
        </w:tc>
        <w:tc>
          <w:tcPr>
            <w:tcW w:w="820"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21</w:t>
            </w:r>
          </w:p>
        </w:tc>
        <w:tc>
          <w:tcPr>
            <w:tcW w:w="820"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20</w:t>
            </w:r>
          </w:p>
        </w:tc>
        <w:tc>
          <w:tcPr>
            <w:tcW w:w="820"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18</w:t>
            </w:r>
          </w:p>
        </w:tc>
        <w:tc>
          <w:tcPr>
            <w:tcW w:w="820"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39</w:t>
            </w:r>
          </w:p>
        </w:tc>
        <w:tc>
          <w:tcPr>
            <w:tcW w:w="820"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27</w:t>
            </w:r>
          </w:p>
        </w:tc>
        <w:tc>
          <w:tcPr>
            <w:tcW w:w="820"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28</w:t>
            </w:r>
          </w:p>
        </w:tc>
        <w:tc>
          <w:tcPr>
            <w:tcW w:w="819"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28</w:t>
            </w:r>
          </w:p>
        </w:tc>
      </w:tr>
      <w:tr w:rsidR="004A291F" w:rsidRPr="004A291F" w:rsidTr="00101D50">
        <w:trPr>
          <w:trHeight w:val="295"/>
          <w:jc w:val="center"/>
        </w:trPr>
        <w:tc>
          <w:tcPr>
            <w:tcW w:w="3936" w:type="dxa"/>
          </w:tcPr>
          <w:p w:rsidR="004A291F" w:rsidRPr="004A291F" w:rsidRDefault="004A291F" w:rsidP="004A291F">
            <w:pPr>
              <w:spacing w:after="0" w:line="240" w:lineRule="auto"/>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 xml:space="preserve">-зарегистрированных индивидуальных предпринимателей </w:t>
            </w:r>
          </w:p>
        </w:tc>
        <w:tc>
          <w:tcPr>
            <w:tcW w:w="820"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112</w:t>
            </w:r>
          </w:p>
        </w:tc>
        <w:tc>
          <w:tcPr>
            <w:tcW w:w="820"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120</w:t>
            </w:r>
          </w:p>
        </w:tc>
        <w:tc>
          <w:tcPr>
            <w:tcW w:w="820"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141</w:t>
            </w:r>
          </w:p>
        </w:tc>
        <w:tc>
          <w:tcPr>
            <w:tcW w:w="820"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108</w:t>
            </w:r>
          </w:p>
        </w:tc>
        <w:tc>
          <w:tcPr>
            <w:tcW w:w="820"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164</w:t>
            </w:r>
          </w:p>
        </w:tc>
        <w:tc>
          <w:tcPr>
            <w:tcW w:w="820"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135</w:t>
            </w:r>
          </w:p>
        </w:tc>
        <w:tc>
          <w:tcPr>
            <w:tcW w:w="819"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135</w:t>
            </w:r>
          </w:p>
        </w:tc>
      </w:tr>
      <w:tr w:rsidR="004A291F" w:rsidRPr="004A291F" w:rsidTr="00101D50">
        <w:trPr>
          <w:trHeight w:val="295"/>
          <w:jc w:val="center"/>
        </w:trPr>
        <w:tc>
          <w:tcPr>
            <w:tcW w:w="3936" w:type="dxa"/>
          </w:tcPr>
          <w:p w:rsidR="004A291F" w:rsidRPr="004A291F" w:rsidRDefault="004A291F" w:rsidP="004A291F">
            <w:pPr>
              <w:spacing w:after="0" w:line="240" w:lineRule="auto"/>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Число субъектов малого предпринимательства в расчёте на 10000 человек населения (единиц)</w:t>
            </w:r>
          </w:p>
        </w:tc>
        <w:tc>
          <w:tcPr>
            <w:tcW w:w="820"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p>
        </w:tc>
        <w:tc>
          <w:tcPr>
            <w:tcW w:w="820"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p>
        </w:tc>
        <w:tc>
          <w:tcPr>
            <w:tcW w:w="820"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p>
        </w:tc>
        <w:tc>
          <w:tcPr>
            <w:tcW w:w="820"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p>
        </w:tc>
        <w:tc>
          <w:tcPr>
            <w:tcW w:w="820"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p>
        </w:tc>
        <w:tc>
          <w:tcPr>
            <w:tcW w:w="820"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p>
        </w:tc>
        <w:tc>
          <w:tcPr>
            <w:tcW w:w="819"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p>
        </w:tc>
      </w:tr>
      <w:tr w:rsidR="004A291F" w:rsidRPr="004A291F" w:rsidTr="00101D50">
        <w:trPr>
          <w:trHeight w:val="295"/>
          <w:jc w:val="center"/>
        </w:trPr>
        <w:tc>
          <w:tcPr>
            <w:tcW w:w="3936" w:type="dxa"/>
          </w:tcPr>
          <w:p w:rsidR="004A291F" w:rsidRPr="004A291F" w:rsidRDefault="004A291F" w:rsidP="004A291F">
            <w:pPr>
              <w:spacing w:after="0" w:line="240" w:lineRule="auto"/>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Среднесписочная численность работников занятых в малом предпринимательстве (чел)</w:t>
            </w:r>
          </w:p>
        </w:tc>
        <w:tc>
          <w:tcPr>
            <w:tcW w:w="820"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243</w:t>
            </w:r>
          </w:p>
        </w:tc>
        <w:tc>
          <w:tcPr>
            <w:tcW w:w="820"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267</w:t>
            </w:r>
          </w:p>
        </w:tc>
        <w:tc>
          <w:tcPr>
            <w:tcW w:w="820"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194</w:t>
            </w:r>
          </w:p>
        </w:tc>
        <w:tc>
          <w:tcPr>
            <w:tcW w:w="820"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182</w:t>
            </w:r>
          </w:p>
        </w:tc>
        <w:tc>
          <w:tcPr>
            <w:tcW w:w="820"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196</w:t>
            </w:r>
          </w:p>
        </w:tc>
        <w:tc>
          <w:tcPr>
            <w:tcW w:w="820"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192</w:t>
            </w:r>
          </w:p>
        </w:tc>
        <w:tc>
          <w:tcPr>
            <w:tcW w:w="819"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186</w:t>
            </w:r>
          </w:p>
        </w:tc>
      </w:tr>
      <w:tr w:rsidR="004A291F" w:rsidRPr="004A291F" w:rsidTr="00101D50">
        <w:trPr>
          <w:trHeight w:val="295"/>
          <w:jc w:val="center"/>
        </w:trPr>
        <w:tc>
          <w:tcPr>
            <w:tcW w:w="3936" w:type="dxa"/>
          </w:tcPr>
          <w:p w:rsidR="004A291F" w:rsidRPr="004A291F" w:rsidRDefault="004A291F" w:rsidP="004A291F">
            <w:pPr>
              <w:spacing w:after="0" w:line="240" w:lineRule="auto"/>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Оборот субъектов малого предпринимательства (млн.</w:t>
            </w:r>
            <w:r w:rsidR="00736DDB">
              <w:rPr>
                <w:rFonts w:ascii="Times New Roman" w:eastAsia="Times New Roman" w:hAnsi="Times New Roman" w:cs="Times New Roman"/>
                <w:sz w:val="20"/>
                <w:szCs w:val="20"/>
                <w:lang w:eastAsia="ru-RU"/>
              </w:rPr>
              <w:t xml:space="preserve"> </w:t>
            </w:r>
            <w:r w:rsidRPr="004A291F">
              <w:rPr>
                <w:rFonts w:ascii="Times New Roman" w:eastAsia="Times New Roman" w:hAnsi="Times New Roman" w:cs="Times New Roman"/>
                <w:sz w:val="20"/>
                <w:szCs w:val="20"/>
                <w:lang w:eastAsia="ru-RU"/>
              </w:rPr>
              <w:t>руб.)</w:t>
            </w:r>
          </w:p>
        </w:tc>
        <w:tc>
          <w:tcPr>
            <w:tcW w:w="820"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80,9</w:t>
            </w:r>
          </w:p>
        </w:tc>
        <w:tc>
          <w:tcPr>
            <w:tcW w:w="820"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57,8</w:t>
            </w:r>
          </w:p>
        </w:tc>
        <w:tc>
          <w:tcPr>
            <w:tcW w:w="820"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52,4</w:t>
            </w:r>
          </w:p>
        </w:tc>
        <w:tc>
          <w:tcPr>
            <w:tcW w:w="820"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58,8</w:t>
            </w:r>
          </w:p>
        </w:tc>
        <w:tc>
          <w:tcPr>
            <w:tcW w:w="820"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74,2</w:t>
            </w:r>
          </w:p>
        </w:tc>
        <w:tc>
          <w:tcPr>
            <w:tcW w:w="820"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95,2</w:t>
            </w:r>
          </w:p>
        </w:tc>
        <w:tc>
          <w:tcPr>
            <w:tcW w:w="819"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98,0</w:t>
            </w:r>
          </w:p>
        </w:tc>
      </w:tr>
      <w:tr w:rsidR="004A291F" w:rsidRPr="004A291F" w:rsidTr="00101D50">
        <w:trPr>
          <w:trHeight w:val="295"/>
          <w:jc w:val="center"/>
        </w:trPr>
        <w:tc>
          <w:tcPr>
            <w:tcW w:w="3936" w:type="dxa"/>
          </w:tcPr>
          <w:p w:rsidR="004A291F" w:rsidRPr="004A291F" w:rsidRDefault="004A291F" w:rsidP="004A291F">
            <w:pPr>
              <w:spacing w:after="0" w:line="240" w:lineRule="auto"/>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Объём налоговых поступлений (млн.</w:t>
            </w:r>
            <w:r w:rsidR="00736DDB">
              <w:rPr>
                <w:rFonts w:ascii="Times New Roman" w:eastAsia="Times New Roman" w:hAnsi="Times New Roman" w:cs="Times New Roman"/>
                <w:sz w:val="20"/>
                <w:szCs w:val="20"/>
                <w:lang w:eastAsia="ru-RU"/>
              </w:rPr>
              <w:t xml:space="preserve"> </w:t>
            </w:r>
            <w:r w:rsidRPr="004A291F">
              <w:rPr>
                <w:rFonts w:ascii="Times New Roman" w:eastAsia="Times New Roman" w:hAnsi="Times New Roman" w:cs="Times New Roman"/>
                <w:sz w:val="20"/>
                <w:szCs w:val="20"/>
                <w:lang w:eastAsia="ru-RU"/>
              </w:rPr>
              <w:t>руб.)</w:t>
            </w:r>
          </w:p>
        </w:tc>
        <w:tc>
          <w:tcPr>
            <w:tcW w:w="820"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1,0</w:t>
            </w:r>
          </w:p>
        </w:tc>
        <w:tc>
          <w:tcPr>
            <w:tcW w:w="820"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1,4</w:t>
            </w:r>
          </w:p>
        </w:tc>
        <w:tc>
          <w:tcPr>
            <w:tcW w:w="820"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0,7</w:t>
            </w:r>
          </w:p>
        </w:tc>
        <w:tc>
          <w:tcPr>
            <w:tcW w:w="820"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0,9</w:t>
            </w:r>
          </w:p>
        </w:tc>
        <w:tc>
          <w:tcPr>
            <w:tcW w:w="820"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1,5</w:t>
            </w:r>
          </w:p>
        </w:tc>
        <w:tc>
          <w:tcPr>
            <w:tcW w:w="820"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2,9</w:t>
            </w:r>
          </w:p>
        </w:tc>
        <w:tc>
          <w:tcPr>
            <w:tcW w:w="819"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3,4</w:t>
            </w:r>
          </w:p>
        </w:tc>
      </w:tr>
      <w:tr w:rsidR="004A291F" w:rsidRPr="004A291F" w:rsidTr="00101D50">
        <w:trPr>
          <w:trHeight w:val="295"/>
          <w:jc w:val="center"/>
        </w:trPr>
        <w:tc>
          <w:tcPr>
            <w:tcW w:w="3936" w:type="dxa"/>
          </w:tcPr>
          <w:p w:rsidR="004A291F" w:rsidRPr="004A291F" w:rsidRDefault="004A291F" w:rsidP="004A291F">
            <w:pPr>
              <w:spacing w:after="0" w:line="240" w:lineRule="auto"/>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в т.</w:t>
            </w:r>
            <w:r w:rsidR="00736DDB">
              <w:rPr>
                <w:rFonts w:ascii="Times New Roman" w:eastAsia="Times New Roman" w:hAnsi="Times New Roman" w:cs="Times New Roman"/>
                <w:sz w:val="20"/>
                <w:szCs w:val="20"/>
                <w:lang w:eastAsia="ru-RU"/>
              </w:rPr>
              <w:t xml:space="preserve"> </w:t>
            </w:r>
            <w:r w:rsidRPr="004A291F">
              <w:rPr>
                <w:rFonts w:ascii="Times New Roman" w:eastAsia="Times New Roman" w:hAnsi="Times New Roman" w:cs="Times New Roman"/>
                <w:sz w:val="20"/>
                <w:szCs w:val="20"/>
                <w:lang w:eastAsia="ru-RU"/>
              </w:rPr>
              <w:t>ч. в местный бюджет  (млн.</w:t>
            </w:r>
            <w:r w:rsidR="00736DDB">
              <w:rPr>
                <w:rFonts w:ascii="Times New Roman" w:eastAsia="Times New Roman" w:hAnsi="Times New Roman" w:cs="Times New Roman"/>
                <w:sz w:val="20"/>
                <w:szCs w:val="20"/>
                <w:lang w:eastAsia="ru-RU"/>
              </w:rPr>
              <w:t xml:space="preserve"> </w:t>
            </w:r>
            <w:r w:rsidRPr="004A291F">
              <w:rPr>
                <w:rFonts w:ascii="Times New Roman" w:eastAsia="Times New Roman" w:hAnsi="Times New Roman" w:cs="Times New Roman"/>
                <w:sz w:val="20"/>
                <w:szCs w:val="20"/>
                <w:lang w:eastAsia="ru-RU"/>
              </w:rPr>
              <w:t>руб.)</w:t>
            </w:r>
          </w:p>
        </w:tc>
        <w:tc>
          <w:tcPr>
            <w:tcW w:w="820"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0,4</w:t>
            </w:r>
          </w:p>
        </w:tc>
        <w:tc>
          <w:tcPr>
            <w:tcW w:w="820"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0,8</w:t>
            </w:r>
          </w:p>
        </w:tc>
        <w:tc>
          <w:tcPr>
            <w:tcW w:w="820"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0,4</w:t>
            </w:r>
          </w:p>
        </w:tc>
        <w:tc>
          <w:tcPr>
            <w:tcW w:w="820"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0,4</w:t>
            </w:r>
          </w:p>
        </w:tc>
        <w:tc>
          <w:tcPr>
            <w:tcW w:w="820"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0,2</w:t>
            </w:r>
          </w:p>
        </w:tc>
        <w:tc>
          <w:tcPr>
            <w:tcW w:w="820"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0,5</w:t>
            </w:r>
          </w:p>
        </w:tc>
        <w:tc>
          <w:tcPr>
            <w:tcW w:w="819" w:type="dxa"/>
          </w:tcPr>
          <w:p w:rsidR="004A291F" w:rsidRPr="004A291F" w:rsidRDefault="004A291F" w:rsidP="004A291F">
            <w:pPr>
              <w:spacing w:after="0" w:line="240" w:lineRule="auto"/>
              <w:jc w:val="center"/>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0,6</w:t>
            </w:r>
          </w:p>
        </w:tc>
      </w:tr>
    </w:tbl>
    <w:p w:rsidR="004A291F" w:rsidRPr="004A291F" w:rsidRDefault="004A291F" w:rsidP="004A291F">
      <w:pPr>
        <w:spacing w:after="0" w:line="240" w:lineRule="auto"/>
        <w:rPr>
          <w:rFonts w:ascii="Times New Roman" w:eastAsia="Times New Roman" w:hAnsi="Times New Roman" w:cs="Times New Roman"/>
          <w:sz w:val="20"/>
          <w:szCs w:val="20"/>
          <w:lang w:eastAsia="ru-RU"/>
        </w:rPr>
      </w:pPr>
      <w:r w:rsidRPr="004A291F">
        <w:rPr>
          <w:rFonts w:ascii="Times New Roman" w:eastAsia="Times New Roman" w:hAnsi="Times New Roman" w:cs="Times New Roman"/>
          <w:sz w:val="20"/>
          <w:szCs w:val="20"/>
          <w:lang w:eastAsia="ru-RU"/>
        </w:rPr>
        <w:t>Источник: данные администрации М</w:t>
      </w:r>
      <w:r w:rsidR="00A263AF">
        <w:rPr>
          <w:rFonts w:ascii="Times New Roman" w:eastAsia="Times New Roman" w:hAnsi="Times New Roman" w:cs="Times New Roman"/>
          <w:sz w:val="20"/>
          <w:szCs w:val="20"/>
          <w:lang w:eastAsia="ru-RU"/>
        </w:rPr>
        <w:t>Р</w:t>
      </w:r>
    </w:p>
    <w:p w:rsidR="004A291F" w:rsidRPr="004A291F" w:rsidRDefault="004A291F" w:rsidP="004A291F">
      <w:pPr>
        <w:spacing w:after="0" w:line="240" w:lineRule="auto"/>
        <w:ind w:firstLine="540"/>
        <w:jc w:val="both"/>
        <w:rPr>
          <w:rFonts w:ascii="Times New Roman" w:eastAsia="Times New Roman" w:hAnsi="Times New Roman" w:cs="Times New Roman"/>
          <w:sz w:val="28"/>
          <w:szCs w:val="28"/>
          <w:lang w:eastAsia="ar-SA"/>
        </w:rPr>
      </w:pPr>
    </w:p>
    <w:p w:rsidR="004A291F" w:rsidRPr="004A291F" w:rsidRDefault="004A291F" w:rsidP="004A291F">
      <w:pPr>
        <w:spacing w:after="0" w:line="240" w:lineRule="auto"/>
        <w:ind w:firstLine="540"/>
        <w:jc w:val="both"/>
        <w:rPr>
          <w:rFonts w:ascii="Times New Roman" w:eastAsia="Times New Roman" w:hAnsi="Times New Roman" w:cs="Times New Roman"/>
          <w:sz w:val="28"/>
          <w:szCs w:val="28"/>
          <w:lang w:eastAsia="ar-SA"/>
        </w:rPr>
      </w:pPr>
      <w:r w:rsidRPr="004A291F">
        <w:rPr>
          <w:rFonts w:ascii="Times New Roman" w:eastAsia="Times New Roman" w:hAnsi="Times New Roman" w:cs="Times New Roman"/>
          <w:sz w:val="28"/>
          <w:szCs w:val="28"/>
          <w:lang w:eastAsia="ar-SA"/>
        </w:rPr>
        <w:t>Деятельность субъектов малого предпринимательства в основном направлена на удовлетворение локальных потребностей  муниципального образования.</w:t>
      </w:r>
    </w:p>
    <w:p w:rsidR="004A291F" w:rsidRPr="00101D50" w:rsidRDefault="004A291F" w:rsidP="00101D50">
      <w:pPr>
        <w:spacing w:after="0" w:line="240" w:lineRule="auto"/>
        <w:ind w:firstLine="540"/>
        <w:jc w:val="both"/>
        <w:rPr>
          <w:rFonts w:ascii="Times New Roman" w:eastAsia="Times New Roman" w:hAnsi="Times New Roman" w:cs="Times New Roman"/>
          <w:sz w:val="28"/>
          <w:szCs w:val="28"/>
          <w:lang w:eastAsia="ar-SA"/>
        </w:rPr>
      </w:pPr>
      <w:r w:rsidRPr="004A291F">
        <w:rPr>
          <w:rFonts w:ascii="Times New Roman" w:eastAsia="Times New Roman" w:hAnsi="Times New Roman" w:cs="Times New Roman"/>
          <w:sz w:val="28"/>
          <w:szCs w:val="28"/>
          <w:lang w:eastAsia="ar-SA"/>
        </w:rPr>
        <w:t xml:space="preserve"> Оборот субъектов малого предпринимательства в 2014году по МР составил 98,0 млн.</w:t>
      </w:r>
      <w:r w:rsidR="00736DDB">
        <w:rPr>
          <w:rFonts w:ascii="Times New Roman" w:eastAsia="Times New Roman" w:hAnsi="Times New Roman" w:cs="Times New Roman"/>
          <w:sz w:val="28"/>
          <w:szCs w:val="28"/>
          <w:lang w:eastAsia="ar-SA"/>
        </w:rPr>
        <w:t xml:space="preserve"> </w:t>
      </w:r>
      <w:r w:rsidRPr="004A291F">
        <w:rPr>
          <w:rFonts w:ascii="Times New Roman" w:eastAsia="Times New Roman" w:hAnsi="Times New Roman" w:cs="Times New Roman"/>
          <w:sz w:val="28"/>
          <w:szCs w:val="28"/>
          <w:lang w:eastAsia="ar-SA"/>
        </w:rPr>
        <w:t xml:space="preserve">руб. (на 21% больше чем в 2008 году). </w:t>
      </w:r>
    </w:p>
    <w:p w:rsidR="004A291F" w:rsidRPr="004A291F" w:rsidRDefault="004A291F" w:rsidP="004A291F">
      <w:pPr>
        <w:suppressAutoHyphens/>
        <w:spacing w:after="0" w:line="240" w:lineRule="auto"/>
        <w:jc w:val="center"/>
        <w:rPr>
          <w:rFonts w:ascii="Times New Roman" w:eastAsia="Times New Roman" w:hAnsi="Times New Roman" w:cs="Times New Roman"/>
          <w:noProof/>
          <w:sz w:val="24"/>
          <w:szCs w:val="24"/>
          <w:lang w:eastAsia="ru-RU"/>
        </w:rPr>
      </w:pPr>
    </w:p>
    <w:p w:rsidR="004A291F" w:rsidRPr="004A291F" w:rsidRDefault="004A291F" w:rsidP="004A291F">
      <w:pPr>
        <w:suppressAutoHyphens/>
        <w:spacing w:after="0" w:line="240" w:lineRule="auto"/>
        <w:jc w:val="center"/>
        <w:rPr>
          <w:rFonts w:ascii="Arial" w:eastAsia="Times New Roman" w:hAnsi="Arial" w:cs="Arial"/>
          <w:b/>
          <w:sz w:val="26"/>
          <w:szCs w:val="26"/>
          <w:lang w:eastAsia="ar-SA"/>
        </w:rPr>
      </w:pPr>
      <w:r w:rsidRPr="004A291F">
        <w:rPr>
          <w:rFonts w:ascii="Times New Roman" w:eastAsia="Times New Roman" w:hAnsi="Times New Roman" w:cs="Times New Roman"/>
          <w:noProof/>
          <w:sz w:val="24"/>
          <w:szCs w:val="24"/>
          <w:lang w:eastAsia="ru-RU"/>
        </w:rPr>
        <w:drawing>
          <wp:inline distT="0" distB="0" distL="0" distR="0" wp14:anchorId="56D1267F" wp14:editId="30BEB9DE">
            <wp:extent cx="5886450" cy="3648075"/>
            <wp:effectExtent l="0" t="0" r="0" b="9525"/>
            <wp:docPr id="15"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A291F" w:rsidRDefault="004A291F" w:rsidP="004A291F">
      <w:pPr>
        <w:spacing w:after="0" w:line="240" w:lineRule="auto"/>
        <w:ind w:firstLine="540"/>
        <w:jc w:val="both"/>
        <w:rPr>
          <w:rFonts w:ascii="Times New Roman" w:eastAsia="Times New Roman" w:hAnsi="Times New Roman" w:cs="Times New Roman"/>
          <w:sz w:val="24"/>
          <w:szCs w:val="24"/>
          <w:lang w:eastAsia="ar-SA"/>
        </w:rPr>
      </w:pPr>
    </w:p>
    <w:p w:rsidR="00101D50" w:rsidRPr="004A291F" w:rsidRDefault="00101D50" w:rsidP="004A291F">
      <w:pPr>
        <w:spacing w:after="0" w:line="240" w:lineRule="auto"/>
        <w:ind w:firstLine="540"/>
        <w:jc w:val="both"/>
        <w:rPr>
          <w:rFonts w:ascii="Times New Roman" w:eastAsia="Times New Roman" w:hAnsi="Times New Roman" w:cs="Times New Roman"/>
          <w:sz w:val="24"/>
          <w:szCs w:val="24"/>
          <w:lang w:eastAsia="ar-SA"/>
        </w:rPr>
      </w:pPr>
    </w:p>
    <w:p w:rsidR="004A291F" w:rsidRPr="004A291F" w:rsidRDefault="004A291F" w:rsidP="004A291F">
      <w:pPr>
        <w:spacing w:after="0" w:line="240" w:lineRule="auto"/>
        <w:ind w:firstLine="540"/>
        <w:jc w:val="center"/>
        <w:rPr>
          <w:rFonts w:ascii="Times New Roman" w:eastAsia="Times New Roman" w:hAnsi="Times New Roman" w:cs="Times New Roman"/>
          <w:b/>
          <w:sz w:val="24"/>
          <w:szCs w:val="24"/>
          <w:lang w:eastAsia="ar-SA"/>
        </w:rPr>
      </w:pPr>
      <w:r w:rsidRPr="004A291F">
        <w:rPr>
          <w:rFonts w:ascii="Times New Roman" w:eastAsia="Times New Roman" w:hAnsi="Times New Roman" w:cs="Times New Roman"/>
          <w:b/>
          <w:sz w:val="24"/>
          <w:szCs w:val="24"/>
          <w:lang w:eastAsia="ar-SA"/>
        </w:rPr>
        <w:t xml:space="preserve">Рис. </w:t>
      </w:r>
      <w:r w:rsidR="00A263AF">
        <w:rPr>
          <w:rFonts w:ascii="Times New Roman" w:eastAsia="Times New Roman" w:hAnsi="Times New Roman" w:cs="Times New Roman"/>
          <w:b/>
          <w:sz w:val="24"/>
          <w:szCs w:val="24"/>
          <w:lang w:eastAsia="ar-SA"/>
        </w:rPr>
        <w:t>10</w:t>
      </w:r>
      <w:r w:rsidRPr="004A291F">
        <w:rPr>
          <w:rFonts w:ascii="Times New Roman" w:eastAsia="Times New Roman" w:hAnsi="Times New Roman" w:cs="Times New Roman"/>
          <w:b/>
          <w:sz w:val="24"/>
          <w:szCs w:val="24"/>
          <w:lang w:eastAsia="ar-SA"/>
        </w:rPr>
        <w:t xml:space="preserve">. Динамика оборота субъектов малого  и среднего </w:t>
      </w:r>
    </w:p>
    <w:p w:rsidR="004A291F" w:rsidRPr="004A291F" w:rsidRDefault="004A291F" w:rsidP="004A291F">
      <w:pPr>
        <w:spacing w:after="0" w:line="240" w:lineRule="auto"/>
        <w:ind w:firstLine="540"/>
        <w:jc w:val="center"/>
        <w:rPr>
          <w:rFonts w:ascii="Times New Roman" w:eastAsia="Times New Roman" w:hAnsi="Times New Roman" w:cs="Times New Roman"/>
          <w:b/>
          <w:sz w:val="24"/>
          <w:szCs w:val="24"/>
          <w:lang w:eastAsia="ar-SA"/>
        </w:rPr>
      </w:pPr>
      <w:r w:rsidRPr="004A291F">
        <w:rPr>
          <w:rFonts w:ascii="Times New Roman" w:eastAsia="Times New Roman" w:hAnsi="Times New Roman" w:cs="Times New Roman"/>
          <w:b/>
          <w:sz w:val="24"/>
          <w:szCs w:val="24"/>
          <w:lang w:eastAsia="ar-SA"/>
        </w:rPr>
        <w:t>предпринимательства, млн. руб.</w:t>
      </w:r>
    </w:p>
    <w:p w:rsidR="004A291F" w:rsidRPr="004A291F" w:rsidRDefault="004A291F" w:rsidP="004A291F">
      <w:pPr>
        <w:spacing w:after="0" w:line="240" w:lineRule="auto"/>
        <w:ind w:firstLine="540"/>
        <w:jc w:val="both"/>
        <w:rPr>
          <w:rFonts w:ascii="Times New Roman" w:eastAsia="Times New Roman" w:hAnsi="Times New Roman" w:cs="Times New Roman"/>
          <w:sz w:val="24"/>
          <w:szCs w:val="24"/>
          <w:lang w:eastAsia="ar-SA"/>
        </w:rPr>
      </w:pPr>
    </w:p>
    <w:p w:rsidR="00792B63" w:rsidRPr="00792B63" w:rsidRDefault="004A291F" w:rsidP="00792B63">
      <w:pPr>
        <w:spacing w:after="0" w:line="240" w:lineRule="auto"/>
        <w:ind w:firstLine="709"/>
        <w:jc w:val="both"/>
        <w:rPr>
          <w:rFonts w:ascii="Times New Roman" w:eastAsia="Times New Roman" w:hAnsi="Times New Roman" w:cs="Times New Roman"/>
          <w:bCs/>
          <w:color w:val="000000"/>
          <w:sz w:val="28"/>
          <w:szCs w:val="28"/>
          <w:lang w:eastAsia="ru-RU"/>
        </w:rPr>
      </w:pPr>
      <w:r w:rsidRPr="00F86F17">
        <w:rPr>
          <w:rFonts w:ascii="Times New Roman" w:eastAsia="Times New Roman" w:hAnsi="Times New Roman" w:cs="Times New Roman"/>
          <w:sz w:val="28"/>
          <w:szCs w:val="28"/>
          <w:lang w:eastAsia="ar-SA"/>
        </w:rPr>
        <w:lastRenderedPageBreak/>
        <w:t>Несмотря на то, что в районе   количество субъектов малого предпринимательства в 201</w:t>
      </w:r>
      <w:r w:rsidR="00E6040A" w:rsidRPr="00F86F17">
        <w:rPr>
          <w:rFonts w:ascii="Times New Roman" w:eastAsia="Times New Roman" w:hAnsi="Times New Roman" w:cs="Times New Roman"/>
          <w:sz w:val="28"/>
          <w:szCs w:val="28"/>
          <w:lang w:eastAsia="ar-SA"/>
        </w:rPr>
        <w:t>4</w:t>
      </w:r>
      <w:r w:rsidRPr="00F86F17">
        <w:rPr>
          <w:rFonts w:ascii="Times New Roman" w:eastAsia="Times New Roman" w:hAnsi="Times New Roman" w:cs="Times New Roman"/>
          <w:sz w:val="28"/>
          <w:szCs w:val="28"/>
          <w:lang w:eastAsia="ar-SA"/>
        </w:rPr>
        <w:t xml:space="preserve"> году относительно 200</w:t>
      </w:r>
      <w:r w:rsidR="00E6040A" w:rsidRPr="00F86F17">
        <w:rPr>
          <w:rFonts w:ascii="Times New Roman" w:eastAsia="Times New Roman" w:hAnsi="Times New Roman" w:cs="Times New Roman"/>
          <w:sz w:val="28"/>
          <w:szCs w:val="28"/>
          <w:lang w:eastAsia="ar-SA"/>
        </w:rPr>
        <w:t>8</w:t>
      </w:r>
      <w:r w:rsidRPr="00F86F17">
        <w:rPr>
          <w:rFonts w:ascii="Times New Roman" w:eastAsia="Times New Roman" w:hAnsi="Times New Roman" w:cs="Times New Roman"/>
          <w:sz w:val="28"/>
          <w:szCs w:val="28"/>
          <w:lang w:eastAsia="ar-SA"/>
        </w:rPr>
        <w:t xml:space="preserve"> года значительно выросло</w:t>
      </w:r>
      <w:r w:rsidR="00E6040A" w:rsidRPr="00F86F17">
        <w:rPr>
          <w:rFonts w:ascii="Times New Roman" w:eastAsia="Times New Roman" w:hAnsi="Times New Roman" w:cs="Times New Roman"/>
          <w:sz w:val="28"/>
          <w:szCs w:val="28"/>
          <w:lang w:eastAsia="ar-SA"/>
        </w:rPr>
        <w:t xml:space="preserve"> на 30 единиц</w:t>
      </w:r>
      <w:r w:rsidRPr="00F86F17">
        <w:rPr>
          <w:rFonts w:ascii="Times New Roman" w:eastAsia="Times New Roman" w:hAnsi="Times New Roman" w:cs="Times New Roman"/>
          <w:sz w:val="28"/>
          <w:szCs w:val="28"/>
          <w:lang w:eastAsia="ar-SA"/>
        </w:rPr>
        <w:t>, рост оборота субъектов незначителен. В муниципальном районе пока не создан</w:t>
      </w:r>
      <w:r w:rsidR="00E6040A" w:rsidRPr="00F86F17">
        <w:rPr>
          <w:rFonts w:ascii="Times New Roman" w:eastAsia="Times New Roman" w:hAnsi="Times New Roman" w:cs="Times New Roman"/>
          <w:sz w:val="28"/>
          <w:szCs w:val="28"/>
          <w:lang w:eastAsia="ar-SA"/>
        </w:rPr>
        <w:t>ы</w:t>
      </w:r>
      <w:r w:rsidRPr="00F86F17">
        <w:rPr>
          <w:rFonts w:ascii="Times New Roman" w:eastAsia="Times New Roman" w:hAnsi="Times New Roman" w:cs="Times New Roman"/>
          <w:sz w:val="28"/>
          <w:szCs w:val="28"/>
          <w:lang w:eastAsia="ar-SA"/>
        </w:rPr>
        <w:t xml:space="preserve"> услови</w:t>
      </w:r>
      <w:r w:rsidR="00E6040A" w:rsidRPr="00F86F17">
        <w:rPr>
          <w:rFonts w:ascii="Times New Roman" w:eastAsia="Times New Roman" w:hAnsi="Times New Roman" w:cs="Times New Roman"/>
          <w:sz w:val="28"/>
          <w:szCs w:val="28"/>
          <w:lang w:eastAsia="ar-SA"/>
        </w:rPr>
        <w:t>я</w:t>
      </w:r>
      <w:r w:rsidRPr="00F86F17">
        <w:rPr>
          <w:rFonts w:ascii="Times New Roman" w:eastAsia="Times New Roman" w:hAnsi="Times New Roman" w:cs="Times New Roman"/>
          <w:sz w:val="28"/>
          <w:szCs w:val="28"/>
          <w:lang w:eastAsia="ar-SA"/>
        </w:rPr>
        <w:t xml:space="preserve"> для развития малого предпринимательства, не сформирована </w:t>
      </w:r>
      <w:r w:rsidRPr="00F86F17">
        <w:rPr>
          <w:rFonts w:ascii="Times New Roman" w:eastAsia="Times New Roman" w:hAnsi="Times New Roman" w:cs="Times New Roman"/>
          <w:sz w:val="28"/>
          <w:szCs w:val="28"/>
          <w:lang w:eastAsia="ru-RU"/>
        </w:rPr>
        <w:t xml:space="preserve">инфраструктура развития бизнеса. Также,  </w:t>
      </w:r>
      <w:r w:rsidRPr="00F86F17">
        <w:rPr>
          <w:rFonts w:ascii="Times New Roman" w:eastAsia="Times New Roman" w:hAnsi="Times New Roman" w:cs="Times New Roman"/>
          <w:sz w:val="28"/>
          <w:szCs w:val="28"/>
          <w:lang w:eastAsia="ar-SA"/>
        </w:rPr>
        <w:t xml:space="preserve">несмотря на увеличение количества субъектов в </w:t>
      </w:r>
      <w:r w:rsidR="00E6040A" w:rsidRPr="00F86F17">
        <w:rPr>
          <w:rFonts w:ascii="Times New Roman" w:eastAsia="Times New Roman" w:hAnsi="Times New Roman" w:cs="Times New Roman"/>
          <w:sz w:val="28"/>
          <w:szCs w:val="28"/>
          <w:lang w:eastAsia="ar-SA"/>
        </w:rPr>
        <w:t>2014</w:t>
      </w:r>
      <w:r w:rsidRPr="00F86F17">
        <w:rPr>
          <w:rFonts w:ascii="Times New Roman" w:eastAsia="Times New Roman" w:hAnsi="Times New Roman" w:cs="Times New Roman"/>
          <w:sz w:val="28"/>
          <w:szCs w:val="28"/>
          <w:lang w:eastAsia="ar-SA"/>
        </w:rPr>
        <w:t xml:space="preserve"> год</w:t>
      </w:r>
      <w:r w:rsidR="00F86F17" w:rsidRPr="00F86F17">
        <w:rPr>
          <w:rFonts w:ascii="Times New Roman" w:eastAsia="Times New Roman" w:hAnsi="Times New Roman" w:cs="Times New Roman"/>
          <w:sz w:val="28"/>
          <w:szCs w:val="28"/>
          <w:lang w:eastAsia="ar-SA"/>
        </w:rPr>
        <w:t>у</w:t>
      </w:r>
      <w:r w:rsidRPr="00F86F17">
        <w:rPr>
          <w:rFonts w:ascii="Times New Roman" w:eastAsia="Times New Roman" w:hAnsi="Times New Roman" w:cs="Times New Roman"/>
          <w:sz w:val="28"/>
          <w:szCs w:val="28"/>
          <w:lang w:eastAsia="ar-SA"/>
        </w:rPr>
        <w:t xml:space="preserve"> относительно 200</w:t>
      </w:r>
      <w:r w:rsidR="00E6040A" w:rsidRPr="00F86F17">
        <w:rPr>
          <w:rFonts w:ascii="Times New Roman" w:eastAsia="Times New Roman" w:hAnsi="Times New Roman" w:cs="Times New Roman"/>
          <w:sz w:val="28"/>
          <w:szCs w:val="28"/>
          <w:lang w:eastAsia="ar-SA"/>
        </w:rPr>
        <w:t>8</w:t>
      </w:r>
      <w:r w:rsidRPr="00F86F17">
        <w:rPr>
          <w:rFonts w:ascii="Times New Roman" w:eastAsia="Times New Roman" w:hAnsi="Times New Roman" w:cs="Times New Roman"/>
          <w:sz w:val="28"/>
          <w:szCs w:val="28"/>
          <w:lang w:eastAsia="ar-SA"/>
        </w:rPr>
        <w:t xml:space="preserve"> года, численность работающих здесь за этот же период сократилась на </w:t>
      </w:r>
      <w:r w:rsidR="00F875D9">
        <w:rPr>
          <w:rFonts w:ascii="Times New Roman" w:eastAsia="Times New Roman" w:hAnsi="Times New Roman" w:cs="Times New Roman"/>
          <w:sz w:val="28"/>
          <w:szCs w:val="28"/>
          <w:lang w:eastAsia="ar-SA"/>
        </w:rPr>
        <w:t>23,5</w:t>
      </w:r>
      <w:r w:rsidRPr="00F86F17">
        <w:rPr>
          <w:rFonts w:ascii="Times New Roman" w:eastAsia="Times New Roman" w:hAnsi="Times New Roman" w:cs="Times New Roman"/>
          <w:sz w:val="28"/>
          <w:szCs w:val="28"/>
          <w:lang w:eastAsia="ar-SA"/>
        </w:rPr>
        <w:t xml:space="preserve">%. </w:t>
      </w:r>
      <w:bookmarkStart w:id="2" w:name="_Toc286349153"/>
      <w:bookmarkStart w:id="3" w:name="_Toc285719298"/>
      <w:r w:rsidRPr="00F86F17">
        <w:rPr>
          <w:rFonts w:ascii="Times New Roman" w:eastAsia="Times New Roman" w:hAnsi="Times New Roman" w:cs="Times New Roman"/>
          <w:sz w:val="28"/>
          <w:szCs w:val="28"/>
          <w:lang w:eastAsia="ru-RU"/>
        </w:rPr>
        <w:t>Объём налоговых поступлений от деятельности субъектов малого предпринимательства</w:t>
      </w:r>
      <w:r w:rsidR="00F86F17" w:rsidRPr="00F86F17">
        <w:rPr>
          <w:rFonts w:ascii="Times New Roman" w:eastAsia="Times New Roman" w:hAnsi="Times New Roman" w:cs="Times New Roman"/>
          <w:sz w:val="28"/>
          <w:szCs w:val="28"/>
          <w:lang w:eastAsia="ru-RU"/>
        </w:rPr>
        <w:t xml:space="preserve"> увеличивается в последние 3 года</w:t>
      </w:r>
      <w:r w:rsidRPr="00F86F17">
        <w:rPr>
          <w:rFonts w:ascii="Times New Roman" w:eastAsia="Times New Roman" w:hAnsi="Times New Roman" w:cs="Times New Roman"/>
          <w:sz w:val="28"/>
          <w:szCs w:val="28"/>
          <w:lang w:eastAsia="ru-RU"/>
        </w:rPr>
        <w:t xml:space="preserve">, </w:t>
      </w:r>
      <w:r w:rsidR="00F86F17" w:rsidRPr="00F86F17">
        <w:rPr>
          <w:rFonts w:ascii="Times New Roman" w:eastAsia="Times New Roman" w:hAnsi="Times New Roman" w:cs="Times New Roman"/>
          <w:sz w:val="28"/>
          <w:szCs w:val="28"/>
          <w:lang w:eastAsia="ru-RU"/>
        </w:rPr>
        <w:t>наблюдается</w:t>
      </w:r>
      <w:r w:rsidRPr="00F86F17">
        <w:rPr>
          <w:rFonts w:ascii="Times New Roman" w:eastAsia="Times New Roman" w:hAnsi="Times New Roman" w:cs="Times New Roman"/>
          <w:sz w:val="28"/>
          <w:szCs w:val="28"/>
          <w:lang w:eastAsia="ru-RU"/>
        </w:rPr>
        <w:t xml:space="preserve"> положительн</w:t>
      </w:r>
      <w:r w:rsidR="00F86F17" w:rsidRPr="00F86F17">
        <w:rPr>
          <w:rFonts w:ascii="Times New Roman" w:eastAsia="Times New Roman" w:hAnsi="Times New Roman" w:cs="Times New Roman"/>
          <w:sz w:val="28"/>
          <w:szCs w:val="28"/>
          <w:lang w:eastAsia="ru-RU"/>
        </w:rPr>
        <w:t>ая</w:t>
      </w:r>
      <w:r w:rsidRPr="00F86F17">
        <w:rPr>
          <w:rFonts w:ascii="Times New Roman" w:eastAsia="Times New Roman" w:hAnsi="Times New Roman" w:cs="Times New Roman"/>
          <w:sz w:val="28"/>
          <w:szCs w:val="28"/>
          <w:lang w:eastAsia="ru-RU"/>
        </w:rPr>
        <w:t xml:space="preserve"> динамик</w:t>
      </w:r>
      <w:r w:rsidR="00F86F17" w:rsidRPr="00F86F17">
        <w:rPr>
          <w:rFonts w:ascii="Times New Roman" w:eastAsia="Times New Roman" w:hAnsi="Times New Roman" w:cs="Times New Roman"/>
          <w:sz w:val="28"/>
          <w:szCs w:val="28"/>
          <w:lang w:eastAsia="ru-RU"/>
        </w:rPr>
        <w:t>а</w:t>
      </w:r>
      <w:r w:rsidRPr="00F86F17">
        <w:rPr>
          <w:rFonts w:ascii="Times New Roman" w:eastAsia="Times New Roman" w:hAnsi="Times New Roman" w:cs="Times New Roman"/>
          <w:sz w:val="28"/>
          <w:szCs w:val="28"/>
          <w:lang w:eastAsia="ru-RU"/>
        </w:rPr>
        <w:t xml:space="preserve"> (в 201</w:t>
      </w:r>
      <w:r w:rsidR="00F86F17" w:rsidRPr="00F86F17">
        <w:rPr>
          <w:rFonts w:ascii="Times New Roman" w:eastAsia="Times New Roman" w:hAnsi="Times New Roman" w:cs="Times New Roman"/>
          <w:sz w:val="28"/>
          <w:szCs w:val="28"/>
          <w:lang w:eastAsia="ru-RU"/>
        </w:rPr>
        <w:t>4</w:t>
      </w:r>
      <w:r w:rsidRPr="00F86F17">
        <w:rPr>
          <w:rFonts w:ascii="Times New Roman" w:eastAsia="Times New Roman" w:hAnsi="Times New Roman" w:cs="Times New Roman"/>
          <w:sz w:val="28"/>
          <w:szCs w:val="28"/>
          <w:lang w:eastAsia="ru-RU"/>
        </w:rPr>
        <w:t xml:space="preserve"> году – </w:t>
      </w:r>
      <w:r w:rsidR="00F86F17" w:rsidRPr="00F86F17">
        <w:rPr>
          <w:rFonts w:ascii="Times New Roman" w:eastAsia="Times New Roman" w:hAnsi="Times New Roman" w:cs="Times New Roman"/>
          <w:sz w:val="28"/>
          <w:szCs w:val="28"/>
          <w:lang w:eastAsia="ru-RU"/>
        </w:rPr>
        <w:t>3,4</w:t>
      </w:r>
      <w:r w:rsidRPr="00F86F17">
        <w:rPr>
          <w:rFonts w:ascii="Times New Roman" w:eastAsia="Times New Roman" w:hAnsi="Times New Roman" w:cs="Times New Roman"/>
          <w:sz w:val="28"/>
          <w:szCs w:val="28"/>
          <w:lang w:eastAsia="ru-RU"/>
        </w:rPr>
        <w:t xml:space="preserve"> млн.</w:t>
      </w:r>
      <w:r w:rsidR="00E6040A" w:rsidRPr="00F86F17">
        <w:rPr>
          <w:rFonts w:ascii="Times New Roman" w:eastAsia="Times New Roman" w:hAnsi="Times New Roman" w:cs="Times New Roman"/>
          <w:sz w:val="28"/>
          <w:szCs w:val="28"/>
          <w:lang w:eastAsia="ru-RU"/>
        </w:rPr>
        <w:t xml:space="preserve"> </w:t>
      </w:r>
      <w:r w:rsidRPr="00F86F17">
        <w:rPr>
          <w:rFonts w:ascii="Times New Roman" w:eastAsia="Times New Roman" w:hAnsi="Times New Roman" w:cs="Times New Roman"/>
          <w:sz w:val="28"/>
          <w:szCs w:val="28"/>
          <w:lang w:eastAsia="ru-RU"/>
        </w:rPr>
        <w:t>руб.</w:t>
      </w:r>
      <w:r w:rsidR="00F86F17" w:rsidRPr="00F86F17">
        <w:rPr>
          <w:rFonts w:ascii="Times New Roman" w:eastAsia="Times New Roman" w:hAnsi="Times New Roman" w:cs="Times New Roman"/>
          <w:sz w:val="28"/>
          <w:szCs w:val="28"/>
          <w:lang w:eastAsia="ru-RU"/>
        </w:rPr>
        <w:t>, в 2008 году – 1 млн. рублей</w:t>
      </w:r>
      <w:r w:rsidRPr="00F86F17">
        <w:rPr>
          <w:rFonts w:ascii="Times New Roman" w:eastAsia="Times New Roman" w:hAnsi="Times New Roman" w:cs="Times New Roman"/>
          <w:sz w:val="28"/>
          <w:szCs w:val="28"/>
          <w:lang w:eastAsia="ru-RU"/>
        </w:rPr>
        <w:t xml:space="preserve">). </w:t>
      </w:r>
      <w:r w:rsidR="00792B63">
        <w:rPr>
          <w:rFonts w:ascii="Times New Roman" w:eastAsia="Times New Roman" w:hAnsi="Times New Roman" w:cs="Times New Roman"/>
          <w:sz w:val="28"/>
          <w:szCs w:val="28"/>
          <w:lang w:eastAsia="ru-RU"/>
        </w:rPr>
        <w:t xml:space="preserve">В 2014 году </w:t>
      </w:r>
      <w:r w:rsidR="00792B63" w:rsidRPr="00792B63">
        <w:rPr>
          <w:rFonts w:ascii="Times New Roman" w:eastAsia="Times New Roman" w:hAnsi="Times New Roman" w:cs="Times New Roman"/>
          <w:sz w:val="28"/>
          <w:szCs w:val="28"/>
          <w:lang w:eastAsia="ru-RU"/>
        </w:rPr>
        <w:t>доля</w:t>
      </w:r>
      <w:r w:rsidRPr="00792B63">
        <w:rPr>
          <w:rFonts w:ascii="Times New Roman" w:eastAsia="Times New Roman" w:hAnsi="Times New Roman" w:cs="Times New Roman"/>
          <w:bCs/>
          <w:color w:val="000000"/>
          <w:sz w:val="28"/>
          <w:szCs w:val="28"/>
          <w:lang w:eastAsia="ru-RU"/>
        </w:rPr>
        <w:t xml:space="preserve"> налоговых поступлений,  от субъектов малого предпринимательства</w:t>
      </w:r>
      <w:r w:rsidR="00792B63" w:rsidRPr="00792B63">
        <w:rPr>
          <w:rFonts w:ascii="Times New Roman" w:eastAsia="Times New Roman" w:hAnsi="Times New Roman" w:cs="Times New Roman"/>
          <w:bCs/>
          <w:color w:val="000000"/>
          <w:sz w:val="28"/>
          <w:szCs w:val="28"/>
          <w:lang w:eastAsia="ru-RU"/>
        </w:rPr>
        <w:t xml:space="preserve"> (3,4 млн. рублей),</w:t>
      </w:r>
      <w:r w:rsidRPr="00792B63">
        <w:rPr>
          <w:rFonts w:ascii="Times New Roman" w:eastAsia="Times New Roman" w:hAnsi="Times New Roman" w:cs="Times New Roman"/>
          <w:bCs/>
          <w:color w:val="000000"/>
          <w:sz w:val="28"/>
          <w:szCs w:val="28"/>
          <w:lang w:eastAsia="ru-RU"/>
        </w:rPr>
        <w:t xml:space="preserve"> в общем объеме налоговых поступлений</w:t>
      </w:r>
      <w:r w:rsidR="00792B63" w:rsidRPr="00792B63">
        <w:rPr>
          <w:rFonts w:ascii="Times New Roman" w:eastAsia="Times New Roman" w:hAnsi="Times New Roman" w:cs="Times New Roman"/>
          <w:bCs/>
          <w:color w:val="000000"/>
          <w:sz w:val="28"/>
          <w:szCs w:val="28"/>
          <w:lang w:eastAsia="ru-RU"/>
        </w:rPr>
        <w:t xml:space="preserve"> (35,2 млн. рублей)</w:t>
      </w:r>
      <w:r w:rsidRPr="00792B63">
        <w:rPr>
          <w:rFonts w:ascii="Times New Roman" w:eastAsia="Times New Roman" w:hAnsi="Times New Roman" w:cs="Times New Roman"/>
          <w:bCs/>
          <w:color w:val="000000"/>
          <w:sz w:val="28"/>
          <w:szCs w:val="28"/>
          <w:lang w:eastAsia="ru-RU"/>
        </w:rPr>
        <w:t xml:space="preserve"> </w:t>
      </w:r>
      <w:r w:rsidR="00792B63" w:rsidRPr="00792B63">
        <w:rPr>
          <w:rFonts w:ascii="Times New Roman" w:eastAsia="Times New Roman" w:hAnsi="Times New Roman" w:cs="Times New Roman"/>
          <w:bCs/>
          <w:color w:val="000000"/>
          <w:sz w:val="28"/>
          <w:szCs w:val="28"/>
          <w:lang w:eastAsia="ru-RU"/>
        </w:rPr>
        <w:t xml:space="preserve">по району </w:t>
      </w:r>
    </w:p>
    <w:p w:rsidR="004A291F" w:rsidRPr="00792B63" w:rsidRDefault="00792B63" w:rsidP="00792B63">
      <w:pPr>
        <w:spacing w:after="0" w:line="240" w:lineRule="auto"/>
        <w:jc w:val="both"/>
        <w:rPr>
          <w:rFonts w:ascii="Times New Roman" w:eastAsia="Times New Roman" w:hAnsi="Times New Roman" w:cs="Times New Roman"/>
          <w:bCs/>
          <w:color w:val="000000"/>
          <w:sz w:val="28"/>
          <w:szCs w:val="28"/>
          <w:lang w:eastAsia="ru-RU"/>
        </w:rPr>
      </w:pPr>
      <w:r w:rsidRPr="00792B63">
        <w:rPr>
          <w:rFonts w:ascii="Times New Roman" w:eastAsia="Times New Roman" w:hAnsi="Times New Roman" w:cs="Times New Roman"/>
          <w:bCs/>
          <w:color w:val="000000"/>
          <w:sz w:val="28"/>
          <w:szCs w:val="28"/>
          <w:lang w:eastAsia="ru-RU"/>
        </w:rPr>
        <w:t>составило – 9,6%.</w:t>
      </w:r>
    </w:p>
    <w:p w:rsidR="004A291F" w:rsidRPr="00F875D9" w:rsidRDefault="004A291F" w:rsidP="004A291F">
      <w:pPr>
        <w:spacing w:after="0" w:line="240" w:lineRule="auto"/>
        <w:ind w:firstLine="540"/>
        <w:jc w:val="both"/>
        <w:rPr>
          <w:rFonts w:ascii="Times New Roman" w:eastAsia="Times New Roman" w:hAnsi="Times New Roman" w:cs="Times New Roman"/>
          <w:sz w:val="28"/>
          <w:szCs w:val="28"/>
          <w:lang w:eastAsia="ru-RU"/>
        </w:rPr>
      </w:pPr>
      <w:r w:rsidRPr="00F875D9">
        <w:rPr>
          <w:rFonts w:ascii="Times New Roman" w:eastAsia="Times New Roman" w:hAnsi="Times New Roman" w:cs="Times New Roman"/>
          <w:sz w:val="28"/>
          <w:szCs w:val="28"/>
          <w:lang w:eastAsia="ru-RU"/>
        </w:rPr>
        <w:t xml:space="preserve"> </w:t>
      </w:r>
      <w:bookmarkEnd w:id="2"/>
      <w:bookmarkEnd w:id="3"/>
      <w:r w:rsidRPr="00F875D9">
        <w:rPr>
          <w:rFonts w:ascii="Times New Roman" w:eastAsia="Times New Roman" w:hAnsi="Times New Roman" w:cs="Times New Roman"/>
          <w:sz w:val="28"/>
          <w:szCs w:val="28"/>
          <w:lang w:eastAsia="ru-RU"/>
        </w:rPr>
        <w:t xml:space="preserve"> 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по</w:t>
      </w:r>
      <w:r w:rsidR="00792B63" w:rsidRPr="00F875D9">
        <w:rPr>
          <w:rFonts w:ascii="Times New Roman" w:eastAsia="Times New Roman" w:hAnsi="Times New Roman" w:cs="Times New Roman"/>
          <w:sz w:val="28"/>
          <w:szCs w:val="28"/>
          <w:lang w:eastAsia="ru-RU"/>
        </w:rPr>
        <w:t xml:space="preserve"> району в 2014</w:t>
      </w:r>
      <w:r w:rsidR="00F875D9" w:rsidRPr="00F875D9">
        <w:rPr>
          <w:rFonts w:ascii="Times New Roman" w:eastAsia="Times New Roman" w:hAnsi="Times New Roman" w:cs="Times New Roman"/>
          <w:sz w:val="28"/>
          <w:szCs w:val="28"/>
          <w:lang w:eastAsia="ru-RU"/>
        </w:rPr>
        <w:t xml:space="preserve"> году составила 7</w:t>
      </w:r>
      <w:r w:rsidRPr="00F875D9">
        <w:rPr>
          <w:rFonts w:ascii="Times New Roman" w:eastAsia="Times New Roman" w:hAnsi="Times New Roman" w:cs="Times New Roman"/>
          <w:sz w:val="28"/>
          <w:szCs w:val="28"/>
          <w:lang w:eastAsia="ru-RU"/>
        </w:rPr>
        <w:t>,4 %.</w:t>
      </w:r>
    </w:p>
    <w:p w:rsidR="004A291F" w:rsidRPr="004A291F" w:rsidRDefault="004A291F" w:rsidP="004A291F">
      <w:pPr>
        <w:spacing w:after="0" w:line="240" w:lineRule="auto"/>
        <w:ind w:firstLine="709"/>
        <w:jc w:val="both"/>
        <w:rPr>
          <w:rFonts w:ascii="Times New Roman" w:eastAsia="Times New Roman" w:hAnsi="Times New Roman" w:cs="Times New Roman"/>
          <w:color w:val="000000"/>
          <w:sz w:val="28"/>
          <w:szCs w:val="28"/>
          <w:lang w:eastAsia="ru-RU"/>
        </w:rPr>
      </w:pPr>
      <w:r w:rsidRPr="00736DDB">
        <w:rPr>
          <w:rFonts w:ascii="Times New Roman" w:eastAsia="Times New Roman" w:hAnsi="Times New Roman" w:cs="Times New Roman"/>
          <w:color w:val="000000"/>
          <w:sz w:val="28"/>
          <w:szCs w:val="28"/>
          <w:lang w:eastAsia="ru-RU"/>
        </w:rPr>
        <w:t xml:space="preserve">Администрацией муниципального </w:t>
      </w:r>
      <w:r w:rsidR="00736DDB" w:rsidRPr="00736DDB">
        <w:rPr>
          <w:rFonts w:ascii="Times New Roman" w:eastAsia="Times New Roman" w:hAnsi="Times New Roman" w:cs="Times New Roman"/>
          <w:color w:val="000000"/>
          <w:sz w:val="28"/>
          <w:szCs w:val="28"/>
          <w:lang w:eastAsia="ru-RU"/>
        </w:rPr>
        <w:t>района</w:t>
      </w:r>
      <w:r w:rsidRPr="00736DDB">
        <w:rPr>
          <w:rFonts w:ascii="Times New Roman" w:eastAsia="Times New Roman" w:hAnsi="Times New Roman" w:cs="Times New Roman"/>
          <w:color w:val="000000"/>
          <w:sz w:val="28"/>
          <w:szCs w:val="28"/>
          <w:lang w:eastAsia="ru-RU"/>
        </w:rPr>
        <w:t xml:space="preserve"> принята Программа по поддержке малого предпринимательства,</w:t>
      </w:r>
      <w:r w:rsidR="00F86F17" w:rsidRPr="00736DDB">
        <w:rPr>
          <w:rFonts w:ascii="Times New Roman" w:eastAsia="Times New Roman" w:hAnsi="Times New Roman" w:cs="Times New Roman"/>
          <w:color w:val="000000"/>
          <w:sz w:val="28"/>
          <w:szCs w:val="28"/>
          <w:lang w:eastAsia="ru-RU"/>
        </w:rPr>
        <w:t xml:space="preserve"> предусмотрены финансовые средства на 2015-2017 годы </w:t>
      </w:r>
      <w:r w:rsidR="000012FB" w:rsidRPr="00736DDB">
        <w:rPr>
          <w:rFonts w:ascii="Times New Roman" w:eastAsia="Times New Roman" w:hAnsi="Times New Roman" w:cs="Times New Roman"/>
          <w:color w:val="000000"/>
          <w:sz w:val="28"/>
          <w:szCs w:val="28"/>
          <w:lang w:eastAsia="ru-RU"/>
        </w:rPr>
        <w:t>в сумме 1550 тыс. рублей. Эт</w:t>
      </w:r>
      <w:r w:rsidR="00F875D9">
        <w:rPr>
          <w:rFonts w:ascii="Times New Roman" w:eastAsia="Times New Roman" w:hAnsi="Times New Roman" w:cs="Times New Roman"/>
          <w:color w:val="000000"/>
          <w:sz w:val="28"/>
          <w:szCs w:val="28"/>
          <w:lang w:eastAsia="ru-RU"/>
        </w:rPr>
        <w:t>а</w:t>
      </w:r>
      <w:r w:rsidR="000012FB" w:rsidRPr="00736DDB">
        <w:rPr>
          <w:rFonts w:ascii="Times New Roman" w:eastAsia="Times New Roman" w:hAnsi="Times New Roman" w:cs="Times New Roman"/>
          <w:color w:val="000000"/>
          <w:sz w:val="28"/>
          <w:szCs w:val="28"/>
          <w:lang w:eastAsia="ru-RU"/>
        </w:rPr>
        <w:t xml:space="preserve"> сумма крайне </w:t>
      </w:r>
      <w:r w:rsidR="00736DDB" w:rsidRPr="00736DDB">
        <w:rPr>
          <w:rFonts w:ascii="Times New Roman" w:eastAsia="Times New Roman" w:hAnsi="Times New Roman" w:cs="Times New Roman"/>
          <w:color w:val="000000"/>
          <w:sz w:val="28"/>
          <w:szCs w:val="28"/>
          <w:lang w:eastAsia="ru-RU"/>
        </w:rPr>
        <w:t>недостаточна, поэтому</w:t>
      </w:r>
      <w:r w:rsidR="000012FB" w:rsidRPr="00736DDB">
        <w:rPr>
          <w:rFonts w:ascii="Times New Roman" w:eastAsia="Times New Roman" w:hAnsi="Times New Roman" w:cs="Times New Roman"/>
          <w:color w:val="000000"/>
          <w:sz w:val="28"/>
          <w:szCs w:val="28"/>
          <w:lang w:eastAsia="ru-RU"/>
        </w:rPr>
        <w:t xml:space="preserve"> необходима </w:t>
      </w:r>
      <w:r w:rsidR="00736DDB" w:rsidRPr="00736DDB">
        <w:rPr>
          <w:rFonts w:ascii="Times New Roman" w:eastAsia="Times New Roman" w:hAnsi="Times New Roman" w:cs="Times New Roman"/>
          <w:color w:val="000000"/>
          <w:sz w:val="28"/>
          <w:szCs w:val="28"/>
          <w:lang w:eastAsia="ru-RU"/>
        </w:rPr>
        <w:t xml:space="preserve">существенная </w:t>
      </w:r>
      <w:r w:rsidR="000012FB" w:rsidRPr="00736DDB">
        <w:rPr>
          <w:rFonts w:ascii="Times New Roman" w:eastAsia="Times New Roman" w:hAnsi="Times New Roman" w:cs="Times New Roman"/>
          <w:color w:val="000000"/>
          <w:sz w:val="28"/>
          <w:szCs w:val="28"/>
          <w:lang w:eastAsia="ru-RU"/>
        </w:rPr>
        <w:t>государственная поддержка со стороны Минпромторгинвест по РД и Минсельхозпрод по РД</w:t>
      </w:r>
      <w:r w:rsidR="00736DDB" w:rsidRPr="00736DDB">
        <w:rPr>
          <w:rFonts w:ascii="Times New Roman" w:eastAsia="Times New Roman" w:hAnsi="Times New Roman" w:cs="Times New Roman"/>
          <w:color w:val="000000"/>
          <w:sz w:val="28"/>
          <w:szCs w:val="28"/>
          <w:lang w:eastAsia="ru-RU"/>
        </w:rPr>
        <w:t xml:space="preserve"> для развития малого и среднего предпринимательства в районе.</w:t>
      </w:r>
      <w:r w:rsidRPr="00736DDB">
        <w:rPr>
          <w:rFonts w:ascii="Times New Roman" w:eastAsia="Times New Roman" w:hAnsi="Times New Roman" w:cs="Times New Roman"/>
          <w:color w:val="000000"/>
          <w:sz w:val="28"/>
          <w:szCs w:val="28"/>
          <w:lang w:eastAsia="ru-RU"/>
        </w:rPr>
        <w:t xml:space="preserve"> </w:t>
      </w:r>
    </w:p>
    <w:p w:rsidR="000F2727" w:rsidRDefault="000F2727" w:rsidP="000F2727">
      <w:pPr>
        <w:shd w:val="clear" w:color="auto" w:fill="FFFFFF"/>
        <w:spacing w:line="317" w:lineRule="exact"/>
        <w:ind w:right="120" w:firstLine="709"/>
        <w:rPr>
          <w:rFonts w:ascii="Times New Roman" w:eastAsia="Times New Roman" w:hAnsi="Times New Roman" w:cs="Times New Roman"/>
          <w:b/>
          <w:sz w:val="28"/>
          <w:szCs w:val="28"/>
        </w:rPr>
      </w:pPr>
    </w:p>
    <w:p w:rsidR="00B02C1C" w:rsidRPr="000F2727" w:rsidRDefault="00B02C1C" w:rsidP="000F2727">
      <w:pPr>
        <w:shd w:val="clear" w:color="auto" w:fill="FFFFFF"/>
        <w:spacing w:line="317" w:lineRule="exact"/>
        <w:ind w:right="120" w:firstLine="709"/>
        <w:rPr>
          <w:rFonts w:ascii="Times New Roman" w:eastAsia="Times New Roman" w:hAnsi="Times New Roman" w:cs="Times New Roman"/>
          <w:b/>
          <w:sz w:val="28"/>
          <w:szCs w:val="28"/>
        </w:rPr>
      </w:pPr>
    </w:p>
    <w:p w:rsidR="0056702B" w:rsidRPr="00B02C1C" w:rsidRDefault="00B02C1C" w:rsidP="00B02C1C">
      <w:pPr>
        <w:shd w:val="clear" w:color="auto" w:fill="FFFFFF"/>
        <w:spacing w:line="317" w:lineRule="exact"/>
        <w:ind w:right="120"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r w:rsidR="000F2727" w:rsidRPr="000F2727">
        <w:rPr>
          <w:rFonts w:ascii="Times New Roman" w:eastAsia="Times New Roman" w:hAnsi="Times New Roman" w:cs="Times New Roman"/>
          <w:b/>
          <w:sz w:val="28"/>
          <w:szCs w:val="28"/>
        </w:rPr>
        <w:t>.6.</w:t>
      </w:r>
      <w:r>
        <w:rPr>
          <w:rFonts w:ascii="Times New Roman" w:eastAsia="Times New Roman" w:hAnsi="Times New Roman" w:cs="Times New Roman"/>
          <w:b/>
          <w:sz w:val="28"/>
          <w:szCs w:val="28"/>
        </w:rPr>
        <w:t xml:space="preserve"> </w:t>
      </w:r>
      <w:r w:rsidR="000F2727" w:rsidRPr="000F2727">
        <w:rPr>
          <w:rFonts w:ascii="Times New Roman" w:eastAsia="Times New Roman" w:hAnsi="Times New Roman" w:cs="Times New Roman"/>
          <w:b/>
          <w:sz w:val="28"/>
          <w:szCs w:val="28"/>
        </w:rPr>
        <w:t>Здравоохранение</w:t>
      </w:r>
    </w:p>
    <w:p w:rsidR="0056702B" w:rsidRPr="0056702B" w:rsidRDefault="0056702B" w:rsidP="0056702B">
      <w:pPr>
        <w:spacing w:after="0" w:line="240" w:lineRule="auto"/>
        <w:ind w:firstLine="709"/>
        <w:jc w:val="both"/>
        <w:rPr>
          <w:rFonts w:ascii="Times New Roman" w:eastAsia="Times New Roman" w:hAnsi="Times New Roman" w:cs="Times New Roman"/>
          <w:color w:val="000000"/>
          <w:sz w:val="28"/>
          <w:szCs w:val="28"/>
          <w:lang w:eastAsia="ru-RU"/>
        </w:rPr>
      </w:pPr>
      <w:r w:rsidRPr="0056702B">
        <w:rPr>
          <w:rFonts w:ascii="Times New Roman" w:eastAsia="Times New Roman" w:hAnsi="Times New Roman" w:cs="Times New Roman"/>
          <w:sz w:val="28"/>
          <w:szCs w:val="28"/>
          <w:lang w:eastAsia="ar-SA"/>
        </w:rPr>
        <w:t>Анализ развития здравоохранения района показал на наличие в этой области ряда серьёзных проблем, одной из которых</w:t>
      </w:r>
      <w:r w:rsidRPr="0056702B">
        <w:rPr>
          <w:rFonts w:ascii="Times New Roman" w:eastAsia="Times New Roman" w:hAnsi="Times New Roman" w:cs="Times New Roman"/>
          <w:color w:val="FF0000"/>
          <w:sz w:val="28"/>
          <w:szCs w:val="28"/>
          <w:lang w:eastAsia="ru-RU"/>
        </w:rPr>
        <w:t xml:space="preserve"> </w:t>
      </w:r>
      <w:r w:rsidRPr="0056702B">
        <w:rPr>
          <w:rFonts w:ascii="Times New Roman" w:eastAsia="Times New Roman" w:hAnsi="Times New Roman" w:cs="Times New Roman"/>
          <w:color w:val="000000"/>
          <w:sz w:val="28"/>
          <w:szCs w:val="28"/>
          <w:lang w:eastAsia="ru-RU"/>
        </w:rPr>
        <w:t xml:space="preserve">является, острая нехватка квалифицированных врачей (терапевт, кардиолог эндокринолог, рентгенолог, педиатр, травматолог, уролог, окулист, специалисты УЗИ и другие). </w:t>
      </w:r>
    </w:p>
    <w:p w:rsidR="0056702B" w:rsidRPr="0056702B" w:rsidRDefault="0056702B" w:rsidP="0056702B">
      <w:pPr>
        <w:spacing w:after="0" w:line="240" w:lineRule="auto"/>
        <w:ind w:firstLine="709"/>
        <w:jc w:val="both"/>
        <w:rPr>
          <w:rFonts w:ascii="Times New Roman" w:eastAsia="Times New Roman" w:hAnsi="Times New Roman" w:cs="Times New Roman"/>
          <w:sz w:val="28"/>
          <w:szCs w:val="28"/>
          <w:lang w:eastAsia="ru-RU"/>
        </w:rPr>
      </w:pPr>
      <w:r w:rsidRPr="0056702B">
        <w:rPr>
          <w:rFonts w:ascii="Times New Roman" w:eastAsia="Times New Roman" w:hAnsi="Times New Roman" w:cs="Times New Roman"/>
          <w:sz w:val="28"/>
          <w:szCs w:val="28"/>
          <w:lang w:eastAsia="ar-SA"/>
        </w:rPr>
        <w:t xml:space="preserve"> Обеспеченность населения муниципального района квалифицированными медицинскими кадрами значительно ниже общереспубликанского уровня. В 201</w:t>
      </w:r>
      <w:r w:rsidR="00B02C1C">
        <w:rPr>
          <w:rFonts w:ascii="Times New Roman" w:eastAsia="Times New Roman" w:hAnsi="Times New Roman" w:cs="Times New Roman"/>
          <w:sz w:val="28"/>
          <w:szCs w:val="28"/>
          <w:lang w:eastAsia="ar-SA"/>
        </w:rPr>
        <w:t>4</w:t>
      </w:r>
      <w:r w:rsidRPr="0056702B">
        <w:rPr>
          <w:rFonts w:ascii="Times New Roman" w:eastAsia="Times New Roman" w:hAnsi="Times New Roman" w:cs="Times New Roman"/>
          <w:sz w:val="28"/>
          <w:szCs w:val="28"/>
          <w:lang w:eastAsia="ar-SA"/>
        </w:rPr>
        <w:t xml:space="preserve"> году уровень обеспеченности врачами составил </w:t>
      </w:r>
      <w:r w:rsidR="00832637">
        <w:rPr>
          <w:rFonts w:ascii="Times New Roman" w:eastAsia="Times New Roman" w:hAnsi="Times New Roman" w:cs="Times New Roman"/>
          <w:sz w:val="28"/>
          <w:szCs w:val="28"/>
          <w:lang w:eastAsia="ar-SA"/>
        </w:rPr>
        <w:t>18,9</w:t>
      </w:r>
      <w:r w:rsidR="00B02C1C">
        <w:rPr>
          <w:rFonts w:ascii="Times New Roman" w:eastAsia="Times New Roman" w:hAnsi="Times New Roman" w:cs="Times New Roman"/>
          <w:sz w:val="28"/>
          <w:szCs w:val="28"/>
          <w:lang w:eastAsia="ar-SA"/>
        </w:rPr>
        <w:t xml:space="preserve"> </w:t>
      </w:r>
      <w:r w:rsidRPr="0056702B">
        <w:rPr>
          <w:rFonts w:ascii="Times New Roman" w:eastAsia="Times New Roman" w:hAnsi="Times New Roman" w:cs="Times New Roman"/>
          <w:sz w:val="28"/>
          <w:szCs w:val="28"/>
          <w:lang w:eastAsia="ar-SA"/>
        </w:rPr>
        <w:t>на 10 тыс. человек населения, что ниже уровня  среднереспубликанского показателя (39,</w:t>
      </w:r>
      <w:r w:rsidR="00B02C1C">
        <w:rPr>
          <w:rFonts w:ascii="Times New Roman" w:eastAsia="Times New Roman" w:hAnsi="Times New Roman" w:cs="Times New Roman"/>
          <w:sz w:val="28"/>
          <w:szCs w:val="28"/>
          <w:lang w:eastAsia="ar-SA"/>
        </w:rPr>
        <w:t>8</w:t>
      </w:r>
      <w:r w:rsidRPr="0056702B">
        <w:rPr>
          <w:rFonts w:ascii="Times New Roman" w:eastAsia="Times New Roman" w:hAnsi="Times New Roman" w:cs="Times New Roman"/>
          <w:sz w:val="28"/>
          <w:szCs w:val="28"/>
          <w:lang w:eastAsia="ar-SA"/>
        </w:rPr>
        <w:t xml:space="preserve"> на 10 тыс. чел. населения). </w:t>
      </w:r>
      <w:r w:rsidRPr="0056702B">
        <w:rPr>
          <w:rFonts w:ascii="Times New Roman" w:eastAsia="Times New Roman" w:hAnsi="Times New Roman" w:cs="Times New Roman"/>
          <w:sz w:val="28"/>
          <w:szCs w:val="28"/>
          <w:lang w:eastAsia="ru-RU"/>
        </w:rPr>
        <w:t>Обеспеченность средним медицинским персоналом в 201</w:t>
      </w:r>
      <w:r w:rsidR="00B02C1C">
        <w:rPr>
          <w:rFonts w:ascii="Times New Roman" w:eastAsia="Times New Roman" w:hAnsi="Times New Roman" w:cs="Times New Roman"/>
          <w:sz w:val="28"/>
          <w:szCs w:val="28"/>
          <w:lang w:eastAsia="ru-RU"/>
        </w:rPr>
        <w:t>4</w:t>
      </w:r>
      <w:r w:rsidRPr="0056702B">
        <w:rPr>
          <w:rFonts w:ascii="Times New Roman" w:eastAsia="Times New Roman" w:hAnsi="Times New Roman" w:cs="Times New Roman"/>
          <w:sz w:val="28"/>
          <w:szCs w:val="28"/>
          <w:lang w:eastAsia="ru-RU"/>
        </w:rPr>
        <w:t xml:space="preserve"> году составила </w:t>
      </w:r>
      <w:r w:rsidR="00832637">
        <w:rPr>
          <w:rFonts w:ascii="Times New Roman" w:eastAsia="Times New Roman" w:hAnsi="Times New Roman" w:cs="Times New Roman"/>
          <w:sz w:val="28"/>
          <w:szCs w:val="28"/>
          <w:lang w:eastAsia="ru-RU"/>
        </w:rPr>
        <w:t>60,7</w:t>
      </w:r>
      <w:r w:rsidR="00B02C1C">
        <w:rPr>
          <w:rFonts w:ascii="Times New Roman" w:eastAsia="Times New Roman" w:hAnsi="Times New Roman" w:cs="Times New Roman"/>
          <w:sz w:val="28"/>
          <w:szCs w:val="28"/>
          <w:lang w:eastAsia="ru-RU"/>
        </w:rPr>
        <w:t xml:space="preserve"> </w:t>
      </w:r>
      <w:r w:rsidRPr="0056702B">
        <w:rPr>
          <w:rFonts w:ascii="Times New Roman" w:eastAsia="Times New Roman" w:hAnsi="Times New Roman" w:cs="Times New Roman"/>
          <w:sz w:val="28"/>
          <w:szCs w:val="28"/>
          <w:lang w:eastAsia="ru-RU"/>
        </w:rPr>
        <w:t>на 10</w:t>
      </w:r>
      <w:r w:rsidRPr="0056702B">
        <w:rPr>
          <w:rFonts w:ascii="Times New Roman" w:eastAsia="Times New Roman" w:hAnsi="Times New Roman" w:cs="Times New Roman"/>
          <w:sz w:val="28"/>
          <w:szCs w:val="28"/>
          <w:lang w:val="en-US" w:eastAsia="ru-RU"/>
        </w:rPr>
        <w:t> </w:t>
      </w:r>
      <w:r w:rsidRPr="0056702B">
        <w:rPr>
          <w:rFonts w:ascii="Times New Roman" w:eastAsia="Times New Roman" w:hAnsi="Times New Roman" w:cs="Times New Roman"/>
          <w:sz w:val="28"/>
          <w:szCs w:val="28"/>
          <w:lang w:eastAsia="ru-RU"/>
        </w:rPr>
        <w:t>тыс. чел. населения (по республике – 8</w:t>
      </w:r>
      <w:r w:rsidR="00B02C1C">
        <w:rPr>
          <w:rFonts w:ascii="Times New Roman" w:eastAsia="Times New Roman" w:hAnsi="Times New Roman" w:cs="Times New Roman"/>
          <w:sz w:val="28"/>
          <w:szCs w:val="28"/>
          <w:lang w:eastAsia="ru-RU"/>
        </w:rPr>
        <w:t>2,0</w:t>
      </w:r>
      <w:r w:rsidRPr="0056702B">
        <w:rPr>
          <w:rFonts w:ascii="Times New Roman" w:eastAsia="Times New Roman" w:hAnsi="Times New Roman" w:cs="Times New Roman"/>
          <w:sz w:val="28"/>
          <w:szCs w:val="28"/>
          <w:lang w:eastAsia="ru-RU"/>
        </w:rPr>
        <w:t>).</w:t>
      </w:r>
    </w:p>
    <w:p w:rsidR="0056702B" w:rsidRPr="0056702B" w:rsidRDefault="0056702B" w:rsidP="0056702B">
      <w:pPr>
        <w:spacing w:after="0" w:line="240" w:lineRule="auto"/>
        <w:ind w:firstLine="709"/>
        <w:jc w:val="both"/>
        <w:rPr>
          <w:rFonts w:ascii="Times New Roman" w:eastAsia="Times New Roman" w:hAnsi="Times New Roman" w:cs="Times New Roman"/>
          <w:sz w:val="28"/>
          <w:szCs w:val="28"/>
          <w:lang w:eastAsia="ar-SA"/>
        </w:rPr>
      </w:pPr>
      <w:r w:rsidRPr="0056702B">
        <w:rPr>
          <w:rFonts w:ascii="Times New Roman" w:eastAsia="Times New Roman" w:hAnsi="Times New Roman" w:cs="Times New Roman"/>
          <w:sz w:val="28"/>
          <w:szCs w:val="28"/>
          <w:lang w:eastAsia="ar-SA"/>
        </w:rPr>
        <w:t>В муниципальном районе остро стоит проблема с обеспеченностью больничными койками. Обеспеченность больничными койками установилась чуть ниже среднереспубликанского  показателя равного 70,</w:t>
      </w:r>
      <w:r w:rsidR="00832637">
        <w:rPr>
          <w:rFonts w:ascii="Times New Roman" w:eastAsia="Times New Roman" w:hAnsi="Times New Roman" w:cs="Times New Roman"/>
          <w:sz w:val="28"/>
          <w:szCs w:val="28"/>
          <w:lang w:eastAsia="ar-SA"/>
        </w:rPr>
        <w:t>3</w:t>
      </w:r>
      <w:r w:rsidRPr="0056702B">
        <w:rPr>
          <w:rFonts w:ascii="Times New Roman" w:eastAsia="Times New Roman" w:hAnsi="Times New Roman" w:cs="Times New Roman"/>
          <w:sz w:val="28"/>
          <w:szCs w:val="28"/>
          <w:lang w:eastAsia="ar-SA"/>
        </w:rPr>
        <w:t xml:space="preserve"> (79,2 на 10 тыс. чел. населения). </w:t>
      </w:r>
    </w:p>
    <w:p w:rsidR="00252357" w:rsidRPr="00537D2E" w:rsidRDefault="00252357" w:rsidP="00252357">
      <w:pPr>
        <w:spacing w:after="0" w:line="240" w:lineRule="auto"/>
        <w:jc w:val="both"/>
        <w:rPr>
          <w:rFonts w:ascii="Times New Roman" w:eastAsia="Calibri" w:hAnsi="Times New Roman" w:cs="Times New Roman"/>
          <w:sz w:val="28"/>
          <w:szCs w:val="28"/>
        </w:rPr>
      </w:pPr>
    </w:p>
    <w:p w:rsidR="00252357" w:rsidRPr="00C16274" w:rsidRDefault="00252357" w:rsidP="00252357">
      <w:pPr>
        <w:spacing w:after="0" w:line="240" w:lineRule="auto"/>
        <w:ind w:firstLine="709"/>
        <w:jc w:val="both"/>
        <w:rPr>
          <w:rFonts w:ascii="Times New Roman" w:eastAsia="Calibri" w:hAnsi="Times New Roman" w:cs="Times New Roman"/>
          <w:b/>
          <w:sz w:val="24"/>
          <w:szCs w:val="24"/>
        </w:rPr>
      </w:pPr>
      <w:r w:rsidRPr="00C16274">
        <w:rPr>
          <w:rFonts w:ascii="Times New Roman" w:eastAsia="Calibri" w:hAnsi="Times New Roman" w:cs="Times New Roman"/>
          <w:b/>
          <w:sz w:val="28"/>
          <w:szCs w:val="28"/>
        </w:rPr>
        <w:t xml:space="preserve"> Показатели в сфере здравоохранения ГБУ РД «</w:t>
      </w:r>
      <w:r>
        <w:rPr>
          <w:rFonts w:ascii="Times New Roman" w:eastAsia="Calibri" w:hAnsi="Times New Roman" w:cs="Times New Roman"/>
          <w:b/>
          <w:sz w:val="28"/>
          <w:szCs w:val="28"/>
        </w:rPr>
        <w:t>Цунтинская</w:t>
      </w:r>
      <w:r w:rsidRPr="00C16274">
        <w:rPr>
          <w:rFonts w:ascii="Times New Roman" w:eastAsia="Calibri" w:hAnsi="Times New Roman" w:cs="Times New Roman"/>
          <w:b/>
          <w:sz w:val="28"/>
          <w:szCs w:val="28"/>
        </w:rPr>
        <w:t xml:space="preserve"> ЦРБ»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4"/>
        <w:gridCol w:w="2506"/>
        <w:gridCol w:w="1351"/>
        <w:gridCol w:w="1351"/>
        <w:gridCol w:w="1351"/>
      </w:tblGrid>
      <w:tr w:rsidR="00252357" w:rsidRPr="00537D2E" w:rsidTr="00252357">
        <w:tc>
          <w:tcPr>
            <w:tcW w:w="2904" w:type="dxa"/>
            <w:tcBorders>
              <w:top w:val="single" w:sz="4" w:space="0" w:color="auto"/>
              <w:left w:val="single" w:sz="4" w:space="0" w:color="auto"/>
              <w:bottom w:val="single" w:sz="4" w:space="0" w:color="auto"/>
              <w:right w:val="single" w:sz="4" w:space="0" w:color="auto"/>
            </w:tcBorders>
            <w:hideMark/>
          </w:tcPr>
          <w:p w:rsidR="00252357" w:rsidRPr="00537D2E" w:rsidRDefault="00252357" w:rsidP="000C7BD0">
            <w:pPr>
              <w:spacing w:after="0" w:line="240" w:lineRule="auto"/>
              <w:ind w:firstLine="34"/>
              <w:jc w:val="both"/>
              <w:rPr>
                <w:rFonts w:ascii="Times New Roman" w:eastAsia="Calibri" w:hAnsi="Times New Roman" w:cs="Times New Roman"/>
                <w:b/>
                <w:sz w:val="24"/>
                <w:szCs w:val="24"/>
                <w:lang w:eastAsia="ru-RU"/>
              </w:rPr>
            </w:pPr>
            <w:r w:rsidRPr="00537D2E">
              <w:rPr>
                <w:rFonts w:ascii="Times New Roman" w:eastAsia="Calibri" w:hAnsi="Times New Roman" w:cs="Times New Roman"/>
                <w:b/>
                <w:sz w:val="24"/>
                <w:szCs w:val="24"/>
                <w:lang w:eastAsia="ru-RU"/>
              </w:rPr>
              <w:t xml:space="preserve">Показатели </w:t>
            </w:r>
          </w:p>
        </w:tc>
        <w:tc>
          <w:tcPr>
            <w:tcW w:w="2506" w:type="dxa"/>
            <w:tcBorders>
              <w:top w:val="single" w:sz="4" w:space="0" w:color="auto"/>
              <w:left w:val="single" w:sz="4" w:space="0" w:color="auto"/>
              <w:bottom w:val="single" w:sz="4" w:space="0" w:color="auto"/>
              <w:right w:val="single" w:sz="4" w:space="0" w:color="auto"/>
            </w:tcBorders>
            <w:hideMark/>
          </w:tcPr>
          <w:p w:rsidR="00252357" w:rsidRPr="00537D2E" w:rsidRDefault="00252357" w:rsidP="000C7BD0">
            <w:pPr>
              <w:spacing w:after="0" w:line="240" w:lineRule="auto"/>
              <w:ind w:firstLine="34"/>
              <w:jc w:val="center"/>
              <w:rPr>
                <w:rFonts w:ascii="Times New Roman" w:eastAsia="Calibri" w:hAnsi="Times New Roman" w:cs="Times New Roman"/>
                <w:b/>
                <w:sz w:val="24"/>
                <w:szCs w:val="24"/>
                <w:lang w:eastAsia="ru-RU"/>
              </w:rPr>
            </w:pPr>
            <w:r w:rsidRPr="00537D2E">
              <w:rPr>
                <w:rFonts w:ascii="Times New Roman" w:eastAsia="Calibri" w:hAnsi="Times New Roman" w:cs="Times New Roman"/>
                <w:b/>
                <w:sz w:val="24"/>
                <w:szCs w:val="24"/>
                <w:lang w:eastAsia="ru-RU"/>
              </w:rPr>
              <w:t>Ед.изм.</w:t>
            </w:r>
          </w:p>
        </w:tc>
        <w:tc>
          <w:tcPr>
            <w:tcW w:w="1351" w:type="dxa"/>
            <w:tcBorders>
              <w:top w:val="single" w:sz="4" w:space="0" w:color="auto"/>
              <w:left w:val="single" w:sz="4" w:space="0" w:color="auto"/>
              <w:bottom w:val="single" w:sz="4" w:space="0" w:color="auto"/>
              <w:right w:val="single" w:sz="4" w:space="0" w:color="auto"/>
            </w:tcBorders>
            <w:hideMark/>
          </w:tcPr>
          <w:p w:rsidR="00252357" w:rsidRPr="00537D2E" w:rsidRDefault="00252357" w:rsidP="000C7BD0">
            <w:pPr>
              <w:spacing w:after="0" w:line="240" w:lineRule="auto"/>
              <w:ind w:firstLine="34"/>
              <w:jc w:val="center"/>
              <w:rPr>
                <w:rFonts w:ascii="Times New Roman" w:eastAsia="Calibri" w:hAnsi="Times New Roman" w:cs="Times New Roman"/>
                <w:b/>
                <w:sz w:val="24"/>
                <w:szCs w:val="24"/>
                <w:lang w:eastAsia="ru-RU"/>
              </w:rPr>
            </w:pPr>
            <w:r w:rsidRPr="00537D2E">
              <w:rPr>
                <w:rFonts w:ascii="Times New Roman" w:eastAsia="Calibri" w:hAnsi="Times New Roman" w:cs="Times New Roman"/>
                <w:b/>
                <w:sz w:val="24"/>
                <w:szCs w:val="24"/>
                <w:lang w:eastAsia="ru-RU"/>
              </w:rPr>
              <w:t>2012 г.</w:t>
            </w:r>
          </w:p>
        </w:tc>
        <w:tc>
          <w:tcPr>
            <w:tcW w:w="1351" w:type="dxa"/>
            <w:tcBorders>
              <w:top w:val="single" w:sz="4" w:space="0" w:color="auto"/>
              <w:left w:val="single" w:sz="4" w:space="0" w:color="auto"/>
              <w:bottom w:val="single" w:sz="4" w:space="0" w:color="auto"/>
              <w:right w:val="single" w:sz="4" w:space="0" w:color="auto"/>
            </w:tcBorders>
            <w:hideMark/>
          </w:tcPr>
          <w:p w:rsidR="00252357" w:rsidRPr="00537D2E" w:rsidRDefault="00252357" w:rsidP="000C7BD0">
            <w:pPr>
              <w:spacing w:after="0" w:line="240" w:lineRule="auto"/>
              <w:ind w:firstLine="34"/>
              <w:jc w:val="center"/>
              <w:rPr>
                <w:rFonts w:ascii="Times New Roman" w:eastAsia="Calibri" w:hAnsi="Times New Roman" w:cs="Times New Roman"/>
                <w:b/>
                <w:sz w:val="24"/>
                <w:szCs w:val="24"/>
                <w:lang w:eastAsia="ru-RU"/>
              </w:rPr>
            </w:pPr>
            <w:r w:rsidRPr="00537D2E">
              <w:rPr>
                <w:rFonts w:ascii="Times New Roman" w:eastAsia="Calibri" w:hAnsi="Times New Roman" w:cs="Times New Roman"/>
                <w:b/>
                <w:sz w:val="24"/>
                <w:szCs w:val="24"/>
                <w:lang w:eastAsia="ru-RU"/>
              </w:rPr>
              <w:t>2013 г.</w:t>
            </w:r>
          </w:p>
        </w:tc>
        <w:tc>
          <w:tcPr>
            <w:tcW w:w="1351" w:type="dxa"/>
            <w:tcBorders>
              <w:top w:val="single" w:sz="4" w:space="0" w:color="auto"/>
              <w:left w:val="single" w:sz="4" w:space="0" w:color="auto"/>
              <w:bottom w:val="single" w:sz="4" w:space="0" w:color="auto"/>
              <w:right w:val="single" w:sz="4" w:space="0" w:color="auto"/>
            </w:tcBorders>
            <w:hideMark/>
          </w:tcPr>
          <w:p w:rsidR="00252357" w:rsidRPr="00537D2E" w:rsidRDefault="00252357" w:rsidP="000C7BD0">
            <w:pPr>
              <w:spacing w:after="0" w:line="240" w:lineRule="auto"/>
              <w:ind w:firstLine="34"/>
              <w:jc w:val="center"/>
              <w:rPr>
                <w:rFonts w:ascii="Times New Roman" w:eastAsia="Calibri" w:hAnsi="Times New Roman" w:cs="Times New Roman"/>
                <w:b/>
                <w:sz w:val="24"/>
                <w:szCs w:val="24"/>
                <w:lang w:eastAsia="ru-RU"/>
              </w:rPr>
            </w:pPr>
            <w:r w:rsidRPr="00537D2E">
              <w:rPr>
                <w:rFonts w:ascii="Times New Roman" w:eastAsia="Calibri" w:hAnsi="Times New Roman" w:cs="Times New Roman"/>
                <w:b/>
                <w:sz w:val="24"/>
                <w:szCs w:val="24"/>
                <w:lang w:eastAsia="ru-RU"/>
              </w:rPr>
              <w:t>2014 г.</w:t>
            </w:r>
          </w:p>
        </w:tc>
      </w:tr>
      <w:tr w:rsidR="00252357" w:rsidRPr="00537D2E" w:rsidTr="00252357">
        <w:tc>
          <w:tcPr>
            <w:tcW w:w="2904" w:type="dxa"/>
            <w:tcBorders>
              <w:top w:val="single" w:sz="4" w:space="0" w:color="auto"/>
              <w:left w:val="single" w:sz="4" w:space="0" w:color="auto"/>
              <w:bottom w:val="single" w:sz="4" w:space="0" w:color="auto"/>
              <w:right w:val="single" w:sz="4" w:space="0" w:color="auto"/>
            </w:tcBorders>
            <w:hideMark/>
          </w:tcPr>
          <w:p w:rsidR="00252357" w:rsidRPr="00537D2E" w:rsidRDefault="00252357" w:rsidP="000C7BD0">
            <w:pPr>
              <w:spacing w:after="0" w:line="240" w:lineRule="auto"/>
              <w:ind w:firstLine="34"/>
              <w:jc w:val="both"/>
              <w:rPr>
                <w:rFonts w:ascii="Times New Roman" w:eastAsia="Calibri" w:hAnsi="Times New Roman" w:cs="Times New Roman"/>
                <w:sz w:val="24"/>
                <w:szCs w:val="24"/>
                <w:lang w:eastAsia="ru-RU"/>
              </w:rPr>
            </w:pPr>
            <w:r w:rsidRPr="00537D2E">
              <w:rPr>
                <w:rFonts w:ascii="Times New Roman" w:eastAsia="Calibri" w:hAnsi="Times New Roman" w:cs="Times New Roman"/>
                <w:sz w:val="24"/>
                <w:szCs w:val="24"/>
                <w:lang w:eastAsia="ru-RU"/>
              </w:rPr>
              <w:lastRenderedPageBreak/>
              <w:t>Число случаев смерти лиц в возрасте до 65 лет, всего</w:t>
            </w:r>
          </w:p>
        </w:tc>
        <w:tc>
          <w:tcPr>
            <w:tcW w:w="2506" w:type="dxa"/>
            <w:tcBorders>
              <w:top w:val="single" w:sz="4" w:space="0" w:color="auto"/>
              <w:left w:val="single" w:sz="4" w:space="0" w:color="auto"/>
              <w:bottom w:val="single" w:sz="4" w:space="0" w:color="auto"/>
              <w:right w:val="single" w:sz="4" w:space="0" w:color="auto"/>
            </w:tcBorders>
            <w:hideMark/>
          </w:tcPr>
          <w:p w:rsidR="00252357" w:rsidRPr="00537D2E" w:rsidRDefault="00252357" w:rsidP="00252357">
            <w:pPr>
              <w:spacing w:after="0" w:line="240" w:lineRule="auto"/>
              <w:ind w:firstLine="34"/>
              <w:jc w:val="center"/>
              <w:rPr>
                <w:rFonts w:ascii="Times New Roman" w:eastAsia="Calibri" w:hAnsi="Times New Roman" w:cs="Times New Roman"/>
                <w:sz w:val="24"/>
                <w:szCs w:val="24"/>
                <w:lang w:eastAsia="ru-RU"/>
              </w:rPr>
            </w:pPr>
            <w:r w:rsidRPr="00537D2E">
              <w:rPr>
                <w:rFonts w:ascii="Times New Roman" w:eastAsia="Calibri" w:hAnsi="Times New Roman" w:cs="Times New Roman"/>
                <w:sz w:val="24"/>
                <w:szCs w:val="24"/>
                <w:lang w:eastAsia="ru-RU"/>
              </w:rPr>
              <w:t>Случаев на 10 тыс.чел.населения</w:t>
            </w:r>
          </w:p>
        </w:tc>
        <w:tc>
          <w:tcPr>
            <w:tcW w:w="1351" w:type="dxa"/>
            <w:tcBorders>
              <w:top w:val="single" w:sz="4" w:space="0" w:color="auto"/>
              <w:left w:val="single" w:sz="4" w:space="0" w:color="auto"/>
              <w:bottom w:val="single" w:sz="4" w:space="0" w:color="auto"/>
              <w:right w:val="single" w:sz="4" w:space="0" w:color="auto"/>
            </w:tcBorders>
          </w:tcPr>
          <w:p w:rsidR="00252357" w:rsidRPr="00537D2E" w:rsidRDefault="00252357" w:rsidP="00252357">
            <w:pPr>
              <w:spacing w:after="0" w:line="240" w:lineRule="auto"/>
              <w:ind w:firstLine="33"/>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60</w:t>
            </w:r>
          </w:p>
        </w:tc>
        <w:tc>
          <w:tcPr>
            <w:tcW w:w="1351" w:type="dxa"/>
            <w:tcBorders>
              <w:top w:val="single" w:sz="4" w:space="0" w:color="auto"/>
              <w:left w:val="single" w:sz="4" w:space="0" w:color="auto"/>
              <w:bottom w:val="single" w:sz="4" w:space="0" w:color="auto"/>
              <w:right w:val="single" w:sz="4" w:space="0" w:color="auto"/>
            </w:tcBorders>
          </w:tcPr>
          <w:p w:rsidR="00252357" w:rsidRPr="00537D2E" w:rsidRDefault="00252357" w:rsidP="00252357">
            <w:pPr>
              <w:spacing w:after="0" w:line="240" w:lineRule="auto"/>
              <w:ind w:firstLine="33"/>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67</w:t>
            </w:r>
          </w:p>
        </w:tc>
        <w:tc>
          <w:tcPr>
            <w:tcW w:w="1351" w:type="dxa"/>
            <w:tcBorders>
              <w:top w:val="single" w:sz="4" w:space="0" w:color="auto"/>
              <w:left w:val="single" w:sz="4" w:space="0" w:color="auto"/>
              <w:bottom w:val="single" w:sz="4" w:space="0" w:color="auto"/>
              <w:right w:val="single" w:sz="4" w:space="0" w:color="auto"/>
            </w:tcBorders>
          </w:tcPr>
          <w:p w:rsidR="00252357" w:rsidRPr="00537D2E" w:rsidRDefault="00252357" w:rsidP="00252357">
            <w:pPr>
              <w:spacing w:after="0" w:line="240" w:lineRule="auto"/>
              <w:ind w:firstLine="33"/>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58</w:t>
            </w:r>
          </w:p>
        </w:tc>
      </w:tr>
      <w:tr w:rsidR="00252357" w:rsidRPr="00537D2E" w:rsidTr="00252357">
        <w:tc>
          <w:tcPr>
            <w:tcW w:w="2904" w:type="dxa"/>
            <w:tcBorders>
              <w:top w:val="single" w:sz="4" w:space="0" w:color="auto"/>
              <w:left w:val="single" w:sz="4" w:space="0" w:color="auto"/>
              <w:bottom w:val="single" w:sz="4" w:space="0" w:color="auto"/>
              <w:right w:val="single" w:sz="4" w:space="0" w:color="auto"/>
            </w:tcBorders>
            <w:hideMark/>
          </w:tcPr>
          <w:p w:rsidR="00252357" w:rsidRPr="00537D2E" w:rsidRDefault="00252357" w:rsidP="000C7BD0">
            <w:pPr>
              <w:spacing w:after="0" w:line="240" w:lineRule="auto"/>
              <w:ind w:firstLine="34"/>
              <w:jc w:val="both"/>
              <w:rPr>
                <w:rFonts w:ascii="Times New Roman" w:eastAsia="Calibri" w:hAnsi="Times New Roman" w:cs="Times New Roman"/>
                <w:sz w:val="24"/>
                <w:szCs w:val="24"/>
                <w:lang w:eastAsia="ru-RU"/>
              </w:rPr>
            </w:pPr>
            <w:r w:rsidRPr="00537D2E">
              <w:rPr>
                <w:rFonts w:ascii="Times New Roman" w:eastAsia="Calibri" w:hAnsi="Times New Roman" w:cs="Times New Roman"/>
                <w:sz w:val="24"/>
                <w:szCs w:val="24"/>
                <w:lang w:eastAsia="ru-RU"/>
              </w:rPr>
              <w:t>Средняя продолжительность пребывания пациента на койке в круглосуточном стационаре</w:t>
            </w:r>
          </w:p>
        </w:tc>
        <w:tc>
          <w:tcPr>
            <w:tcW w:w="2506" w:type="dxa"/>
            <w:tcBorders>
              <w:top w:val="single" w:sz="4" w:space="0" w:color="auto"/>
              <w:left w:val="single" w:sz="4" w:space="0" w:color="auto"/>
              <w:bottom w:val="single" w:sz="4" w:space="0" w:color="auto"/>
              <w:right w:val="single" w:sz="4" w:space="0" w:color="auto"/>
            </w:tcBorders>
          </w:tcPr>
          <w:p w:rsidR="00252357" w:rsidRPr="00537D2E" w:rsidRDefault="00252357" w:rsidP="000C7BD0">
            <w:pPr>
              <w:spacing w:after="0" w:line="240" w:lineRule="auto"/>
              <w:ind w:firstLine="709"/>
              <w:jc w:val="center"/>
              <w:rPr>
                <w:rFonts w:ascii="Times New Roman" w:eastAsia="Calibri" w:hAnsi="Times New Roman" w:cs="Times New Roman"/>
                <w:sz w:val="24"/>
                <w:szCs w:val="24"/>
                <w:lang w:eastAsia="ru-RU"/>
              </w:rPr>
            </w:pPr>
          </w:p>
          <w:p w:rsidR="00252357" w:rsidRPr="00537D2E" w:rsidRDefault="00252357" w:rsidP="000C7BD0">
            <w:pPr>
              <w:spacing w:after="0" w:line="240" w:lineRule="auto"/>
              <w:ind w:firstLine="34"/>
              <w:jc w:val="center"/>
              <w:rPr>
                <w:rFonts w:ascii="Times New Roman" w:eastAsia="Calibri" w:hAnsi="Times New Roman" w:cs="Times New Roman"/>
                <w:sz w:val="24"/>
                <w:szCs w:val="24"/>
                <w:lang w:eastAsia="ru-RU"/>
              </w:rPr>
            </w:pPr>
            <w:r w:rsidRPr="00537D2E">
              <w:rPr>
                <w:rFonts w:ascii="Times New Roman" w:eastAsia="Calibri" w:hAnsi="Times New Roman" w:cs="Times New Roman"/>
                <w:sz w:val="24"/>
                <w:szCs w:val="24"/>
                <w:lang w:eastAsia="ru-RU"/>
              </w:rPr>
              <w:t>дней</w:t>
            </w:r>
          </w:p>
        </w:tc>
        <w:tc>
          <w:tcPr>
            <w:tcW w:w="1351" w:type="dxa"/>
            <w:tcBorders>
              <w:top w:val="single" w:sz="4" w:space="0" w:color="auto"/>
              <w:left w:val="single" w:sz="4" w:space="0" w:color="auto"/>
              <w:bottom w:val="single" w:sz="4" w:space="0" w:color="auto"/>
              <w:right w:val="single" w:sz="4" w:space="0" w:color="auto"/>
            </w:tcBorders>
          </w:tcPr>
          <w:p w:rsidR="00252357" w:rsidRPr="00537D2E" w:rsidRDefault="00C740BB" w:rsidP="00252357">
            <w:pPr>
              <w:spacing w:after="0" w:line="240" w:lineRule="auto"/>
              <w:ind w:firstLine="33"/>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12,0</w:t>
            </w:r>
          </w:p>
        </w:tc>
        <w:tc>
          <w:tcPr>
            <w:tcW w:w="1351" w:type="dxa"/>
            <w:tcBorders>
              <w:top w:val="single" w:sz="4" w:space="0" w:color="auto"/>
              <w:left w:val="single" w:sz="4" w:space="0" w:color="auto"/>
              <w:bottom w:val="single" w:sz="4" w:space="0" w:color="auto"/>
              <w:right w:val="single" w:sz="4" w:space="0" w:color="auto"/>
            </w:tcBorders>
          </w:tcPr>
          <w:p w:rsidR="00252357" w:rsidRPr="00537D2E" w:rsidRDefault="00C740BB" w:rsidP="00252357">
            <w:pPr>
              <w:spacing w:after="0" w:line="240" w:lineRule="auto"/>
              <w:ind w:firstLine="33"/>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11,8</w:t>
            </w:r>
          </w:p>
        </w:tc>
        <w:tc>
          <w:tcPr>
            <w:tcW w:w="1351" w:type="dxa"/>
            <w:tcBorders>
              <w:top w:val="single" w:sz="4" w:space="0" w:color="auto"/>
              <w:left w:val="single" w:sz="4" w:space="0" w:color="auto"/>
              <w:bottom w:val="single" w:sz="4" w:space="0" w:color="auto"/>
              <w:right w:val="single" w:sz="4" w:space="0" w:color="auto"/>
            </w:tcBorders>
          </w:tcPr>
          <w:p w:rsidR="00252357" w:rsidRPr="00537D2E" w:rsidRDefault="00C740BB" w:rsidP="00252357">
            <w:pPr>
              <w:spacing w:after="0" w:line="240" w:lineRule="auto"/>
              <w:ind w:firstLine="33"/>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10,7</w:t>
            </w:r>
          </w:p>
        </w:tc>
      </w:tr>
    </w:tbl>
    <w:p w:rsidR="00252357" w:rsidRPr="00537D2E" w:rsidRDefault="00252357" w:rsidP="00252357">
      <w:pPr>
        <w:spacing w:after="0" w:line="240" w:lineRule="auto"/>
        <w:ind w:firstLine="709"/>
        <w:jc w:val="both"/>
        <w:rPr>
          <w:rFonts w:ascii="Times New Roman" w:eastAsia="Calibri" w:hAnsi="Times New Roman" w:cs="Times New Roman"/>
          <w:sz w:val="24"/>
          <w:szCs w:val="24"/>
        </w:rPr>
      </w:pPr>
    </w:p>
    <w:p w:rsidR="00252357" w:rsidRPr="00537D2E" w:rsidRDefault="00252357" w:rsidP="00252357">
      <w:pPr>
        <w:spacing w:after="0" w:line="240" w:lineRule="auto"/>
        <w:ind w:firstLine="709"/>
        <w:jc w:val="both"/>
        <w:rPr>
          <w:rFonts w:ascii="Times New Roman" w:eastAsia="Calibri" w:hAnsi="Times New Roman" w:cs="Times New Roman"/>
          <w:sz w:val="28"/>
          <w:szCs w:val="28"/>
        </w:rPr>
      </w:pPr>
      <w:r w:rsidRPr="00537D2E">
        <w:rPr>
          <w:rFonts w:ascii="Times New Roman" w:eastAsia="Calibri" w:hAnsi="Times New Roman" w:cs="Times New Roman"/>
          <w:sz w:val="28"/>
          <w:szCs w:val="28"/>
        </w:rPr>
        <w:t>Объем медицинской помощи, предоставляемой ГБУ РД «</w:t>
      </w:r>
      <w:r w:rsidR="00C740BB">
        <w:rPr>
          <w:rFonts w:ascii="Times New Roman" w:eastAsia="Calibri" w:hAnsi="Times New Roman" w:cs="Times New Roman"/>
          <w:sz w:val="28"/>
          <w:szCs w:val="28"/>
        </w:rPr>
        <w:t>Цунтинская</w:t>
      </w:r>
      <w:r w:rsidRPr="00537D2E">
        <w:rPr>
          <w:rFonts w:ascii="Times New Roman" w:eastAsia="Calibri" w:hAnsi="Times New Roman" w:cs="Times New Roman"/>
          <w:sz w:val="28"/>
          <w:szCs w:val="28"/>
        </w:rPr>
        <w:t xml:space="preserve">  ЦРБ» в расчете на 1 жителя</w:t>
      </w:r>
    </w:p>
    <w:p w:rsidR="00252357" w:rsidRPr="00537D2E" w:rsidRDefault="00252357" w:rsidP="00252357">
      <w:pPr>
        <w:spacing w:after="0" w:line="240" w:lineRule="auto"/>
        <w:ind w:firstLine="709"/>
        <w:jc w:val="both"/>
        <w:rPr>
          <w:rFonts w:ascii="Times New Roman" w:eastAsia="Calibri"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2469"/>
        <w:gridCol w:w="1371"/>
        <w:gridCol w:w="1372"/>
        <w:gridCol w:w="1371"/>
      </w:tblGrid>
      <w:tr w:rsidR="00252357" w:rsidRPr="00537D2E" w:rsidTr="000C7BD0">
        <w:tc>
          <w:tcPr>
            <w:tcW w:w="3085" w:type="dxa"/>
            <w:tcBorders>
              <w:top w:val="single" w:sz="4" w:space="0" w:color="auto"/>
              <w:left w:val="single" w:sz="4" w:space="0" w:color="auto"/>
              <w:bottom w:val="single" w:sz="4" w:space="0" w:color="auto"/>
              <w:right w:val="single" w:sz="4" w:space="0" w:color="auto"/>
            </w:tcBorders>
            <w:hideMark/>
          </w:tcPr>
          <w:p w:rsidR="00252357" w:rsidRPr="00537D2E" w:rsidRDefault="00252357" w:rsidP="000C7BD0">
            <w:pPr>
              <w:spacing w:after="0" w:line="240" w:lineRule="auto"/>
              <w:jc w:val="both"/>
              <w:rPr>
                <w:rFonts w:ascii="Times New Roman" w:eastAsia="Calibri" w:hAnsi="Times New Roman" w:cs="Times New Roman"/>
                <w:b/>
                <w:sz w:val="24"/>
                <w:szCs w:val="24"/>
                <w:lang w:eastAsia="ru-RU"/>
              </w:rPr>
            </w:pPr>
            <w:r w:rsidRPr="00537D2E">
              <w:rPr>
                <w:rFonts w:ascii="Times New Roman" w:eastAsia="Calibri" w:hAnsi="Times New Roman" w:cs="Times New Roman"/>
                <w:b/>
                <w:sz w:val="24"/>
                <w:szCs w:val="24"/>
                <w:lang w:eastAsia="ru-RU"/>
              </w:rPr>
              <w:t xml:space="preserve">Показатели </w:t>
            </w:r>
          </w:p>
        </w:tc>
        <w:tc>
          <w:tcPr>
            <w:tcW w:w="2552" w:type="dxa"/>
            <w:tcBorders>
              <w:top w:val="single" w:sz="4" w:space="0" w:color="auto"/>
              <w:left w:val="single" w:sz="4" w:space="0" w:color="auto"/>
              <w:bottom w:val="single" w:sz="4" w:space="0" w:color="auto"/>
              <w:right w:val="single" w:sz="4" w:space="0" w:color="auto"/>
            </w:tcBorders>
            <w:hideMark/>
          </w:tcPr>
          <w:p w:rsidR="00252357" w:rsidRPr="00537D2E" w:rsidRDefault="00252357" w:rsidP="000C7BD0">
            <w:pPr>
              <w:spacing w:after="0" w:line="240" w:lineRule="auto"/>
              <w:jc w:val="both"/>
              <w:rPr>
                <w:rFonts w:ascii="Times New Roman" w:eastAsia="Calibri" w:hAnsi="Times New Roman" w:cs="Times New Roman"/>
                <w:b/>
                <w:sz w:val="24"/>
                <w:szCs w:val="24"/>
                <w:lang w:eastAsia="ru-RU"/>
              </w:rPr>
            </w:pPr>
            <w:r w:rsidRPr="00537D2E">
              <w:rPr>
                <w:rFonts w:ascii="Times New Roman" w:eastAsia="Calibri" w:hAnsi="Times New Roman" w:cs="Times New Roman"/>
                <w:b/>
                <w:sz w:val="24"/>
                <w:szCs w:val="24"/>
                <w:lang w:eastAsia="ru-RU"/>
              </w:rPr>
              <w:t>Ед.изм.</w:t>
            </w:r>
          </w:p>
        </w:tc>
        <w:tc>
          <w:tcPr>
            <w:tcW w:w="1417" w:type="dxa"/>
            <w:tcBorders>
              <w:top w:val="single" w:sz="4" w:space="0" w:color="auto"/>
              <w:left w:val="single" w:sz="4" w:space="0" w:color="auto"/>
              <w:bottom w:val="single" w:sz="4" w:space="0" w:color="auto"/>
              <w:right w:val="single" w:sz="4" w:space="0" w:color="auto"/>
            </w:tcBorders>
            <w:hideMark/>
          </w:tcPr>
          <w:p w:rsidR="00252357" w:rsidRPr="00537D2E" w:rsidRDefault="00252357" w:rsidP="000C7BD0">
            <w:pPr>
              <w:spacing w:after="0" w:line="240" w:lineRule="auto"/>
              <w:jc w:val="both"/>
              <w:rPr>
                <w:rFonts w:ascii="Times New Roman" w:eastAsia="Calibri" w:hAnsi="Times New Roman" w:cs="Times New Roman"/>
                <w:b/>
                <w:sz w:val="24"/>
                <w:szCs w:val="24"/>
                <w:lang w:eastAsia="ru-RU"/>
              </w:rPr>
            </w:pPr>
            <w:r w:rsidRPr="00537D2E">
              <w:rPr>
                <w:rFonts w:ascii="Times New Roman" w:eastAsia="Calibri" w:hAnsi="Times New Roman" w:cs="Times New Roman"/>
                <w:b/>
                <w:sz w:val="24"/>
                <w:szCs w:val="24"/>
                <w:lang w:eastAsia="ru-RU"/>
              </w:rPr>
              <w:t>2012 г.</w:t>
            </w:r>
          </w:p>
        </w:tc>
        <w:tc>
          <w:tcPr>
            <w:tcW w:w="1418" w:type="dxa"/>
            <w:tcBorders>
              <w:top w:val="single" w:sz="4" w:space="0" w:color="auto"/>
              <w:left w:val="single" w:sz="4" w:space="0" w:color="auto"/>
              <w:bottom w:val="single" w:sz="4" w:space="0" w:color="auto"/>
              <w:right w:val="single" w:sz="4" w:space="0" w:color="auto"/>
            </w:tcBorders>
            <w:hideMark/>
          </w:tcPr>
          <w:p w:rsidR="00252357" w:rsidRPr="00537D2E" w:rsidRDefault="00252357" w:rsidP="000C7BD0">
            <w:pPr>
              <w:spacing w:after="0" w:line="240" w:lineRule="auto"/>
              <w:jc w:val="both"/>
              <w:rPr>
                <w:rFonts w:ascii="Times New Roman" w:eastAsia="Calibri" w:hAnsi="Times New Roman" w:cs="Times New Roman"/>
                <w:b/>
                <w:sz w:val="24"/>
                <w:szCs w:val="24"/>
                <w:lang w:eastAsia="ru-RU"/>
              </w:rPr>
            </w:pPr>
            <w:r w:rsidRPr="00537D2E">
              <w:rPr>
                <w:rFonts w:ascii="Times New Roman" w:eastAsia="Calibri" w:hAnsi="Times New Roman" w:cs="Times New Roman"/>
                <w:b/>
                <w:sz w:val="24"/>
                <w:szCs w:val="24"/>
                <w:lang w:eastAsia="ru-RU"/>
              </w:rPr>
              <w:t>2013 г.</w:t>
            </w:r>
          </w:p>
        </w:tc>
        <w:tc>
          <w:tcPr>
            <w:tcW w:w="1417" w:type="dxa"/>
            <w:tcBorders>
              <w:top w:val="single" w:sz="4" w:space="0" w:color="auto"/>
              <w:left w:val="single" w:sz="4" w:space="0" w:color="auto"/>
              <w:bottom w:val="single" w:sz="4" w:space="0" w:color="auto"/>
              <w:right w:val="single" w:sz="4" w:space="0" w:color="auto"/>
            </w:tcBorders>
            <w:hideMark/>
          </w:tcPr>
          <w:p w:rsidR="00252357" w:rsidRPr="00537D2E" w:rsidRDefault="00252357" w:rsidP="000C7BD0">
            <w:pPr>
              <w:spacing w:after="0" w:line="240" w:lineRule="auto"/>
              <w:jc w:val="both"/>
              <w:rPr>
                <w:rFonts w:ascii="Times New Roman" w:eastAsia="Calibri" w:hAnsi="Times New Roman" w:cs="Times New Roman"/>
                <w:b/>
                <w:sz w:val="24"/>
                <w:szCs w:val="24"/>
                <w:lang w:eastAsia="ru-RU"/>
              </w:rPr>
            </w:pPr>
            <w:r w:rsidRPr="00537D2E">
              <w:rPr>
                <w:rFonts w:ascii="Times New Roman" w:eastAsia="Calibri" w:hAnsi="Times New Roman" w:cs="Times New Roman"/>
                <w:b/>
                <w:sz w:val="24"/>
                <w:szCs w:val="24"/>
                <w:lang w:eastAsia="ru-RU"/>
              </w:rPr>
              <w:t>2014 г.</w:t>
            </w:r>
          </w:p>
        </w:tc>
      </w:tr>
      <w:tr w:rsidR="00252357" w:rsidRPr="00537D2E" w:rsidTr="000C7BD0">
        <w:tc>
          <w:tcPr>
            <w:tcW w:w="3085" w:type="dxa"/>
            <w:tcBorders>
              <w:top w:val="single" w:sz="4" w:space="0" w:color="auto"/>
              <w:left w:val="single" w:sz="4" w:space="0" w:color="auto"/>
              <w:bottom w:val="single" w:sz="4" w:space="0" w:color="auto"/>
              <w:right w:val="single" w:sz="4" w:space="0" w:color="auto"/>
            </w:tcBorders>
            <w:hideMark/>
          </w:tcPr>
          <w:p w:rsidR="00252357" w:rsidRPr="00537D2E" w:rsidRDefault="00252357" w:rsidP="000C7BD0">
            <w:pPr>
              <w:spacing w:after="0" w:line="240" w:lineRule="auto"/>
              <w:jc w:val="both"/>
              <w:rPr>
                <w:rFonts w:ascii="Times New Roman" w:eastAsia="Calibri" w:hAnsi="Times New Roman" w:cs="Times New Roman"/>
                <w:sz w:val="24"/>
                <w:szCs w:val="24"/>
                <w:lang w:eastAsia="ru-RU"/>
              </w:rPr>
            </w:pPr>
            <w:r w:rsidRPr="00537D2E">
              <w:rPr>
                <w:rFonts w:ascii="Times New Roman" w:eastAsia="Calibri" w:hAnsi="Times New Roman" w:cs="Times New Roman"/>
                <w:sz w:val="24"/>
                <w:szCs w:val="24"/>
                <w:lang w:eastAsia="ru-RU"/>
              </w:rPr>
              <w:t>Стационарная медицинская помощь</w:t>
            </w:r>
          </w:p>
        </w:tc>
        <w:tc>
          <w:tcPr>
            <w:tcW w:w="2552" w:type="dxa"/>
            <w:tcBorders>
              <w:top w:val="single" w:sz="4" w:space="0" w:color="auto"/>
              <w:left w:val="single" w:sz="4" w:space="0" w:color="auto"/>
              <w:bottom w:val="single" w:sz="4" w:space="0" w:color="auto"/>
              <w:right w:val="single" w:sz="4" w:space="0" w:color="auto"/>
            </w:tcBorders>
            <w:hideMark/>
          </w:tcPr>
          <w:p w:rsidR="00252357" w:rsidRPr="00537D2E" w:rsidRDefault="00252357" w:rsidP="000C7BD0">
            <w:pPr>
              <w:spacing w:after="0" w:line="240" w:lineRule="auto"/>
              <w:jc w:val="both"/>
              <w:rPr>
                <w:rFonts w:ascii="Times New Roman" w:eastAsia="Calibri" w:hAnsi="Times New Roman" w:cs="Times New Roman"/>
                <w:sz w:val="24"/>
                <w:szCs w:val="24"/>
                <w:lang w:eastAsia="ru-RU"/>
              </w:rPr>
            </w:pPr>
            <w:r w:rsidRPr="00537D2E">
              <w:rPr>
                <w:rFonts w:ascii="Times New Roman" w:eastAsia="Calibri" w:hAnsi="Times New Roman" w:cs="Times New Roman"/>
                <w:sz w:val="24"/>
                <w:szCs w:val="24"/>
                <w:lang w:eastAsia="ru-RU"/>
              </w:rPr>
              <w:t>койко-дней</w:t>
            </w:r>
          </w:p>
        </w:tc>
        <w:tc>
          <w:tcPr>
            <w:tcW w:w="1417" w:type="dxa"/>
            <w:tcBorders>
              <w:top w:val="single" w:sz="4" w:space="0" w:color="auto"/>
              <w:left w:val="single" w:sz="4" w:space="0" w:color="auto"/>
              <w:bottom w:val="single" w:sz="4" w:space="0" w:color="auto"/>
              <w:right w:val="single" w:sz="4" w:space="0" w:color="auto"/>
            </w:tcBorders>
            <w:hideMark/>
          </w:tcPr>
          <w:p w:rsidR="00252357" w:rsidRPr="00537D2E" w:rsidRDefault="00252357" w:rsidP="00C740BB">
            <w:pPr>
              <w:spacing w:after="0" w:line="240" w:lineRule="auto"/>
              <w:jc w:val="both"/>
              <w:rPr>
                <w:rFonts w:ascii="Times New Roman" w:eastAsia="Calibri" w:hAnsi="Times New Roman" w:cs="Times New Roman"/>
                <w:sz w:val="24"/>
                <w:szCs w:val="24"/>
                <w:lang w:eastAsia="ru-RU"/>
              </w:rPr>
            </w:pPr>
            <w:r w:rsidRPr="00537D2E">
              <w:rPr>
                <w:rFonts w:ascii="Times New Roman" w:eastAsia="Calibri" w:hAnsi="Times New Roman" w:cs="Times New Roman"/>
                <w:sz w:val="24"/>
                <w:szCs w:val="24"/>
                <w:lang w:eastAsia="ru-RU"/>
              </w:rPr>
              <w:t>1,</w:t>
            </w:r>
            <w:r w:rsidR="00C740BB">
              <w:rPr>
                <w:rFonts w:ascii="Times New Roman" w:eastAsia="Calibri" w:hAnsi="Times New Roman" w:cs="Times New Roman"/>
                <w:sz w:val="24"/>
                <w:szCs w:val="24"/>
                <w:lang w:eastAsia="ru-RU"/>
              </w:rPr>
              <w:t>6</w:t>
            </w:r>
          </w:p>
        </w:tc>
        <w:tc>
          <w:tcPr>
            <w:tcW w:w="1418" w:type="dxa"/>
            <w:tcBorders>
              <w:top w:val="single" w:sz="4" w:space="0" w:color="auto"/>
              <w:left w:val="single" w:sz="4" w:space="0" w:color="auto"/>
              <w:bottom w:val="single" w:sz="4" w:space="0" w:color="auto"/>
              <w:right w:val="single" w:sz="4" w:space="0" w:color="auto"/>
            </w:tcBorders>
            <w:hideMark/>
          </w:tcPr>
          <w:p w:rsidR="00252357" w:rsidRPr="00537D2E" w:rsidRDefault="00C740BB" w:rsidP="000C7BD0">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1,8</w:t>
            </w:r>
          </w:p>
        </w:tc>
        <w:tc>
          <w:tcPr>
            <w:tcW w:w="1417" w:type="dxa"/>
            <w:tcBorders>
              <w:top w:val="single" w:sz="4" w:space="0" w:color="auto"/>
              <w:left w:val="single" w:sz="4" w:space="0" w:color="auto"/>
              <w:bottom w:val="single" w:sz="4" w:space="0" w:color="auto"/>
              <w:right w:val="single" w:sz="4" w:space="0" w:color="auto"/>
            </w:tcBorders>
            <w:hideMark/>
          </w:tcPr>
          <w:p w:rsidR="00252357" w:rsidRPr="00537D2E" w:rsidRDefault="00252357" w:rsidP="00C740BB">
            <w:pPr>
              <w:spacing w:after="0" w:line="240" w:lineRule="auto"/>
              <w:jc w:val="both"/>
              <w:rPr>
                <w:rFonts w:ascii="Times New Roman" w:eastAsia="Calibri" w:hAnsi="Times New Roman" w:cs="Times New Roman"/>
                <w:sz w:val="24"/>
                <w:szCs w:val="24"/>
                <w:lang w:eastAsia="ru-RU"/>
              </w:rPr>
            </w:pPr>
            <w:r w:rsidRPr="00537D2E">
              <w:rPr>
                <w:rFonts w:ascii="Times New Roman" w:eastAsia="Calibri" w:hAnsi="Times New Roman" w:cs="Times New Roman"/>
                <w:sz w:val="24"/>
                <w:szCs w:val="24"/>
                <w:lang w:eastAsia="ru-RU"/>
              </w:rPr>
              <w:t>2,</w:t>
            </w:r>
            <w:r w:rsidR="00C740BB">
              <w:rPr>
                <w:rFonts w:ascii="Times New Roman" w:eastAsia="Calibri" w:hAnsi="Times New Roman" w:cs="Times New Roman"/>
                <w:sz w:val="24"/>
                <w:szCs w:val="24"/>
                <w:lang w:eastAsia="ru-RU"/>
              </w:rPr>
              <w:t>1</w:t>
            </w:r>
          </w:p>
        </w:tc>
      </w:tr>
      <w:tr w:rsidR="00252357" w:rsidRPr="00537D2E" w:rsidTr="00C740BB">
        <w:tc>
          <w:tcPr>
            <w:tcW w:w="3085" w:type="dxa"/>
            <w:tcBorders>
              <w:top w:val="single" w:sz="4" w:space="0" w:color="auto"/>
              <w:left w:val="single" w:sz="4" w:space="0" w:color="auto"/>
              <w:bottom w:val="single" w:sz="4" w:space="0" w:color="auto"/>
              <w:right w:val="single" w:sz="4" w:space="0" w:color="auto"/>
            </w:tcBorders>
            <w:hideMark/>
          </w:tcPr>
          <w:p w:rsidR="00252357" w:rsidRPr="00537D2E" w:rsidRDefault="00252357" w:rsidP="000C7BD0">
            <w:pPr>
              <w:spacing w:after="0" w:line="240" w:lineRule="auto"/>
              <w:jc w:val="both"/>
              <w:rPr>
                <w:rFonts w:ascii="Times New Roman" w:eastAsia="Calibri" w:hAnsi="Times New Roman" w:cs="Times New Roman"/>
                <w:sz w:val="24"/>
                <w:szCs w:val="24"/>
                <w:lang w:eastAsia="ru-RU"/>
              </w:rPr>
            </w:pPr>
            <w:r w:rsidRPr="00537D2E">
              <w:rPr>
                <w:rFonts w:ascii="Times New Roman" w:eastAsia="Calibri" w:hAnsi="Times New Roman" w:cs="Times New Roman"/>
                <w:sz w:val="24"/>
                <w:szCs w:val="24"/>
                <w:lang w:eastAsia="ru-RU"/>
              </w:rPr>
              <w:t>Амбулаторная медицинская помощь</w:t>
            </w:r>
          </w:p>
        </w:tc>
        <w:tc>
          <w:tcPr>
            <w:tcW w:w="2552" w:type="dxa"/>
            <w:tcBorders>
              <w:top w:val="single" w:sz="4" w:space="0" w:color="auto"/>
              <w:left w:val="single" w:sz="4" w:space="0" w:color="auto"/>
              <w:bottom w:val="single" w:sz="4" w:space="0" w:color="auto"/>
              <w:right w:val="single" w:sz="4" w:space="0" w:color="auto"/>
            </w:tcBorders>
            <w:hideMark/>
          </w:tcPr>
          <w:p w:rsidR="00252357" w:rsidRPr="00537D2E" w:rsidRDefault="00252357" w:rsidP="000C7BD0">
            <w:pPr>
              <w:spacing w:after="0" w:line="240" w:lineRule="auto"/>
              <w:jc w:val="both"/>
              <w:rPr>
                <w:rFonts w:ascii="Times New Roman" w:eastAsia="Calibri" w:hAnsi="Times New Roman" w:cs="Times New Roman"/>
                <w:sz w:val="24"/>
                <w:szCs w:val="24"/>
                <w:lang w:eastAsia="ru-RU"/>
              </w:rPr>
            </w:pPr>
            <w:r w:rsidRPr="00537D2E">
              <w:rPr>
                <w:rFonts w:ascii="Times New Roman" w:eastAsia="Calibri" w:hAnsi="Times New Roman" w:cs="Times New Roman"/>
                <w:sz w:val="24"/>
                <w:szCs w:val="24"/>
                <w:lang w:eastAsia="ru-RU"/>
              </w:rPr>
              <w:t>посещений</w:t>
            </w:r>
          </w:p>
        </w:tc>
        <w:tc>
          <w:tcPr>
            <w:tcW w:w="1417" w:type="dxa"/>
            <w:tcBorders>
              <w:top w:val="single" w:sz="4" w:space="0" w:color="auto"/>
              <w:left w:val="single" w:sz="4" w:space="0" w:color="auto"/>
              <w:bottom w:val="single" w:sz="4" w:space="0" w:color="auto"/>
              <w:right w:val="single" w:sz="4" w:space="0" w:color="auto"/>
            </w:tcBorders>
          </w:tcPr>
          <w:p w:rsidR="00252357" w:rsidRPr="00537D2E" w:rsidRDefault="00C740BB" w:rsidP="000C7BD0">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7,2</w:t>
            </w:r>
          </w:p>
        </w:tc>
        <w:tc>
          <w:tcPr>
            <w:tcW w:w="1418" w:type="dxa"/>
            <w:tcBorders>
              <w:top w:val="single" w:sz="4" w:space="0" w:color="auto"/>
              <w:left w:val="single" w:sz="4" w:space="0" w:color="auto"/>
              <w:bottom w:val="single" w:sz="4" w:space="0" w:color="auto"/>
              <w:right w:val="single" w:sz="4" w:space="0" w:color="auto"/>
            </w:tcBorders>
          </w:tcPr>
          <w:p w:rsidR="00252357" w:rsidRPr="00537D2E" w:rsidRDefault="00C740BB" w:rsidP="000C7BD0">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7,5</w:t>
            </w:r>
          </w:p>
        </w:tc>
        <w:tc>
          <w:tcPr>
            <w:tcW w:w="1417" w:type="dxa"/>
            <w:tcBorders>
              <w:top w:val="single" w:sz="4" w:space="0" w:color="auto"/>
              <w:left w:val="single" w:sz="4" w:space="0" w:color="auto"/>
              <w:bottom w:val="single" w:sz="4" w:space="0" w:color="auto"/>
              <w:right w:val="single" w:sz="4" w:space="0" w:color="auto"/>
            </w:tcBorders>
          </w:tcPr>
          <w:p w:rsidR="00252357" w:rsidRPr="00537D2E" w:rsidRDefault="00C740BB" w:rsidP="000C7BD0">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8,1</w:t>
            </w:r>
          </w:p>
        </w:tc>
      </w:tr>
      <w:tr w:rsidR="00252357" w:rsidRPr="00537D2E" w:rsidTr="000C7BD0">
        <w:tc>
          <w:tcPr>
            <w:tcW w:w="3085" w:type="dxa"/>
            <w:tcBorders>
              <w:top w:val="single" w:sz="4" w:space="0" w:color="auto"/>
              <w:left w:val="single" w:sz="4" w:space="0" w:color="auto"/>
              <w:bottom w:val="single" w:sz="4" w:space="0" w:color="auto"/>
              <w:right w:val="single" w:sz="4" w:space="0" w:color="auto"/>
            </w:tcBorders>
            <w:hideMark/>
          </w:tcPr>
          <w:p w:rsidR="00252357" w:rsidRPr="00537D2E" w:rsidRDefault="00252357" w:rsidP="000C7BD0">
            <w:pPr>
              <w:spacing w:after="0" w:line="240" w:lineRule="auto"/>
              <w:jc w:val="both"/>
              <w:rPr>
                <w:rFonts w:ascii="Times New Roman" w:eastAsia="Calibri" w:hAnsi="Times New Roman" w:cs="Times New Roman"/>
                <w:sz w:val="24"/>
                <w:szCs w:val="24"/>
                <w:lang w:eastAsia="ru-RU"/>
              </w:rPr>
            </w:pPr>
            <w:r w:rsidRPr="00537D2E">
              <w:rPr>
                <w:rFonts w:ascii="Times New Roman" w:eastAsia="Calibri" w:hAnsi="Times New Roman" w:cs="Times New Roman"/>
                <w:sz w:val="24"/>
                <w:szCs w:val="24"/>
                <w:lang w:eastAsia="ru-RU"/>
              </w:rPr>
              <w:t>Скорая медицинская помощь</w:t>
            </w:r>
          </w:p>
        </w:tc>
        <w:tc>
          <w:tcPr>
            <w:tcW w:w="2552" w:type="dxa"/>
            <w:tcBorders>
              <w:top w:val="single" w:sz="4" w:space="0" w:color="auto"/>
              <w:left w:val="single" w:sz="4" w:space="0" w:color="auto"/>
              <w:bottom w:val="single" w:sz="4" w:space="0" w:color="auto"/>
              <w:right w:val="single" w:sz="4" w:space="0" w:color="auto"/>
            </w:tcBorders>
            <w:hideMark/>
          </w:tcPr>
          <w:p w:rsidR="00252357" w:rsidRPr="00537D2E" w:rsidRDefault="00252357" w:rsidP="000C7BD0">
            <w:pPr>
              <w:spacing w:after="0" w:line="240" w:lineRule="auto"/>
              <w:jc w:val="both"/>
              <w:rPr>
                <w:rFonts w:ascii="Times New Roman" w:eastAsia="Calibri" w:hAnsi="Times New Roman" w:cs="Times New Roman"/>
                <w:sz w:val="24"/>
                <w:szCs w:val="24"/>
                <w:lang w:eastAsia="ru-RU"/>
              </w:rPr>
            </w:pPr>
            <w:r w:rsidRPr="00537D2E">
              <w:rPr>
                <w:rFonts w:ascii="Times New Roman" w:eastAsia="Calibri" w:hAnsi="Times New Roman" w:cs="Times New Roman"/>
                <w:sz w:val="24"/>
                <w:szCs w:val="24"/>
                <w:lang w:eastAsia="ru-RU"/>
              </w:rPr>
              <w:t>вызов</w:t>
            </w:r>
          </w:p>
        </w:tc>
        <w:tc>
          <w:tcPr>
            <w:tcW w:w="1417" w:type="dxa"/>
            <w:tcBorders>
              <w:top w:val="single" w:sz="4" w:space="0" w:color="auto"/>
              <w:left w:val="single" w:sz="4" w:space="0" w:color="auto"/>
              <w:bottom w:val="single" w:sz="4" w:space="0" w:color="auto"/>
              <w:right w:val="single" w:sz="4" w:space="0" w:color="auto"/>
            </w:tcBorders>
            <w:hideMark/>
          </w:tcPr>
          <w:p w:rsidR="00252357" w:rsidRPr="00537D2E" w:rsidRDefault="00252357" w:rsidP="00C740BB">
            <w:pPr>
              <w:spacing w:after="0" w:line="240" w:lineRule="auto"/>
              <w:jc w:val="both"/>
              <w:rPr>
                <w:rFonts w:ascii="Times New Roman" w:eastAsia="Calibri" w:hAnsi="Times New Roman" w:cs="Times New Roman"/>
                <w:sz w:val="24"/>
                <w:szCs w:val="24"/>
                <w:lang w:eastAsia="ru-RU"/>
              </w:rPr>
            </w:pPr>
            <w:r w:rsidRPr="00537D2E">
              <w:rPr>
                <w:rFonts w:ascii="Times New Roman" w:eastAsia="Calibri" w:hAnsi="Times New Roman" w:cs="Times New Roman"/>
                <w:sz w:val="24"/>
                <w:szCs w:val="24"/>
                <w:lang w:eastAsia="ru-RU"/>
              </w:rPr>
              <w:t>0,1</w:t>
            </w:r>
            <w:r w:rsidR="00C740BB">
              <w:rPr>
                <w:rFonts w:ascii="Times New Roman" w:eastAsia="Calibri" w:hAnsi="Times New Roman" w:cs="Times New Roman"/>
                <w:sz w:val="24"/>
                <w:szCs w:val="24"/>
                <w:lang w:eastAsia="ru-RU"/>
              </w:rPr>
              <w:t>48</w:t>
            </w:r>
          </w:p>
        </w:tc>
        <w:tc>
          <w:tcPr>
            <w:tcW w:w="1418" w:type="dxa"/>
            <w:tcBorders>
              <w:top w:val="single" w:sz="4" w:space="0" w:color="auto"/>
              <w:left w:val="single" w:sz="4" w:space="0" w:color="auto"/>
              <w:bottom w:val="single" w:sz="4" w:space="0" w:color="auto"/>
              <w:right w:val="single" w:sz="4" w:space="0" w:color="auto"/>
            </w:tcBorders>
            <w:hideMark/>
          </w:tcPr>
          <w:p w:rsidR="00252357" w:rsidRPr="00537D2E" w:rsidRDefault="00252357" w:rsidP="00C740BB">
            <w:pPr>
              <w:spacing w:after="0" w:line="240" w:lineRule="auto"/>
              <w:jc w:val="both"/>
              <w:rPr>
                <w:rFonts w:ascii="Times New Roman" w:eastAsia="Calibri" w:hAnsi="Times New Roman" w:cs="Times New Roman"/>
                <w:sz w:val="24"/>
                <w:szCs w:val="24"/>
                <w:lang w:eastAsia="ru-RU"/>
              </w:rPr>
            </w:pPr>
            <w:r w:rsidRPr="00537D2E">
              <w:rPr>
                <w:rFonts w:ascii="Times New Roman" w:eastAsia="Calibri" w:hAnsi="Times New Roman" w:cs="Times New Roman"/>
                <w:sz w:val="24"/>
                <w:szCs w:val="24"/>
                <w:lang w:eastAsia="ru-RU"/>
              </w:rPr>
              <w:t>0,2</w:t>
            </w:r>
            <w:r w:rsidR="00C740BB">
              <w:rPr>
                <w:rFonts w:ascii="Times New Roman" w:eastAsia="Calibri" w:hAnsi="Times New Roman" w:cs="Times New Roman"/>
                <w:sz w:val="24"/>
                <w:szCs w:val="24"/>
                <w:lang w:eastAsia="ru-RU"/>
              </w:rPr>
              <w:t>11</w:t>
            </w:r>
          </w:p>
        </w:tc>
        <w:tc>
          <w:tcPr>
            <w:tcW w:w="1417" w:type="dxa"/>
            <w:tcBorders>
              <w:top w:val="single" w:sz="4" w:space="0" w:color="auto"/>
              <w:left w:val="single" w:sz="4" w:space="0" w:color="auto"/>
              <w:bottom w:val="single" w:sz="4" w:space="0" w:color="auto"/>
              <w:right w:val="single" w:sz="4" w:space="0" w:color="auto"/>
            </w:tcBorders>
            <w:hideMark/>
          </w:tcPr>
          <w:p w:rsidR="00252357" w:rsidRPr="00537D2E" w:rsidRDefault="00252357" w:rsidP="00C740BB">
            <w:pPr>
              <w:spacing w:after="0" w:line="240" w:lineRule="auto"/>
              <w:jc w:val="both"/>
              <w:rPr>
                <w:rFonts w:ascii="Times New Roman" w:eastAsia="Calibri" w:hAnsi="Times New Roman" w:cs="Times New Roman"/>
                <w:sz w:val="24"/>
                <w:szCs w:val="24"/>
                <w:lang w:eastAsia="ru-RU"/>
              </w:rPr>
            </w:pPr>
            <w:r w:rsidRPr="00537D2E">
              <w:rPr>
                <w:rFonts w:ascii="Times New Roman" w:eastAsia="Calibri" w:hAnsi="Times New Roman" w:cs="Times New Roman"/>
                <w:sz w:val="24"/>
                <w:szCs w:val="24"/>
                <w:lang w:eastAsia="ru-RU"/>
              </w:rPr>
              <w:t>0,3</w:t>
            </w:r>
            <w:r w:rsidR="00C740BB">
              <w:rPr>
                <w:rFonts w:ascii="Times New Roman" w:eastAsia="Calibri" w:hAnsi="Times New Roman" w:cs="Times New Roman"/>
                <w:sz w:val="24"/>
                <w:szCs w:val="24"/>
                <w:lang w:eastAsia="ru-RU"/>
              </w:rPr>
              <w:t>24</w:t>
            </w:r>
          </w:p>
        </w:tc>
      </w:tr>
    </w:tbl>
    <w:p w:rsidR="00252357" w:rsidRPr="00537D2E" w:rsidRDefault="00252357" w:rsidP="00252357">
      <w:pPr>
        <w:spacing w:after="0" w:line="240" w:lineRule="auto"/>
        <w:ind w:firstLine="709"/>
        <w:jc w:val="both"/>
        <w:rPr>
          <w:rFonts w:ascii="Times New Roman" w:eastAsia="Calibri" w:hAnsi="Times New Roman" w:cs="Times New Roman"/>
          <w:sz w:val="24"/>
          <w:szCs w:val="24"/>
        </w:rPr>
      </w:pPr>
    </w:p>
    <w:p w:rsidR="00252357" w:rsidRPr="00CD2F87" w:rsidRDefault="00252357" w:rsidP="00252357">
      <w:pPr>
        <w:spacing w:after="0" w:line="240" w:lineRule="auto"/>
        <w:ind w:firstLine="709"/>
        <w:jc w:val="both"/>
        <w:rPr>
          <w:rFonts w:ascii="Times New Roman" w:eastAsia="Calibri" w:hAnsi="Times New Roman" w:cs="Times New Roman"/>
          <w:sz w:val="28"/>
          <w:szCs w:val="28"/>
        </w:rPr>
      </w:pPr>
    </w:p>
    <w:p w:rsidR="00D15E1E" w:rsidRPr="0056702B" w:rsidRDefault="00D15E1E" w:rsidP="00D15E1E">
      <w:pPr>
        <w:spacing w:after="0" w:line="240" w:lineRule="auto"/>
        <w:ind w:firstLine="709"/>
        <w:jc w:val="both"/>
        <w:rPr>
          <w:rFonts w:ascii="Times New Roman" w:eastAsia="Times New Roman" w:hAnsi="Times New Roman" w:cs="Times New Roman"/>
          <w:sz w:val="28"/>
          <w:szCs w:val="28"/>
          <w:lang w:eastAsia="ar-SA"/>
        </w:rPr>
      </w:pPr>
      <w:r w:rsidRPr="0056702B">
        <w:rPr>
          <w:rFonts w:ascii="Times New Roman" w:eastAsia="Times New Roman" w:hAnsi="Times New Roman" w:cs="Times New Roman"/>
          <w:sz w:val="28"/>
          <w:szCs w:val="28"/>
          <w:lang w:eastAsia="ar-SA"/>
        </w:rPr>
        <w:t>Фактическая мощность амбулаторно-поликлинических учреждений в М</w:t>
      </w:r>
      <w:r>
        <w:rPr>
          <w:rFonts w:ascii="Times New Roman" w:eastAsia="Times New Roman" w:hAnsi="Times New Roman" w:cs="Times New Roman"/>
          <w:sz w:val="28"/>
          <w:szCs w:val="28"/>
          <w:lang w:eastAsia="ar-SA"/>
        </w:rPr>
        <w:t>Р</w:t>
      </w:r>
      <w:r w:rsidR="00E6040A">
        <w:rPr>
          <w:rFonts w:ascii="Times New Roman" w:eastAsia="Times New Roman" w:hAnsi="Times New Roman" w:cs="Times New Roman"/>
          <w:sz w:val="28"/>
          <w:szCs w:val="28"/>
          <w:lang w:eastAsia="ar-SA"/>
        </w:rPr>
        <w:t xml:space="preserve"> </w:t>
      </w:r>
      <w:r w:rsidRPr="0056702B">
        <w:rPr>
          <w:rFonts w:ascii="Times New Roman" w:eastAsia="Times New Roman" w:hAnsi="Times New Roman" w:cs="Times New Roman"/>
          <w:sz w:val="28"/>
          <w:szCs w:val="28"/>
          <w:lang w:eastAsia="ar-SA"/>
        </w:rPr>
        <w:t xml:space="preserve">«Цунтинский  район» снизилась с 30 </w:t>
      </w:r>
      <w:r>
        <w:rPr>
          <w:rFonts w:ascii="Times New Roman" w:eastAsia="Times New Roman" w:hAnsi="Times New Roman" w:cs="Times New Roman"/>
          <w:sz w:val="28"/>
          <w:szCs w:val="28"/>
          <w:lang w:eastAsia="ar-SA"/>
        </w:rPr>
        <w:t xml:space="preserve">в 2008 году </w:t>
      </w:r>
      <w:r w:rsidRPr="0056702B">
        <w:rPr>
          <w:rFonts w:ascii="Times New Roman" w:eastAsia="Times New Roman" w:hAnsi="Times New Roman" w:cs="Times New Roman"/>
          <w:sz w:val="28"/>
          <w:szCs w:val="28"/>
          <w:lang w:eastAsia="ar-SA"/>
        </w:rPr>
        <w:t>до 20 посещений в смену</w:t>
      </w:r>
      <w:r>
        <w:rPr>
          <w:rFonts w:ascii="Times New Roman" w:eastAsia="Times New Roman" w:hAnsi="Times New Roman" w:cs="Times New Roman"/>
          <w:sz w:val="28"/>
          <w:szCs w:val="28"/>
          <w:lang w:eastAsia="ar-SA"/>
        </w:rPr>
        <w:t xml:space="preserve"> в 2014 году</w:t>
      </w:r>
      <w:r w:rsidRPr="0056702B">
        <w:rPr>
          <w:rFonts w:ascii="Times New Roman" w:eastAsia="Times New Roman" w:hAnsi="Times New Roman" w:cs="Times New Roman"/>
          <w:sz w:val="28"/>
          <w:szCs w:val="28"/>
          <w:lang w:eastAsia="ar-SA"/>
        </w:rPr>
        <w:t>.</w:t>
      </w:r>
    </w:p>
    <w:p w:rsidR="00D15E1E" w:rsidRPr="0056702B" w:rsidRDefault="00D15E1E" w:rsidP="00D15E1E">
      <w:pPr>
        <w:spacing w:after="0" w:line="240" w:lineRule="auto"/>
        <w:ind w:firstLine="709"/>
        <w:jc w:val="both"/>
        <w:rPr>
          <w:rFonts w:ascii="Times New Roman" w:eastAsia="Times New Roman" w:hAnsi="Times New Roman" w:cs="Times New Roman"/>
          <w:sz w:val="28"/>
          <w:szCs w:val="28"/>
          <w:lang w:eastAsia="ar-SA"/>
        </w:rPr>
      </w:pPr>
      <w:r w:rsidRPr="0056702B">
        <w:rPr>
          <w:rFonts w:ascii="Times New Roman" w:eastAsia="Times New Roman" w:hAnsi="Times New Roman" w:cs="Times New Roman"/>
          <w:sz w:val="28"/>
          <w:szCs w:val="28"/>
          <w:lang w:eastAsia="ar-SA"/>
        </w:rPr>
        <w:t xml:space="preserve">Большинство учреждений здравоохранения муниципального района  расположены в нетиповых приспособленных помещениях. </w:t>
      </w:r>
    </w:p>
    <w:p w:rsidR="0056702B" w:rsidRPr="0056702B" w:rsidRDefault="00D15E1E" w:rsidP="00D15E1E">
      <w:pPr>
        <w:spacing w:after="0" w:line="240" w:lineRule="auto"/>
        <w:ind w:firstLine="709"/>
        <w:jc w:val="both"/>
        <w:rPr>
          <w:rFonts w:ascii="Times New Roman" w:eastAsia="Times New Roman" w:hAnsi="Times New Roman" w:cs="Times New Roman"/>
          <w:sz w:val="28"/>
          <w:szCs w:val="28"/>
          <w:lang w:eastAsia="ru-RU"/>
        </w:rPr>
      </w:pPr>
      <w:r w:rsidRPr="0056702B">
        <w:rPr>
          <w:rFonts w:ascii="Times New Roman" w:eastAsia="Times New Roman" w:hAnsi="Times New Roman" w:cs="Times New Roman"/>
          <w:sz w:val="28"/>
          <w:szCs w:val="28"/>
          <w:lang w:eastAsia="ru-RU"/>
        </w:rPr>
        <w:t>В капитальном ремонте  и в  оснащении материально-технической базы нуждается  Ретлобская врачебная амбулатория. Необходимы средства на ремонт здания и водоснабжение  Шауринской участковой больницы. Центральная районная больница  в с. Кидеро нуждается в строительстве здани</w:t>
      </w:r>
      <w:r>
        <w:rPr>
          <w:rFonts w:ascii="Times New Roman" w:eastAsia="Times New Roman" w:hAnsi="Times New Roman" w:cs="Times New Roman"/>
          <w:sz w:val="28"/>
          <w:szCs w:val="28"/>
          <w:lang w:eastAsia="ru-RU"/>
        </w:rPr>
        <w:t>я</w:t>
      </w:r>
      <w:r w:rsidRPr="0056702B">
        <w:rPr>
          <w:rFonts w:ascii="Times New Roman" w:eastAsia="Times New Roman" w:hAnsi="Times New Roman" w:cs="Times New Roman"/>
          <w:sz w:val="28"/>
          <w:szCs w:val="28"/>
          <w:lang w:eastAsia="ru-RU"/>
        </w:rPr>
        <w:t xml:space="preserve"> для поликлиники</w:t>
      </w:r>
      <w:r>
        <w:rPr>
          <w:rFonts w:ascii="Times New Roman" w:eastAsia="Times New Roman" w:hAnsi="Times New Roman" w:cs="Times New Roman"/>
          <w:sz w:val="28"/>
          <w:szCs w:val="28"/>
          <w:lang w:eastAsia="ru-RU"/>
        </w:rPr>
        <w:t xml:space="preserve"> (2-я очередь)</w:t>
      </w:r>
      <w:r w:rsidRPr="0056702B">
        <w:rPr>
          <w:rFonts w:ascii="Times New Roman" w:eastAsia="Times New Roman" w:hAnsi="Times New Roman" w:cs="Times New Roman"/>
          <w:sz w:val="28"/>
          <w:szCs w:val="28"/>
          <w:lang w:eastAsia="ru-RU"/>
        </w:rPr>
        <w:t>, спального корпус</w:t>
      </w:r>
      <w:r>
        <w:rPr>
          <w:rFonts w:ascii="Times New Roman" w:eastAsia="Times New Roman" w:hAnsi="Times New Roman" w:cs="Times New Roman"/>
          <w:sz w:val="28"/>
          <w:szCs w:val="28"/>
          <w:lang w:eastAsia="ru-RU"/>
        </w:rPr>
        <w:t xml:space="preserve">а и инфекционного отделения. </w:t>
      </w:r>
    </w:p>
    <w:p w:rsidR="0056702B" w:rsidRPr="0056702B" w:rsidRDefault="0056702B" w:rsidP="0056702B">
      <w:pPr>
        <w:spacing w:after="0" w:line="240" w:lineRule="auto"/>
        <w:ind w:firstLine="709"/>
        <w:jc w:val="both"/>
        <w:rPr>
          <w:rFonts w:ascii="Times New Roman" w:eastAsia="Times New Roman" w:hAnsi="Times New Roman" w:cs="Times New Roman"/>
          <w:sz w:val="28"/>
          <w:szCs w:val="28"/>
          <w:lang w:eastAsia="ar-SA"/>
        </w:rPr>
      </w:pPr>
    </w:p>
    <w:p w:rsidR="0056702B" w:rsidRPr="0056702B" w:rsidRDefault="0056702B" w:rsidP="0056702B">
      <w:pPr>
        <w:spacing w:after="0" w:line="240" w:lineRule="auto"/>
        <w:jc w:val="center"/>
        <w:rPr>
          <w:rFonts w:ascii="Times New Roman" w:eastAsia="Times New Roman" w:hAnsi="Times New Roman" w:cs="Times New Roman"/>
          <w:b/>
          <w:sz w:val="24"/>
          <w:szCs w:val="24"/>
          <w:lang w:eastAsia="ru-RU"/>
        </w:rPr>
      </w:pPr>
      <w:r w:rsidRPr="0056702B">
        <w:rPr>
          <w:rFonts w:ascii="Times New Roman" w:eastAsia="Times New Roman" w:hAnsi="Times New Roman" w:cs="Times New Roman"/>
          <w:b/>
          <w:sz w:val="24"/>
          <w:szCs w:val="24"/>
          <w:lang w:eastAsia="ru-RU"/>
        </w:rPr>
        <w:t xml:space="preserve">Таблица. Динамика основных показателей развития здравоохранения в муниципальном </w:t>
      </w:r>
      <w:r w:rsidR="00C740BB">
        <w:rPr>
          <w:rFonts w:ascii="Times New Roman" w:eastAsia="Times New Roman" w:hAnsi="Times New Roman" w:cs="Times New Roman"/>
          <w:b/>
          <w:sz w:val="24"/>
          <w:szCs w:val="24"/>
          <w:lang w:eastAsia="ru-RU"/>
        </w:rPr>
        <w:t xml:space="preserve">районе </w:t>
      </w:r>
      <w:r w:rsidRPr="0056702B">
        <w:rPr>
          <w:rFonts w:ascii="Times New Roman" w:eastAsia="Times New Roman" w:hAnsi="Times New Roman" w:cs="Times New Roman"/>
          <w:b/>
          <w:sz w:val="24"/>
          <w:szCs w:val="24"/>
          <w:lang w:eastAsia="ru-RU"/>
        </w:rPr>
        <w:t>«Цунтинский  район»</w:t>
      </w:r>
    </w:p>
    <w:p w:rsidR="0056702B" w:rsidRPr="0056702B" w:rsidRDefault="0056702B" w:rsidP="0056702B">
      <w:pPr>
        <w:spacing w:after="0" w:line="240" w:lineRule="auto"/>
        <w:jc w:val="center"/>
        <w:rPr>
          <w:rFonts w:ascii="Times New Roman" w:eastAsia="Times New Roman" w:hAnsi="Times New Roman" w:cs="Times New Roman"/>
          <w:b/>
          <w:sz w:val="24"/>
          <w:szCs w:val="24"/>
          <w:lang w:eastAsia="ru-RU"/>
        </w:rPr>
      </w:pPr>
    </w:p>
    <w:tbl>
      <w:tblPr>
        <w:tblW w:w="9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08"/>
        <w:gridCol w:w="851"/>
        <w:gridCol w:w="851"/>
        <w:gridCol w:w="851"/>
        <w:gridCol w:w="851"/>
        <w:gridCol w:w="851"/>
        <w:gridCol w:w="851"/>
        <w:gridCol w:w="850"/>
      </w:tblGrid>
      <w:tr w:rsidR="00C740BB" w:rsidRPr="0056702B" w:rsidTr="00C740BB">
        <w:trPr>
          <w:jc w:val="center"/>
        </w:trPr>
        <w:tc>
          <w:tcPr>
            <w:tcW w:w="4008" w:type="dxa"/>
          </w:tcPr>
          <w:p w:rsidR="00C740BB" w:rsidRPr="0056702B" w:rsidRDefault="00C740BB" w:rsidP="00C740BB">
            <w:pPr>
              <w:spacing w:after="0" w:line="240" w:lineRule="auto"/>
              <w:jc w:val="center"/>
              <w:rPr>
                <w:rFonts w:ascii="Times New Roman" w:eastAsia="Times New Roman" w:hAnsi="Times New Roman" w:cs="Times New Roman"/>
                <w:b/>
                <w:sz w:val="20"/>
                <w:szCs w:val="20"/>
                <w:lang w:eastAsia="ru-RU"/>
              </w:rPr>
            </w:pPr>
            <w:r w:rsidRPr="0056702B">
              <w:rPr>
                <w:rFonts w:ascii="Times New Roman" w:eastAsia="Times New Roman" w:hAnsi="Times New Roman" w:cs="Times New Roman"/>
                <w:b/>
                <w:sz w:val="20"/>
                <w:szCs w:val="20"/>
                <w:lang w:eastAsia="ru-RU"/>
              </w:rPr>
              <w:t>Наименование показателей</w:t>
            </w:r>
          </w:p>
        </w:tc>
        <w:tc>
          <w:tcPr>
            <w:tcW w:w="851" w:type="dxa"/>
          </w:tcPr>
          <w:p w:rsidR="00C740BB" w:rsidRPr="0056702B" w:rsidRDefault="00C740BB" w:rsidP="00C740BB">
            <w:pPr>
              <w:spacing w:after="0" w:line="240" w:lineRule="auto"/>
              <w:jc w:val="center"/>
              <w:rPr>
                <w:rFonts w:ascii="Times New Roman" w:eastAsia="Times New Roman" w:hAnsi="Times New Roman" w:cs="Times New Roman"/>
                <w:b/>
                <w:sz w:val="20"/>
                <w:szCs w:val="20"/>
                <w:lang w:eastAsia="ru-RU"/>
              </w:rPr>
            </w:pPr>
            <w:r w:rsidRPr="0056702B">
              <w:rPr>
                <w:rFonts w:ascii="Times New Roman" w:eastAsia="Times New Roman" w:hAnsi="Times New Roman" w:cs="Times New Roman"/>
                <w:b/>
                <w:sz w:val="20"/>
                <w:szCs w:val="20"/>
                <w:lang w:eastAsia="ru-RU"/>
              </w:rPr>
              <w:t>2008</w:t>
            </w:r>
          </w:p>
        </w:tc>
        <w:tc>
          <w:tcPr>
            <w:tcW w:w="851" w:type="dxa"/>
          </w:tcPr>
          <w:p w:rsidR="00C740BB" w:rsidRPr="0056702B" w:rsidRDefault="00C740BB" w:rsidP="00C740BB">
            <w:pPr>
              <w:spacing w:after="0" w:line="240" w:lineRule="auto"/>
              <w:jc w:val="center"/>
              <w:rPr>
                <w:rFonts w:ascii="Times New Roman" w:eastAsia="Times New Roman" w:hAnsi="Times New Roman" w:cs="Times New Roman"/>
                <w:b/>
                <w:sz w:val="20"/>
                <w:szCs w:val="20"/>
                <w:lang w:eastAsia="ru-RU"/>
              </w:rPr>
            </w:pPr>
            <w:r w:rsidRPr="0056702B">
              <w:rPr>
                <w:rFonts w:ascii="Times New Roman" w:eastAsia="Times New Roman" w:hAnsi="Times New Roman" w:cs="Times New Roman"/>
                <w:b/>
                <w:sz w:val="20"/>
                <w:szCs w:val="20"/>
                <w:lang w:eastAsia="ru-RU"/>
              </w:rPr>
              <w:t>2009</w:t>
            </w:r>
          </w:p>
        </w:tc>
        <w:tc>
          <w:tcPr>
            <w:tcW w:w="851" w:type="dxa"/>
          </w:tcPr>
          <w:p w:rsidR="00C740BB" w:rsidRPr="0056702B" w:rsidRDefault="00C740BB" w:rsidP="00C740BB">
            <w:pPr>
              <w:spacing w:after="0" w:line="240" w:lineRule="auto"/>
              <w:jc w:val="center"/>
              <w:rPr>
                <w:rFonts w:ascii="Times New Roman" w:eastAsia="Times New Roman" w:hAnsi="Times New Roman" w:cs="Times New Roman"/>
                <w:b/>
                <w:sz w:val="20"/>
                <w:szCs w:val="20"/>
                <w:lang w:eastAsia="ru-RU"/>
              </w:rPr>
            </w:pPr>
            <w:r w:rsidRPr="0056702B">
              <w:rPr>
                <w:rFonts w:ascii="Times New Roman" w:eastAsia="Times New Roman" w:hAnsi="Times New Roman" w:cs="Times New Roman"/>
                <w:b/>
                <w:sz w:val="20"/>
                <w:szCs w:val="20"/>
                <w:lang w:eastAsia="ru-RU"/>
              </w:rPr>
              <w:t>2010</w:t>
            </w:r>
          </w:p>
        </w:tc>
        <w:tc>
          <w:tcPr>
            <w:tcW w:w="851" w:type="dxa"/>
          </w:tcPr>
          <w:p w:rsidR="00C740BB" w:rsidRPr="0056702B" w:rsidRDefault="00C740BB" w:rsidP="00C740BB">
            <w:pPr>
              <w:spacing w:after="0" w:line="240" w:lineRule="auto"/>
              <w:jc w:val="center"/>
              <w:rPr>
                <w:rFonts w:ascii="Times New Roman" w:eastAsia="Times New Roman" w:hAnsi="Times New Roman" w:cs="Times New Roman"/>
                <w:b/>
                <w:sz w:val="20"/>
                <w:szCs w:val="20"/>
                <w:lang w:eastAsia="ru-RU"/>
              </w:rPr>
            </w:pPr>
            <w:r w:rsidRPr="0056702B">
              <w:rPr>
                <w:rFonts w:ascii="Times New Roman" w:eastAsia="Times New Roman" w:hAnsi="Times New Roman" w:cs="Times New Roman"/>
                <w:b/>
                <w:sz w:val="20"/>
                <w:szCs w:val="20"/>
                <w:lang w:eastAsia="ru-RU"/>
              </w:rPr>
              <w:t>2011</w:t>
            </w:r>
          </w:p>
        </w:tc>
        <w:tc>
          <w:tcPr>
            <w:tcW w:w="851" w:type="dxa"/>
          </w:tcPr>
          <w:p w:rsidR="00C740BB" w:rsidRPr="0056702B" w:rsidRDefault="00C740BB" w:rsidP="00C740BB">
            <w:pPr>
              <w:spacing w:after="0" w:line="240" w:lineRule="auto"/>
              <w:jc w:val="center"/>
              <w:rPr>
                <w:rFonts w:ascii="Times New Roman" w:eastAsia="Times New Roman" w:hAnsi="Times New Roman" w:cs="Times New Roman"/>
                <w:b/>
                <w:sz w:val="20"/>
                <w:szCs w:val="20"/>
                <w:lang w:eastAsia="ru-RU"/>
              </w:rPr>
            </w:pPr>
            <w:r w:rsidRPr="0056702B">
              <w:rPr>
                <w:rFonts w:ascii="Times New Roman" w:eastAsia="Times New Roman" w:hAnsi="Times New Roman" w:cs="Times New Roman"/>
                <w:b/>
                <w:sz w:val="20"/>
                <w:szCs w:val="20"/>
                <w:lang w:eastAsia="ru-RU"/>
              </w:rPr>
              <w:t>2012</w:t>
            </w:r>
          </w:p>
        </w:tc>
        <w:tc>
          <w:tcPr>
            <w:tcW w:w="851" w:type="dxa"/>
          </w:tcPr>
          <w:p w:rsidR="00C740BB" w:rsidRPr="0056702B" w:rsidRDefault="00C740BB" w:rsidP="00C740BB">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2013</w:t>
            </w:r>
          </w:p>
        </w:tc>
        <w:tc>
          <w:tcPr>
            <w:tcW w:w="850" w:type="dxa"/>
          </w:tcPr>
          <w:p w:rsidR="00C740BB" w:rsidRPr="0056702B" w:rsidRDefault="00C740BB" w:rsidP="00C740BB">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2014</w:t>
            </w:r>
          </w:p>
        </w:tc>
      </w:tr>
      <w:tr w:rsidR="00C740BB" w:rsidRPr="0056702B" w:rsidTr="00C740BB">
        <w:trPr>
          <w:jc w:val="center"/>
        </w:trPr>
        <w:tc>
          <w:tcPr>
            <w:tcW w:w="4008" w:type="dxa"/>
          </w:tcPr>
          <w:p w:rsidR="00C740BB" w:rsidRPr="0056702B" w:rsidRDefault="00C740BB" w:rsidP="00C740BB">
            <w:pPr>
              <w:spacing w:after="0" w:line="240" w:lineRule="auto"/>
              <w:rPr>
                <w:rFonts w:ascii="Times New Roman" w:eastAsia="Times New Roman" w:hAnsi="Times New Roman" w:cs="Times New Roman"/>
                <w:sz w:val="20"/>
                <w:szCs w:val="20"/>
                <w:lang w:eastAsia="ru-RU"/>
              </w:rPr>
            </w:pPr>
            <w:r w:rsidRPr="0056702B">
              <w:rPr>
                <w:rFonts w:ascii="Times New Roman" w:eastAsia="Times New Roman" w:hAnsi="Times New Roman" w:cs="Times New Roman"/>
                <w:sz w:val="20"/>
                <w:szCs w:val="20"/>
                <w:lang w:eastAsia="ru-RU"/>
              </w:rPr>
              <w:t>Районные больницы (единиц)</w:t>
            </w:r>
          </w:p>
        </w:tc>
        <w:tc>
          <w:tcPr>
            <w:tcW w:w="851"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sidRPr="0056702B">
              <w:rPr>
                <w:rFonts w:ascii="Times New Roman" w:eastAsia="Times New Roman" w:hAnsi="Times New Roman" w:cs="Times New Roman"/>
                <w:sz w:val="20"/>
                <w:szCs w:val="20"/>
                <w:lang w:eastAsia="ru-RU"/>
              </w:rPr>
              <w:t>1</w:t>
            </w:r>
          </w:p>
        </w:tc>
        <w:tc>
          <w:tcPr>
            <w:tcW w:w="851"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sidRPr="0056702B">
              <w:rPr>
                <w:rFonts w:ascii="Times New Roman" w:eastAsia="Times New Roman" w:hAnsi="Times New Roman" w:cs="Times New Roman"/>
                <w:sz w:val="20"/>
                <w:szCs w:val="20"/>
                <w:lang w:eastAsia="ru-RU"/>
              </w:rPr>
              <w:t>1</w:t>
            </w:r>
          </w:p>
        </w:tc>
        <w:tc>
          <w:tcPr>
            <w:tcW w:w="851"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sidRPr="0056702B">
              <w:rPr>
                <w:rFonts w:ascii="Times New Roman" w:eastAsia="Times New Roman" w:hAnsi="Times New Roman" w:cs="Times New Roman"/>
                <w:sz w:val="20"/>
                <w:szCs w:val="20"/>
                <w:lang w:eastAsia="ru-RU"/>
              </w:rPr>
              <w:t>1</w:t>
            </w:r>
          </w:p>
        </w:tc>
        <w:tc>
          <w:tcPr>
            <w:tcW w:w="851"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sidRPr="0056702B">
              <w:rPr>
                <w:rFonts w:ascii="Times New Roman" w:eastAsia="Times New Roman" w:hAnsi="Times New Roman" w:cs="Times New Roman"/>
                <w:sz w:val="20"/>
                <w:szCs w:val="20"/>
                <w:lang w:eastAsia="ru-RU"/>
              </w:rPr>
              <w:t>1</w:t>
            </w:r>
          </w:p>
        </w:tc>
        <w:tc>
          <w:tcPr>
            <w:tcW w:w="851"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sidRPr="0056702B">
              <w:rPr>
                <w:rFonts w:ascii="Times New Roman" w:eastAsia="Times New Roman" w:hAnsi="Times New Roman" w:cs="Times New Roman"/>
                <w:sz w:val="20"/>
                <w:szCs w:val="20"/>
                <w:lang w:eastAsia="ru-RU"/>
              </w:rPr>
              <w:t>1</w:t>
            </w:r>
          </w:p>
        </w:tc>
        <w:tc>
          <w:tcPr>
            <w:tcW w:w="851"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850"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r>
      <w:tr w:rsidR="00C740BB" w:rsidRPr="0056702B" w:rsidTr="00C740BB">
        <w:trPr>
          <w:jc w:val="center"/>
        </w:trPr>
        <w:tc>
          <w:tcPr>
            <w:tcW w:w="4008" w:type="dxa"/>
          </w:tcPr>
          <w:p w:rsidR="00C740BB" w:rsidRPr="0056702B" w:rsidRDefault="00C740BB" w:rsidP="00C740BB">
            <w:pPr>
              <w:spacing w:after="0" w:line="240" w:lineRule="auto"/>
              <w:rPr>
                <w:rFonts w:ascii="Times New Roman" w:eastAsia="Times New Roman" w:hAnsi="Times New Roman" w:cs="Times New Roman"/>
                <w:sz w:val="20"/>
                <w:szCs w:val="20"/>
                <w:lang w:eastAsia="ru-RU"/>
              </w:rPr>
            </w:pPr>
            <w:r w:rsidRPr="0056702B">
              <w:rPr>
                <w:rFonts w:ascii="Times New Roman" w:eastAsia="Times New Roman" w:hAnsi="Times New Roman" w:cs="Times New Roman"/>
                <w:sz w:val="20"/>
                <w:szCs w:val="20"/>
                <w:lang w:eastAsia="ru-RU"/>
              </w:rPr>
              <w:t>Участковые больницы (единиц)</w:t>
            </w:r>
          </w:p>
        </w:tc>
        <w:tc>
          <w:tcPr>
            <w:tcW w:w="851"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sidRPr="0056702B">
              <w:rPr>
                <w:rFonts w:ascii="Times New Roman" w:eastAsia="Times New Roman" w:hAnsi="Times New Roman" w:cs="Times New Roman"/>
                <w:sz w:val="20"/>
                <w:szCs w:val="20"/>
                <w:lang w:eastAsia="ru-RU"/>
              </w:rPr>
              <w:t>1</w:t>
            </w:r>
          </w:p>
        </w:tc>
        <w:tc>
          <w:tcPr>
            <w:tcW w:w="851"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sidRPr="0056702B">
              <w:rPr>
                <w:rFonts w:ascii="Times New Roman" w:eastAsia="Times New Roman" w:hAnsi="Times New Roman" w:cs="Times New Roman"/>
                <w:sz w:val="20"/>
                <w:szCs w:val="20"/>
                <w:lang w:eastAsia="ru-RU"/>
              </w:rPr>
              <w:t>2</w:t>
            </w:r>
          </w:p>
        </w:tc>
        <w:tc>
          <w:tcPr>
            <w:tcW w:w="851"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sidRPr="0056702B">
              <w:rPr>
                <w:rFonts w:ascii="Times New Roman" w:eastAsia="Times New Roman" w:hAnsi="Times New Roman" w:cs="Times New Roman"/>
                <w:sz w:val="20"/>
                <w:szCs w:val="20"/>
                <w:lang w:eastAsia="ru-RU"/>
              </w:rPr>
              <w:t>2</w:t>
            </w:r>
          </w:p>
        </w:tc>
        <w:tc>
          <w:tcPr>
            <w:tcW w:w="851"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sidRPr="0056702B">
              <w:rPr>
                <w:rFonts w:ascii="Times New Roman" w:eastAsia="Times New Roman" w:hAnsi="Times New Roman" w:cs="Times New Roman"/>
                <w:sz w:val="20"/>
                <w:szCs w:val="20"/>
                <w:lang w:eastAsia="ru-RU"/>
              </w:rPr>
              <w:t>2</w:t>
            </w:r>
          </w:p>
        </w:tc>
        <w:tc>
          <w:tcPr>
            <w:tcW w:w="851"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sidRPr="0056702B">
              <w:rPr>
                <w:rFonts w:ascii="Times New Roman" w:eastAsia="Times New Roman" w:hAnsi="Times New Roman" w:cs="Times New Roman"/>
                <w:sz w:val="20"/>
                <w:szCs w:val="20"/>
                <w:lang w:eastAsia="ru-RU"/>
              </w:rPr>
              <w:t>2</w:t>
            </w:r>
          </w:p>
        </w:tc>
        <w:tc>
          <w:tcPr>
            <w:tcW w:w="851"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850"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r>
      <w:tr w:rsidR="00C740BB" w:rsidRPr="0056702B" w:rsidTr="00C740BB">
        <w:trPr>
          <w:trHeight w:val="48"/>
          <w:jc w:val="center"/>
        </w:trPr>
        <w:tc>
          <w:tcPr>
            <w:tcW w:w="4008" w:type="dxa"/>
          </w:tcPr>
          <w:p w:rsidR="00C740BB" w:rsidRPr="0056702B" w:rsidRDefault="00C740BB" w:rsidP="00C740BB">
            <w:pPr>
              <w:spacing w:after="0" w:line="240" w:lineRule="auto"/>
              <w:rPr>
                <w:rFonts w:ascii="Times New Roman" w:eastAsia="Times New Roman" w:hAnsi="Times New Roman" w:cs="Times New Roman"/>
                <w:sz w:val="20"/>
                <w:szCs w:val="20"/>
                <w:lang w:eastAsia="ru-RU"/>
              </w:rPr>
            </w:pPr>
            <w:r w:rsidRPr="0056702B">
              <w:rPr>
                <w:rFonts w:ascii="Times New Roman" w:eastAsia="Times New Roman" w:hAnsi="Times New Roman" w:cs="Times New Roman"/>
                <w:sz w:val="20"/>
                <w:szCs w:val="20"/>
                <w:lang w:eastAsia="ru-RU"/>
              </w:rPr>
              <w:t>Число  больничных коек (единиц)</w:t>
            </w:r>
          </w:p>
        </w:tc>
        <w:tc>
          <w:tcPr>
            <w:tcW w:w="851"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sidRPr="0056702B">
              <w:rPr>
                <w:rFonts w:ascii="Times New Roman" w:eastAsia="Times New Roman" w:hAnsi="Times New Roman" w:cs="Times New Roman"/>
                <w:sz w:val="20"/>
                <w:szCs w:val="20"/>
                <w:lang w:eastAsia="ru-RU"/>
              </w:rPr>
              <w:t>65</w:t>
            </w:r>
          </w:p>
        </w:tc>
        <w:tc>
          <w:tcPr>
            <w:tcW w:w="851"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sidRPr="0056702B">
              <w:rPr>
                <w:rFonts w:ascii="Times New Roman" w:eastAsia="Times New Roman" w:hAnsi="Times New Roman" w:cs="Times New Roman"/>
                <w:sz w:val="20"/>
                <w:szCs w:val="20"/>
                <w:lang w:eastAsia="ru-RU"/>
              </w:rPr>
              <w:t>65</w:t>
            </w:r>
          </w:p>
        </w:tc>
        <w:tc>
          <w:tcPr>
            <w:tcW w:w="851"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sidRPr="0056702B">
              <w:rPr>
                <w:rFonts w:ascii="Times New Roman" w:eastAsia="Times New Roman" w:hAnsi="Times New Roman" w:cs="Times New Roman"/>
                <w:sz w:val="20"/>
                <w:szCs w:val="20"/>
                <w:lang w:eastAsia="ru-RU"/>
              </w:rPr>
              <w:t>85</w:t>
            </w:r>
          </w:p>
        </w:tc>
        <w:tc>
          <w:tcPr>
            <w:tcW w:w="851"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sidRPr="0056702B">
              <w:rPr>
                <w:rFonts w:ascii="Times New Roman" w:eastAsia="Times New Roman" w:hAnsi="Times New Roman" w:cs="Times New Roman"/>
                <w:sz w:val="20"/>
                <w:szCs w:val="20"/>
                <w:lang w:eastAsia="ru-RU"/>
              </w:rPr>
              <w:t>85</w:t>
            </w:r>
          </w:p>
        </w:tc>
        <w:tc>
          <w:tcPr>
            <w:tcW w:w="851"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sidRPr="0056702B">
              <w:rPr>
                <w:rFonts w:ascii="Times New Roman" w:eastAsia="Times New Roman" w:hAnsi="Times New Roman" w:cs="Times New Roman"/>
                <w:sz w:val="20"/>
                <w:szCs w:val="20"/>
                <w:lang w:eastAsia="ru-RU"/>
              </w:rPr>
              <w:t>85</w:t>
            </w:r>
          </w:p>
        </w:tc>
        <w:tc>
          <w:tcPr>
            <w:tcW w:w="851"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85</w:t>
            </w:r>
          </w:p>
        </w:tc>
        <w:tc>
          <w:tcPr>
            <w:tcW w:w="850"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85</w:t>
            </w:r>
          </w:p>
        </w:tc>
      </w:tr>
      <w:tr w:rsidR="00C740BB" w:rsidRPr="0056702B" w:rsidTr="00C740BB">
        <w:trPr>
          <w:trHeight w:val="48"/>
          <w:jc w:val="center"/>
        </w:trPr>
        <w:tc>
          <w:tcPr>
            <w:tcW w:w="4008" w:type="dxa"/>
          </w:tcPr>
          <w:p w:rsidR="00C740BB" w:rsidRPr="0056702B" w:rsidRDefault="00C740BB" w:rsidP="00C740BB">
            <w:pPr>
              <w:spacing w:after="0" w:line="240" w:lineRule="auto"/>
              <w:rPr>
                <w:rFonts w:ascii="Times New Roman" w:eastAsia="Times New Roman" w:hAnsi="Times New Roman" w:cs="Times New Roman"/>
                <w:sz w:val="20"/>
                <w:szCs w:val="20"/>
                <w:lang w:eastAsia="ru-RU"/>
              </w:rPr>
            </w:pPr>
            <w:r w:rsidRPr="0056702B">
              <w:rPr>
                <w:rFonts w:ascii="Times New Roman" w:eastAsia="Times New Roman" w:hAnsi="Times New Roman" w:cs="Times New Roman"/>
                <w:sz w:val="20"/>
                <w:szCs w:val="20"/>
                <w:lang w:eastAsia="ru-RU"/>
              </w:rPr>
              <w:t>Число амбулаторных учреждений  (единиц)</w:t>
            </w:r>
          </w:p>
        </w:tc>
        <w:tc>
          <w:tcPr>
            <w:tcW w:w="851"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sidRPr="0056702B">
              <w:rPr>
                <w:rFonts w:ascii="Times New Roman" w:eastAsia="Times New Roman" w:hAnsi="Times New Roman" w:cs="Times New Roman"/>
                <w:sz w:val="20"/>
                <w:szCs w:val="20"/>
                <w:lang w:eastAsia="ru-RU"/>
              </w:rPr>
              <w:t>2</w:t>
            </w:r>
          </w:p>
        </w:tc>
        <w:tc>
          <w:tcPr>
            <w:tcW w:w="851"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sidRPr="0056702B">
              <w:rPr>
                <w:rFonts w:ascii="Times New Roman" w:eastAsia="Times New Roman" w:hAnsi="Times New Roman" w:cs="Times New Roman"/>
                <w:sz w:val="20"/>
                <w:szCs w:val="20"/>
                <w:lang w:eastAsia="ru-RU"/>
              </w:rPr>
              <w:t>1</w:t>
            </w:r>
          </w:p>
        </w:tc>
        <w:tc>
          <w:tcPr>
            <w:tcW w:w="851"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sidRPr="0056702B">
              <w:rPr>
                <w:rFonts w:ascii="Times New Roman" w:eastAsia="Times New Roman" w:hAnsi="Times New Roman" w:cs="Times New Roman"/>
                <w:sz w:val="20"/>
                <w:szCs w:val="20"/>
                <w:lang w:eastAsia="ru-RU"/>
              </w:rPr>
              <w:t>1</w:t>
            </w:r>
          </w:p>
        </w:tc>
        <w:tc>
          <w:tcPr>
            <w:tcW w:w="851"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sidRPr="0056702B">
              <w:rPr>
                <w:rFonts w:ascii="Times New Roman" w:eastAsia="Times New Roman" w:hAnsi="Times New Roman" w:cs="Times New Roman"/>
                <w:sz w:val="20"/>
                <w:szCs w:val="20"/>
                <w:lang w:eastAsia="ru-RU"/>
              </w:rPr>
              <w:t>1</w:t>
            </w:r>
          </w:p>
        </w:tc>
        <w:tc>
          <w:tcPr>
            <w:tcW w:w="851"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sidRPr="0056702B">
              <w:rPr>
                <w:rFonts w:ascii="Times New Roman" w:eastAsia="Times New Roman" w:hAnsi="Times New Roman" w:cs="Times New Roman"/>
                <w:sz w:val="20"/>
                <w:szCs w:val="20"/>
                <w:lang w:eastAsia="ru-RU"/>
              </w:rPr>
              <w:t>1</w:t>
            </w:r>
          </w:p>
        </w:tc>
        <w:tc>
          <w:tcPr>
            <w:tcW w:w="851"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850"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r>
      <w:tr w:rsidR="00C740BB" w:rsidRPr="0056702B" w:rsidTr="00C740BB">
        <w:trPr>
          <w:trHeight w:val="310"/>
          <w:jc w:val="center"/>
        </w:trPr>
        <w:tc>
          <w:tcPr>
            <w:tcW w:w="4008" w:type="dxa"/>
          </w:tcPr>
          <w:p w:rsidR="00C740BB" w:rsidRPr="0056702B" w:rsidRDefault="00C740BB" w:rsidP="00C740BB">
            <w:pPr>
              <w:spacing w:after="0" w:line="240" w:lineRule="auto"/>
              <w:rPr>
                <w:rFonts w:ascii="Times New Roman" w:eastAsia="Times New Roman" w:hAnsi="Times New Roman" w:cs="Times New Roman"/>
                <w:sz w:val="20"/>
                <w:szCs w:val="20"/>
                <w:lang w:eastAsia="ru-RU"/>
              </w:rPr>
            </w:pPr>
            <w:r w:rsidRPr="0056702B">
              <w:rPr>
                <w:rFonts w:ascii="Times New Roman" w:eastAsia="Times New Roman" w:hAnsi="Times New Roman" w:cs="Times New Roman"/>
                <w:sz w:val="20"/>
                <w:szCs w:val="20"/>
                <w:lang w:eastAsia="ru-RU"/>
              </w:rPr>
              <w:t>Фактическая мощность амбулаторно-поликлинических учреждений (посещ. в  смену)</w:t>
            </w:r>
          </w:p>
        </w:tc>
        <w:tc>
          <w:tcPr>
            <w:tcW w:w="851"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sidRPr="0056702B">
              <w:rPr>
                <w:rFonts w:ascii="Times New Roman" w:eastAsia="Times New Roman" w:hAnsi="Times New Roman" w:cs="Times New Roman"/>
                <w:sz w:val="20"/>
                <w:szCs w:val="20"/>
                <w:lang w:eastAsia="ru-RU"/>
              </w:rPr>
              <w:t>30</w:t>
            </w:r>
          </w:p>
        </w:tc>
        <w:tc>
          <w:tcPr>
            <w:tcW w:w="851"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sidRPr="0056702B">
              <w:rPr>
                <w:rFonts w:ascii="Times New Roman" w:eastAsia="Times New Roman" w:hAnsi="Times New Roman" w:cs="Times New Roman"/>
                <w:sz w:val="20"/>
                <w:szCs w:val="20"/>
                <w:lang w:eastAsia="ru-RU"/>
              </w:rPr>
              <w:t>15</w:t>
            </w:r>
          </w:p>
        </w:tc>
        <w:tc>
          <w:tcPr>
            <w:tcW w:w="851"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sidRPr="0056702B">
              <w:rPr>
                <w:rFonts w:ascii="Times New Roman" w:eastAsia="Times New Roman" w:hAnsi="Times New Roman" w:cs="Times New Roman"/>
                <w:sz w:val="20"/>
                <w:szCs w:val="20"/>
                <w:lang w:eastAsia="ru-RU"/>
              </w:rPr>
              <w:t>15</w:t>
            </w:r>
          </w:p>
        </w:tc>
        <w:tc>
          <w:tcPr>
            <w:tcW w:w="851"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sidRPr="0056702B">
              <w:rPr>
                <w:rFonts w:ascii="Times New Roman" w:eastAsia="Times New Roman" w:hAnsi="Times New Roman" w:cs="Times New Roman"/>
                <w:sz w:val="20"/>
                <w:szCs w:val="20"/>
                <w:lang w:eastAsia="ru-RU"/>
              </w:rPr>
              <w:t>20</w:t>
            </w:r>
          </w:p>
        </w:tc>
        <w:tc>
          <w:tcPr>
            <w:tcW w:w="851"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sidRPr="0056702B">
              <w:rPr>
                <w:rFonts w:ascii="Times New Roman" w:eastAsia="Times New Roman" w:hAnsi="Times New Roman" w:cs="Times New Roman"/>
                <w:sz w:val="20"/>
                <w:szCs w:val="20"/>
                <w:lang w:eastAsia="ru-RU"/>
              </w:rPr>
              <w:t>20</w:t>
            </w:r>
          </w:p>
        </w:tc>
        <w:tc>
          <w:tcPr>
            <w:tcW w:w="851"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w:t>
            </w:r>
          </w:p>
        </w:tc>
        <w:tc>
          <w:tcPr>
            <w:tcW w:w="850"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w:t>
            </w:r>
          </w:p>
        </w:tc>
      </w:tr>
      <w:tr w:rsidR="00C740BB" w:rsidRPr="0056702B" w:rsidTr="00C740BB">
        <w:trPr>
          <w:trHeight w:val="48"/>
          <w:jc w:val="center"/>
        </w:trPr>
        <w:tc>
          <w:tcPr>
            <w:tcW w:w="4008" w:type="dxa"/>
          </w:tcPr>
          <w:p w:rsidR="00C740BB" w:rsidRPr="0056702B" w:rsidRDefault="00C740BB" w:rsidP="00C740BB">
            <w:pPr>
              <w:spacing w:after="0" w:line="240" w:lineRule="auto"/>
              <w:rPr>
                <w:rFonts w:ascii="Times New Roman" w:eastAsia="Times New Roman" w:hAnsi="Times New Roman" w:cs="Times New Roman"/>
                <w:sz w:val="20"/>
                <w:szCs w:val="20"/>
                <w:lang w:eastAsia="ru-RU"/>
              </w:rPr>
            </w:pPr>
            <w:r w:rsidRPr="0056702B">
              <w:rPr>
                <w:rFonts w:ascii="Times New Roman" w:eastAsia="Times New Roman" w:hAnsi="Times New Roman" w:cs="Times New Roman"/>
                <w:sz w:val="20"/>
                <w:szCs w:val="20"/>
                <w:lang w:eastAsia="ru-RU"/>
              </w:rPr>
              <w:t>Число фельдшерско-акушерских пунктов (единиц)</w:t>
            </w:r>
          </w:p>
        </w:tc>
        <w:tc>
          <w:tcPr>
            <w:tcW w:w="851"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sidRPr="0056702B">
              <w:rPr>
                <w:rFonts w:ascii="Times New Roman" w:eastAsia="Times New Roman" w:hAnsi="Times New Roman" w:cs="Times New Roman"/>
                <w:sz w:val="20"/>
                <w:szCs w:val="20"/>
                <w:lang w:eastAsia="ru-RU"/>
              </w:rPr>
              <w:t>21</w:t>
            </w:r>
          </w:p>
        </w:tc>
        <w:tc>
          <w:tcPr>
            <w:tcW w:w="851"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sidRPr="0056702B">
              <w:rPr>
                <w:rFonts w:ascii="Times New Roman" w:eastAsia="Times New Roman" w:hAnsi="Times New Roman" w:cs="Times New Roman"/>
                <w:sz w:val="20"/>
                <w:szCs w:val="20"/>
                <w:lang w:eastAsia="ru-RU"/>
              </w:rPr>
              <w:t>24</w:t>
            </w:r>
          </w:p>
        </w:tc>
        <w:tc>
          <w:tcPr>
            <w:tcW w:w="851"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sidRPr="0056702B">
              <w:rPr>
                <w:rFonts w:ascii="Times New Roman" w:eastAsia="Times New Roman" w:hAnsi="Times New Roman" w:cs="Times New Roman"/>
                <w:sz w:val="20"/>
                <w:szCs w:val="20"/>
                <w:lang w:eastAsia="ru-RU"/>
              </w:rPr>
              <w:t>24</w:t>
            </w:r>
          </w:p>
        </w:tc>
        <w:tc>
          <w:tcPr>
            <w:tcW w:w="851"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sidRPr="0056702B">
              <w:rPr>
                <w:rFonts w:ascii="Times New Roman" w:eastAsia="Times New Roman" w:hAnsi="Times New Roman" w:cs="Times New Roman"/>
                <w:sz w:val="20"/>
                <w:szCs w:val="20"/>
                <w:lang w:eastAsia="ru-RU"/>
              </w:rPr>
              <w:t>24</w:t>
            </w:r>
          </w:p>
        </w:tc>
        <w:tc>
          <w:tcPr>
            <w:tcW w:w="851"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sidRPr="0056702B">
              <w:rPr>
                <w:rFonts w:ascii="Times New Roman" w:eastAsia="Times New Roman" w:hAnsi="Times New Roman" w:cs="Times New Roman"/>
                <w:sz w:val="20"/>
                <w:szCs w:val="20"/>
                <w:lang w:eastAsia="ru-RU"/>
              </w:rPr>
              <w:t>24</w:t>
            </w:r>
          </w:p>
        </w:tc>
        <w:tc>
          <w:tcPr>
            <w:tcW w:w="851"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w:t>
            </w:r>
          </w:p>
        </w:tc>
        <w:tc>
          <w:tcPr>
            <w:tcW w:w="850"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w:t>
            </w:r>
          </w:p>
        </w:tc>
      </w:tr>
      <w:tr w:rsidR="00C740BB" w:rsidRPr="0056702B" w:rsidTr="00C740BB">
        <w:trPr>
          <w:trHeight w:val="48"/>
          <w:jc w:val="center"/>
        </w:trPr>
        <w:tc>
          <w:tcPr>
            <w:tcW w:w="4008" w:type="dxa"/>
          </w:tcPr>
          <w:p w:rsidR="00C740BB" w:rsidRPr="0056702B" w:rsidRDefault="00C740BB" w:rsidP="00C740BB">
            <w:pPr>
              <w:spacing w:after="0" w:line="240" w:lineRule="auto"/>
              <w:rPr>
                <w:rFonts w:ascii="Times New Roman" w:eastAsia="Times New Roman" w:hAnsi="Times New Roman" w:cs="Times New Roman"/>
                <w:sz w:val="20"/>
                <w:szCs w:val="20"/>
                <w:lang w:eastAsia="ru-RU"/>
              </w:rPr>
            </w:pPr>
            <w:r w:rsidRPr="0056702B">
              <w:rPr>
                <w:rFonts w:ascii="Times New Roman" w:eastAsia="Times New Roman" w:hAnsi="Times New Roman" w:cs="Times New Roman"/>
                <w:sz w:val="20"/>
                <w:szCs w:val="20"/>
                <w:lang w:eastAsia="ru-RU"/>
              </w:rPr>
              <w:t>Численность врачей (человек)</w:t>
            </w:r>
          </w:p>
        </w:tc>
        <w:tc>
          <w:tcPr>
            <w:tcW w:w="851"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sidRPr="0056702B">
              <w:rPr>
                <w:rFonts w:ascii="Times New Roman" w:eastAsia="Times New Roman" w:hAnsi="Times New Roman" w:cs="Times New Roman"/>
                <w:sz w:val="20"/>
                <w:szCs w:val="20"/>
                <w:lang w:eastAsia="ru-RU"/>
              </w:rPr>
              <w:t>18</w:t>
            </w:r>
          </w:p>
        </w:tc>
        <w:tc>
          <w:tcPr>
            <w:tcW w:w="851"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sidRPr="0056702B">
              <w:rPr>
                <w:rFonts w:ascii="Times New Roman" w:eastAsia="Times New Roman" w:hAnsi="Times New Roman" w:cs="Times New Roman"/>
                <w:sz w:val="20"/>
                <w:szCs w:val="20"/>
                <w:lang w:eastAsia="ru-RU"/>
              </w:rPr>
              <w:t>19</w:t>
            </w:r>
          </w:p>
        </w:tc>
        <w:tc>
          <w:tcPr>
            <w:tcW w:w="851"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sidRPr="0056702B">
              <w:rPr>
                <w:rFonts w:ascii="Times New Roman" w:eastAsia="Times New Roman" w:hAnsi="Times New Roman" w:cs="Times New Roman"/>
                <w:sz w:val="20"/>
                <w:szCs w:val="20"/>
                <w:lang w:eastAsia="ru-RU"/>
              </w:rPr>
              <w:t>19</w:t>
            </w:r>
          </w:p>
        </w:tc>
        <w:tc>
          <w:tcPr>
            <w:tcW w:w="851"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sidRPr="0056702B">
              <w:rPr>
                <w:rFonts w:ascii="Times New Roman" w:eastAsia="Times New Roman" w:hAnsi="Times New Roman" w:cs="Times New Roman"/>
                <w:sz w:val="20"/>
                <w:szCs w:val="20"/>
                <w:lang w:eastAsia="ru-RU"/>
              </w:rPr>
              <w:t>22</w:t>
            </w:r>
          </w:p>
        </w:tc>
        <w:tc>
          <w:tcPr>
            <w:tcW w:w="851"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sidRPr="0056702B">
              <w:rPr>
                <w:rFonts w:ascii="Times New Roman" w:eastAsia="Times New Roman" w:hAnsi="Times New Roman" w:cs="Times New Roman"/>
                <w:sz w:val="20"/>
                <w:szCs w:val="20"/>
                <w:lang w:eastAsia="ru-RU"/>
              </w:rPr>
              <w:t>22</w:t>
            </w:r>
          </w:p>
        </w:tc>
        <w:tc>
          <w:tcPr>
            <w:tcW w:w="851"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26</w:t>
            </w:r>
          </w:p>
        </w:tc>
        <w:tc>
          <w:tcPr>
            <w:tcW w:w="850"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28</w:t>
            </w:r>
          </w:p>
        </w:tc>
      </w:tr>
      <w:tr w:rsidR="00C740BB" w:rsidRPr="0056702B" w:rsidTr="00C740BB">
        <w:trPr>
          <w:trHeight w:val="48"/>
          <w:jc w:val="center"/>
        </w:trPr>
        <w:tc>
          <w:tcPr>
            <w:tcW w:w="4008" w:type="dxa"/>
          </w:tcPr>
          <w:p w:rsidR="00C740BB" w:rsidRPr="0056702B" w:rsidRDefault="00C740BB" w:rsidP="00C740BB">
            <w:pPr>
              <w:spacing w:after="0" w:line="240" w:lineRule="auto"/>
              <w:rPr>
                <w:rFonts w:ascii="Times New Roman" w:eastAsia="Times New Roman" w:hAnsi="Times New Roman" w:cs="Times New Roman"/>
                <w:sz w:val="20"/>
                <w:szCs w:val="20"/>
                <w:lang w:eastAsia="ru-RU"/>
              </w:rPr>
            </w:pPr>
            <w:r w:rsidRPr="0056702B">
              <w:rPr>
                <w:rFonts w:ascii="Times New Roman" w:eastAsia="Times New Roman" w:hAnsi="Times New Roman" w:cs="Times New Roman"/>
                <w:sz w:val="20"/>
                <w:szCs w:val="20"/>
                <w:lang w:eastAsia="ru-RU"/>
              </w:rPr>
              <w:t>Численность среднего медицинского персонала (человек)</w:t>
            </w:r>
          </w:p>
        </w:tc>
        <w:tc>
          <w:tcPr>
            <w:tcW w:w="851"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sidRPr="0056702B">
              <w:rPr>
                <w:rFonts w:ascii="Times New Roman" w:eastAsia="Times New Roman" w:hAnsi="Times New Roman" w:cs="Times New Roman"/>
                <w:sz w:val="20"/>
                <w:szCs w:val="20"/>
                <w:lang w:eastAsia="ru-RU"/>
              </w:rPr>
              <w:t>102</w:t>
            </w:r>
          </w:p>
        </w:tc>
        <w:tc>
          <w:tcPr>
            <w:tcW w:w="851"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sidRPr="0056702B">
              <w:rPr>
                <w:rFonts w:ascii="Times New Roman" w:eastAsia="Times New Roman" w:hAnsi="Times New Roman" w:cs="Times New Roman"/>
                <w:sz w:val="20"/>
                <w:szCs w:val="20"/>
                <w:lang w:eastAsia="ru-RU"/>
              </w:rPr>
              <w:t>102</w:t>
            </w:r>
          </w:p>
        </w:tc>
        <w:tc>
          <w:tcPr>
            <w:tcW w:w="851"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sidRPr="0056702B">
              <w:rPr>
                <w:rFonts w:ascii="Times New Roman" w:eastAsia="Times New Roman" w:hAnsi="Times New Roman" w:cs="Times New Roman"/>
                <w:sz w:val="20"/>
                <w:szCs w:val="20"/>
                <w:lang w:eastAsia="ru-RU"/>
              </w:rPr>
              <w:t>104</w:t>
            </w:r>
          </w:p>
        </w:tc>
        <w:tc>
          <w:tcPr>
            <w:tcW w:w="851"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sidRPr="0056702B">
              <w:rPr>
                <w:rFonts w:ascii="Times New Roman" w:eastAsia="Times New Roman" w:hAnsi="Times New Roman" w:cs="Times New Roman"/>
                <w:sz w:val="20"/>
                <w:szCs w:val="20"/>
                <w:lang w:eastAsia="ru-RU"/>
              </w:rPr>
              <w:t>109</w:t>
            </w:r>
          </w:p>
        </w:tc>
        <w:tc>
          <w:tcPr>
            <w:tcW w:w="851"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sidRPr="0056702B">
              <w:rPr>
                <w:rFonts w:ascii="Times New Roman" w:eastAsia="Times New Roman" w:hAnsi="Times New Roman" w:cs="Times New Roman"/>
                <w:sz w:val="20"/>
                <w:szCs w:val="20"/>
                <w:lang w:eastAsia="ru-RU"/>
              </w:rPr>
              <w:t>117</w:t>
            </w:r>
          </w:p>
        </w:tc>
        <w:tc>
          <w:tcPr>
            <w:tcW w:w="851"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123</w:t>
            </w:r>
          </w:p>
        </w:tc>
        <w:tc>
          <w:tcPr>
            <w:tcW w:w="850" w:type="dxa"/>
          </w:tcPr>
          <w:p w:rsidR="00C740BB" w:rsidRPr="0056702B" w:rsidRDefault="00C740BB" w:rsidP="00C740B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120</w:t>
            </w:r>
          </w:p>
        </w:tc>
      </w:tr>
    </w:tbl>
    <w:p w:rsidR="0056702B" w:rsidRPr="0056702B" w:rsidRDefault="0056702B" w:rsidP="0056702B">
      <w:pPr>
        <w:spacing w:after="0" w:line="240" w:lineRule="auto"/>
        <w:rPr>
          <w:rFonts w:ascii="Times New Roman" w:eastAsia="Times New Roman" w:hAnsi="Times New Roman" w:cs="Times New Roman"/>
          <w:sz w:val="20"/>
          <w:szCs w:val="20"/>
          <w:lang w:eastAsia="ru-RU"/>
        </w:rPr>
      </w:pPr>
      <w:r w:rsidRPr="0056702B">
        <w:rPr>
          <w:rFonts w:ascii="Times New Roman" w:eastAsia="Times New Roman" w:hAnsi="Times New Roman" w:cs="Times New Roman"/>
          <w:sz w:val="20"/>
          <w:szCs w:val="20"/>
          <w:lang w:eastAsia="ru-RU"/>
        </w:rPr>
        <w:t>Источник: данные администрации М</w:t>
      </w:r>
      <w:r w:rsidR="00012A9D">
        <w:rPr>
          <w:rFonts w:ascii="Times New Roman" w:eastAsia="Times New Roman" w:hAnsi="Times New Roman" w:cs="Times New Roman"/>
          <w:sz w:val="20"/>
          <w:szCs w:val="20"/>
          <w:lang w:eastAsia="ru-RU"/>
        </w:rPr>
        <w:t>Р</w:t>
      </w:r>
    </w:p>
    <w:p w:rsidR="0056702B" w:rsidRPr="0056702B" w:rsidRDefault="0056702B" w:rsidP="0056702B">
      <w:pPr>
        <w:spacing w:after="0" w:line="240" w:lineRule="auto"/>
        <w:rPr>
          <w:rFonts w:ascii="Times New Roman" w:eastAsia="Times New Roman" w:hAnsi="Times New Roman" w:cs="Times New Roman"/>
          <w:sz w:val="20"/>
          <w:szCs w:val="20"/>
          <w:lang w:eastAsia="ru-RU"/>
        </w:rPr>
      </w:pPr>
    </w:p>
    <w:p w:rsidR="0056702B" w:rsidRDefault="0056702B" w:rsidP="0056702B">
      <w:pPr>
        <w:spacing w:after="0" w:line="240" w:lineRule="auto"/>
        <w:ind w:firstLine="540"/>
        <w:jc w:val="both"/>
        <w:rPr>
          <w:rFonts w:ascii="Times New Roman" w:eastAsia="Times New Roman" w:hAnsi="Times New Roman" w:cs="Times New Roman"/>
          <w:sz w:val="20"/>
          <w:szCs w:val="20"/>
          <w:lang w:eastAsia="ru-RU"/>
        </w:rPr>
      </w:pPr>
    </w:p>
    <w:p w:rsidR="00F92D1F" w:rsidRDefault="00F92D1F" w:rsidP="0056702B">
      <w:pPr>
        <w:spacing w:after="0" w:line="240" w:lineRule="auto"/>
        <w:ind w:firstLine="540"/>
        <w:jc w:val="both"/>
        <w:rPr>
          <w:rFonts w:ascii="Times New Roman" w:eastAsia="Times New Roman" w:hAnsi="Times New Roman" w:cs="Times New Roman"/>
          <w:sz w:val="20"/>
          <w:szCs w:val="20"/>
          <w:lang w:eastAsia="ru-RU"/>
        </w:rPr>
      </w:pPr>
      <w:r w:rsidRPr="00F92D1F">
        <w:rPr>
          <w:rFonts w:ascii="Times New Roman" w:eastAsia="Times New Roman" w:hAnsi="Times New Roman" w:cs="Times New Roman"/>
          <w:noProof/>
          <w:sz w:val="24"/>
          <w:szCs w:val="24"/>
          <w:lang w:eastAsia="ru-RU"/>
        </w:rPr>
        <w:lastRenderedPageBreak/>
        <w:drawing>
          <wp:inline distT="0" distB="0" distL="0" distR="0" wp14:anchorId="1FED4A6C" wp14:editId="6D4CE3BA">
            <wp:extent cx="5886450" cy="2838450"/>
            <wp:effectExtent l="0" t="0" r="0" b="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92D1F" w:rsidRPr="0056702B" w:rsidRDefault="00F92D1F" w:rsidP="0056702B">
      <w:pPr>
        <w:spacing w:after="0" w:line="240" w:lineRule="auto"/>
        <w:ind w:firstLine="540"/>
        <w:jc w:val="both"/>
        <w:rPr>
          <w:rFonts w:ascii="Times New Roman" w:eastAsia="Times New Roman" w:hAnsi="Times New Roman" w:cs="Times New Roman"/>
          <w:sz w:val="24"/>
          <w:szCs w:val="24"/>
          <w:lang w:eastAsia="ar-SA"/>
        </w:rPr>
      </w:pPr>
    </w:p>
    <w:p w:rsidR="0056702B" w:rsidRPr="0056702B" w:rsidRDefault="0056702B" w:rsidP="0056702B">
      <w:pPr>
        <w:spacing w:after="0" w:line="240" w:lineRule="auto"/>
        <w:jc w:val="center"/>
        <w:rPr>
          <w:rFonts w:ascii="Times New Roman" w:eastAsia="Times New Roman" w:hAnsi="Times New Roman" w:cs="Times New Roman"/>
          <w:b/>
          <w:sz w:val="24"/>
          <w:szCs w:val="24"/>
          <w:lang w:eastAsia="ru-RU"/>
        </w:rPr>
      </w:pPr>
      <w:r w:rsidRPr="00F92D1F">
        <w:rPr>
          <w:rFonts w:ascii="Times New Roman" w:eastAsia="Times New Roman" w:hAnsi="Times New Roman" w:cs="Times New Roman"/>
          <w:b/>
          <w:sz w:val="24"/>
          <w:szCs w:val="24"/>
          <w:lang w:eastAsia="ru-RU"/>
        </w:rPr>
        <w:t>Рис.</w:t>
      </w:r>
      <w:r w:rsidR="00E6040A">
        <w:rPr>
          <w:rFonts w:ascii="Times New Roman" w:eastAsia="Times New Roman" w:hAnsi="Times New Roman" w:cs="Times New Roman"/>
          <w:b/>
          <w:sz w:val="24"/>
          <w:szCs w:val="24"/>
          <w:lang w:eastAsia="ru-RU"/>
        </w:rPr>
        <w:t>11</w:t>
      </w:r>
      <w:r w:rsidRPr="00F92D1F">
        <w:rPr>
          <w:rFonts w:ascii="Times New Roman" w:eastAsia="Times New Roman" w:hAnsi="Times New Roman" w:cs="Times New Roman"/>
          <w:b/>
          <w:sz w:val="24"/>
          <w:szCs w:val="24"/>
          <w:lang w:eastAsia="ru-RU"/>
        </w:rPr>
        <w:t>. Динамика фактической мощности амбулаторно-поликлинических учреждений в М</w:t>
      </w:r>
      <w:r w:rsidR="00E6040A">
        <w:rPr>
          <w:rFonts w:ascii="Times New Roman" w:eastAsia="Times New Roman" w:hAnsi="Times New Roman" w:cs="Times New Roman"/>
          <w:b/>
          <w:sz w:val="24"/>
          <w:szCs w:val="24"/>
          <w:lang w:eastAsia="ru-RU"/>
        </w:rPr>
        <w:t>Р</w:t>
      </w:r>
      <w:r w:rsidRPr="00F92D1F">
        <w:rPr>
          <w:rFonts w:ascii="Times New Roman" w:eastAsia="Times New Roman" w:hAnsi="Times New Roman" w:cs="Times New Roman"/>
          <w:b/>
          <w:sz w:val="24"/>
          <w:szCs w:val="24"/>
          <w:lang w:eastAsia="ru-RU"/>
        </w:rPr>
        <w:t xml:space="preserve"> «Цунтинский  район» (посещений в смену)</w:t>
      </w:r>
    </w:p>
    <w:p w:rsidR="0056702B" w:rsidRPr="0056702B" w:rsidRDefault="0056702B" w:rsidP="0056702B">
      <w:pPr>
        <w:spacing w:after="0" w:line="240" w:lineRule="auto"/>
        <w:jc w:val="center"/>
        <w:rPr>
          <w:rFonts w:ascii="Times New Roman" w:eastAsia="Times New Roman" w:hAnsi="Times New Roman" w:cs="Times New Roman"/>
          <w:b/>
          <w:sz w:val="24"/>
          <w:szCs w:val="24"/>
          <w:lang w:eastAsia="ru-RU"/>
        </w:rPr>
      </w:pPr>
    </w:p>
    <w:p w:rsidR="0056702B" w:rsidRPr="0056702B" w:rsidRDefault="0056702B" w:rsidP="0056702B">
      <w:pPr>
        <w:spacing w:after="0" w:line="240" w:lineRule="auto"/>
        <w:jc w:val="center"/>
        <w:rPr>
          <w:rFonts w:ascii="Times New Roman" w:eastAsia="Times New Roman" w:hAnsi="Times New Roman" w:cs="Times New Roman"/>
          <w:b/>
          <w:sz w:val="24"/>
          <w:szCs w:val="24"/>
          <w:lang w:eastAsia="ar-SA"/>
        </w:rPr>
      </w:pPr>
    </w:p>
    <w:p w:rsidR="0056702B" w:rsidRDefault="0056702B" w:rsidP="00CD2F87">
      <w:pPr>
        <w:spacing w:after="0" w:line="240" w:lineRule="auto"/>
        <w:ind w:firstLine="709"/>
        <w:jc w:val="both"/>
        <w:rPr>
          <w:rFonts w:ascii="Times New Roman" w:eastAsia="Calibri" w:hAnsi="Times New Roman" w:cs="Times New Roman"/>
          <w:sz w:val="28"/>
          <w:szCs w:val="28"/>
        </w:rPr>
      </w:pPr>
    </w:p>
    <w:p w:rsidR="00D15E1E" w:rsidRPr="00CD2F87" w:rsidRDefault="00D15E1E" w:rsidP="00D15E1E">
      <w:pPr>
        <w:spacing w:after="0" w:line="240" w:lineRule="auto"/>
        <w:ind w:firstLine="709"/>
        <w:jc w:val="both"/>
        <w:rPr>
          <w:rFonts w:ascii="Times New Roman" w:eastAsia="Calibri" w:hAnsi="Times New Roman" w:cs="Times New Roman"/>
          <w:sz w:val="28"/>
          <w:szCs w:val="28"/>
        </w:rPr>
      </w:pPr>
      <w:r w:rsidRPr="00CD2F87">
        <w:rPr>
          <w:rFonts w:ascii="Times New Roman" w:eastAsia="Calibri" w:hAnsi="Times New Roman" w:cs="Times New Roman"/>
          <w:sz w:val="28"/>
          <w:szCs w:val="28"/>
        </w:rPr>
        <w:t xml:space="preserve">В рамках реализации </w:t>
      </w:r>
      <w:r w:rsidRPr="00CD2F87">
        <w:rPr>
          <w:rFonts w:ascii="Times New Roman" w:eastAsia="Calibri" w:hAnsi="Times New Roman" w:cs="Times New Roman"/>
          <w:b/>
          <w:sz w:val="28"/>
          <w:szCs w:val="28"/>
        </w:rPr>
        <w:t>Приоритетного проекта Развития Республики Дагестан «Здоровый  Дагестан»</w:t>
      </w:r>
      <w:r w:rsidRPr="00CD2F87">
        <w:rPr>
          <w:rFonts w:ascii="Times New Roman" w:eastAsia="Calibri" w:hAnsi="Times New Roman" w:cs="Times New Roman"/>
          <w:sz w:val="28"/>
          <w:szCs w:val="28"/>
        </w:rPr>
        <w:t xml:space="preserve"> в </w:t>
      </w:r>
      <w:r>
        <w:rPr>
          <w:rFonts w:ascii="Times New Roman" w:eastAsia="Calibri" w:hAnsi="Times New Roman" w:cs="Times New Roman"/>
          <w:sz w:val="28"/>
          <w:szCs w:val="28"/>
        </w:rPr>
        <w:t>Цунтинском</w:t>
      </w:r>
      <w:r w:rsidRPr="00CD2F87">
        <w:rPr>
          <w:rFonts w:ascii="Times New Roman" w:eastAsia="Calibri" w:hAnsi="Times New Roman" w:cs="Times New Roman"/>
          <w:sz w:val="28"/>
          <w:szCs w:val="28"/>
        </w:rPr>
        <w:t xml:space="preserve"> районе   </w:t>
      </w:r>
      <w:r>
        <w:rPr>
          <w:rFonts w:ascii="Times New Roman" w:eastAsia="Calibri" w:hAnsi="Times New Roman" w:cs="Times New Roman"/>
          <w:sz w:val="28"/>
          <w:szCs w:val="28"/>
        </w:rPr>
        <w:t>ожидается</w:t>
      </w:r>
      <w:r w:rsidRPr="00CD2F87">
        <w:rPr>
          <w:rFonts w:ascii="Times New Roman" w:eastAsia="Calibri" w:hAnsi="Times New Roman" w:cs="Times New Roman"/>
          <w:sz w:val="28"/>
          <w:szCs w:val="28"/>
        </w:rPr>
        <w:t xml:space="preserve"> улучшени</w:t>
      </w:r>
      <w:r>
        <w:rPr>
          <w:rFonts w:ascii="Times New Roman" w:eastAsia="Calibri" w:hAnsi="Times New Roman" w:cs="Times New Roman"/>
          <w:sz w:val="28"/>
          <w:szCs w:val="28"/>
        </w:rPr>
        <w:t>е</w:t>
      </w:r>
      <w:r w:rsidRPr="00CD2F87">
        <w:rPr>
          <w:rFonts w:ascii="Times New Roman" w:eastAsia="Calibri" w:hAnsi="Times New Roman" w:cs="Times New Roman"/>
          <w:sz w:val="28"/>
          <w:szCs w:val="28"/>
        </w:rPr>
        <w:t xml:space="preserve">  доступности и качества оказания медицинской помощи населению, увеличени</w:t>
      </w:r>
      <w:r>
        <w:rPr>
          <w:rFonts w:ascii="Times New Roman" w:eastAsia="Calibri" w:hAnsi="Times New Roman" w:cs="Times New Roman"/>
          <w:sz w:val="28"/>
          <w:szCs w:val="28"/>
        </w:rPr>
        <w:t>е</w:t>
      </w:r>
      <w:r w:rsidRPr="00CD2F87">
        <w:rPr>
          <w:rFonts w:ascii="Times New Roman" w:eastAsia="Calibri" w:hAnsi="Times New Roman" w:cs="Times New Roman"/>
          <w:sz w:val="28"/>
          <w:szCs w:val="28"/>
        </w:rPr>
        <w:t xml:space="preserve"> числа дней работы койки в году, снижение длительности пребывания больного на круглосуточной койке, увеличение оборота койки. </w:t>
      </w:r>
      <w:r>
        <w:rPr>
          <w:rFonts w:ascii="Times New Roman" w:eastAsia="Calibri" w:hAnsi="Times New Roman" w:cs="Times New Roman"/>
          <w:sz w:val="28"/>
          <w:szCs w:val="28"/>
        </w:rPr>
        <w:t>В 2017 году ожидается открытые спального корпуса районной больницы на 35 койко-мест.</w:t>
      </w:r>
    </w:p>
    <w:p w:rsidR="00D15E1E" w:rsidRDefault="00D15E1E" w:rsidP="00D15E1E">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Будет п</w:t>
      </w:r>
      <w:r w:rsidRPr="00CD2F87">
        <w:rPr>
          <w:rFonts w:ascii="Times New Roman" w:eastAsia="Calibri" w:hAnsi="Times New Roman" w:cs="Times New Roman"/>
          <w:sz w:val="28"/>
          <w:szCs w:val="28"/>
        </w:rPr>
        <w:t>роводи</w:t>
      </w:r>
      <w:r>
        <w:rPr>
          <w:rFonts w:ascii="Times New Roman" w:eastAsia="Calibri" w:hAnsi="Times New Roman" w:cs="Times New Roman"/>
          <w:sz w:val="28"/>
          <w:szCs w:val="28"/>
        </w:rPr>
        <w:t>тся</w:t>
      </w:r>
      <w:r w:rsidRPr="00CD2F87">
        <w:rPr>
          <w:rFonts w:ascii="Times New Roman" w:eastAsia="Calibri" w:hAnsi="Times New Roman" w:cs="Times New Roman"/>
          <w:sz w:val="28"/>
          <w:szCs w:val="28"/>
        </w:rPr>
        <w:t xml:space="preserve"> работа по повышению эффективности работы, качества оказываемых медицинских  услуг и совершенствование организации оплаты медицинских работников</w:t>
      </w:r>
      <w:r>
        <w:rPr>
          <w:rFonts w:ascii="Times New Roman" w:eastAsia="Calibri" w:hAnsi="Times New Roman" w:cs="Times New Roman"/>
          <w:sz w:val="28"/>
          <w:szCs w:val="28"/>
        </w:rPr>
        <w:t>.</w:t>
      </w:r>
    </w:p>
    <w:p w:rsidR="00D15E1E" w:rsidRPr="00CD2F87" w:rsidRDefault="00D15E1E" w:rsidP="00D15E1E">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Будут приняты меры по о</w:t>
      </w:r>
      <w:r w:rsidRPr="00CD2F87">
        <w:rPr>
          <w:rFonts w:ascii="Times New Roman" w:eastAsia="Calibri" w:hAnsi="Times New Roman" w:cs="Times New Roman"/>
          <w:sz w:val="28"/>
          <w:szCs w:val="28"/>
        </w:rPr>
        <w:t>хват</w:t>
      </w:r>
      <w:r>
        <w:rPr>
          <w:rFonts w:ascii="Times New Roman" w:eastAsia="Calibri" w:hAnsi="Times New Roman" w:cs="Times New Roman"/>
          <w:sz w:val="28"/>
          <w:szCs w:val="28"/>
        </w:rPr>
        <w:t>у</w:t>
      </w:r>
      <w:r w:rsidRPr="00CD2F87">
        <w:rPr>
          <w:rFonts w:ascii="Times New Roman" w:eastAsia="Calibri" w:hAnsi="Times New Roman" w:cs="Times New Roman"/>
          <w:sz w:val="28"/>
          <w:szCs w:val="28"/>
        </w:rPr>
        <w:t xml:space="preserve"> максимального количества  одиноких граждан пожилого возраста и инвалидов стационарным обслуживанием</w:t>
      </w:r>
      <w:r>
        <w:rPr>
          <w:rFonts w:ascii="Times New Roman" w:eastAsia="Calibri" w:hAnsi="Times New Roman" w:cs="Times New Roman"/>
          <w:sz w:val="28"/>
          <w:szCs w:val="28"/>
        </w:rPr>
        <w:t>.</w:t>
      </w:r>
    </w:p>
    <w:p w:rsidR="00CD2F87" w:rsidRPr="00CD2F87" w:rsidRDefault="00CD2F87" w:rsidP="00CD2F87">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Будут приняты меры по о</w:t>
      </w:r>
      <w:r w:rsidRPr="00CD2F87">
        <w:rPr>
          <w:rFonts w:ascii="Times New Roman" w:eastAsia="Calibri" w:hAnsi="Times New Roman" w:cs="Times New Roman"/>
          <w:sz w:val="28"/>
          <w:szCs w:val="28"/>
        </w:rPr>
        <w:t>хват</w:t>
      </w:r>
      <w:r>
        <w:rPr>
          <w:rFonts w:ascii="Times New Roman" w:eastAsia="Calibri" w:hAnsi="Times New Roman" w:cs="Times New Roman"/>
          <w:sz w:val="28"/>
          <w:szCs w:val="28"/>
        </w:rPr>
        <w:t>у</w:t>
      </w:r>
      <w:r w:rsidRPr="00CD2F87">
        <w:rPr>
          <w:rFonts w:ascii="Times New Roman" w:eastAsia="Calibri" w:hAnsi="Times New Roman" w:cs="Times New Roman"/>
          <w:sz w:val="28"/>
          <w:szCs w:val="28"/>
        </w:rPr>
        <w:t xml:space="preserve"> максимального количества  одиноких граждан пожилого возраста и инвалидов стационарным обслуживанием</w:t>
      </w:r>
      <w:r>
        <w:rPr>
          <w:rFonts w:ascii="Times New Roman" w:eastAsia="Calibri" w:hAnsi="Times New Roman" w:cs="Times New Roman"/>
          <w:sz w:val="28"/>
          <w:szCs w:val="28"/>
        </w:rPr>
        <w:t>.</w:t>
      </w:r>
    </w:p>
    <w:p w:rsidR="00CD2F87" w:rsidRPr="00CD2F87" w:rsidRDefault="00CD2F87" w:rsidP="00CD2F87">
      <w:pPr>
        <w:spacing w:after="0" w:line="240" w:lineRule="auto"/>
        <w:ind w:firstLine="709"/>
        <w:jc w:val="both"/>
        <w:rPr>
          <w:rFonts w:ascii="Times New Roman" w:eastAsia="Calibri" w:hAnsi="Times New Roman" w:cs="Times New Roman"/>
          <w:sz w:val="28"/>
          <w:szCs w:val="28"/>
        </w:rPr>
      </w:pPr>
    </w:p>
    <w:p w:rsidR="00D15E1E" w:rsidRDefault="00D15E1E" w:rsidP="000F2727">
      <w:pPr>
        <w:shd w:val="clear" w:color="auto" w:fill="FFFFFF"/>
        <w:spacing w:line="317" w:lineRule="exact"/>
        <w:ind w:left="182" w:right="120" w:firstLine="527"/>
        <w:rPr>
          <w:rFonts w:ascii="Times New Roman" w:eastAsia="Times New Roman" w:hAnsi="Times New Roman" w:cs="Times New Roman"/>
          <w:b/>
          <w:sz w:val="28"/>
          <w:szCs w:val="28"/>
        </w:rPr>
      </w:pPr>
    </w:p>
    <w:p w:rsidR="000F2727" w:rsidRPr="00D15E1E" w:rsidRDefault="00D15E1E" w:rsidP="000F2727">
      <w:pPr>
        <w:shd w:val="clear" w:color="auto" w:fill="FFFFFF"/>
        <w:spacing w:line="317" w:lineRule="exact"/>
        <w:ind w:left="182" w:right="120" w:firstLine="527"/>
        <w:rPr>
          <w:rFonts w:ascii="Times New Roman" w:eastAsia="Times New Roman" w:hAnsi="Times New Roman" w:cs="Times New Roman"/>
          <w:b/>
          <w:sz w:val="28"/>
          <w:szCs w:val="28"/>
        </w:rPr>
      </w:pPr>
      <w:r w:rsidRPr="00D15E1E">
        <w:rPr>
          <w:rFonts w:ascii="Times New Roman" w:eastAsia="Times New Roman" w:hAnsi="Times New Roman" w:cs="Times New Roman"/>
          <w:b/>
          <w:sz w:val="28"/>
          <w:szCs w:val="28"/>
        </w:rPr>
        <w:t>2</w:t>
      </w:r>
      <w:r w:rsidR="000F2727" w:rsidRPr="00D15E1E">
        <w:rPr>
          <w:rFonts w:ascii="Times New Roman" w:eastAsia="Times New Roman" w:hAnsi="Times New Roman" w:cs="Times New Roman"/>
          <w:b/>
          <w:sz w:val="28"/>
          <w:szCs w:val="28"/>
        </w:rPr>
        <w:t>.7.Образование</w:t>
      </w:r>
    </w:p>
    <w:p w:rsidR="000F2727" w:rsidRPr="00D15E1E" w:rsidRDefault="000F2727" w:rsidP="00DD3324">
      <w:pPr>
        <w:spacing w:after="0" w:line="240" w:lineRule="auto"/>
        <w:ind w:firstLine="709"/>
        <w:jc w:val="both"/>
        <w:rPr>
          <w:rFonts w:ascii="Times New Roman" w:eastAsia="Calibri" w:hAnsi="Times New Roman" w:cs="Times New Roman"/>
          <w:color w:val="FF0000"/>
          <w:sz w:val="28"/>
          <w:szCs w:val="28"/>
        </w:rPr>
      </w:pPr>
    </w:p>
    <w:p w:rsidR="00101D50" w:rsidRPr="00101D50" w:rsidRDefault="00101D50" w:rsidP="00101D50">
      <w:pPr>
        <w:spacing w:after="0" w:line="240" w:lineRule="auto"/>
        <w:ind w:firstLine="709"/>
        <w:jc w:val="both"/>
        <w:rPr>
          <w:rFonts w:ascii="Times New Roman" w:eastAsia="Times New Roman" w:hAnsi="Times New Roman" w:cs="Times New Roman"/>
          <w:sz w:val="28"/>
          <w:szCs w:val="28"/>
          <w:lang w:eastAsia="ar-SA"/>
        </w:rPr>
      </w:pPr>
      <w:r w:rsidRPr="00101D50">
        <w:rPr>
          <w:rFonts w:ascii="Times New Roman" w:eastAsia="Times New Roman" w:hAnsi="Times New Roman" w:cs="Times New Roman"/>
          <w:sz w:val="28"/>
          <w:szCs w:val="28"/>
          <w:lang w:eastAsia="ar-SA"/>
        </w:rPr>
        <w:t xml:space="preserve">Состояние образования в муниципальном районе характеризуется следующими данными. В муниципальном </w:t>
      </w:r>
      <w:r w:rsidR="00012A9D">
        <w:rPr>
          <w:rFonts w:ascii="Times New Roman" w:eastAsia="Times New Roman" w:hAnsi="Times New Roman" w:cs="Times New Roman"/>
          <w:sz w:val="28"/>
          <w:szCs w:val="28"/>
          <w:lang w:eastAsia="ar-SA"/>
        </w:rPr>
        <w:t>районе</w:t>
      </w:r>
      <w:r w:rsidRPr="00101D50">
        <w:rPr>
          <w:rFonts w:ascii="Times New Roman" w:eastAsia="Times New Roman" w:hAnsi="Times New Roman" w:cs="Times New Roman"/>
          <w:sz w:val="28"/>
          <w:szCs w:val="28"/>
          <w:lang w:eastAsia="ar-SA"/>
        </w:rPr>
        <w:t xml:space="preserve">   функционирует 61 учреждение образования, из которых – 1</w:t>
      </w:r>
      <w:r w:rsidR="00012A9D">
        <w:rPr>
          <w:rFonts w:ascii="Times New Roman" w:eastAsia="Times New Roman" w:hAnsi="Times New Roman" w:cs="Times New Roman"/>
          <w:sz w:val="28"/>
          <w:szCs w:val="28"/>
          <w:lang w:eastAsia="ar-SA"/>
        </w:rPr>
        <w:t>5</w:t>
      </w:r>
      <w:r w:rsidRPr="00101D50">
        <w:rPr>
          <w:rFonts w:ascii="Times New Roman" w:eastAsia="Times New Roman" w:hAnsi="Times New Roman" w:cs="Times New Roman"/>
          <w:sz w:val="28"/>
          <w:szCs w:val="28"/>
          <w:lang w:eastAsia="ar-SA"/>
        </w:rPr>
        <w:t xml:space="preserve"> дошкольных и 4</w:t>
      </w:r>
      <w:r w:rsidR="00012A9D">
        <w:rPr>
          <w:rFonts w:ascii="Times New Roman" w:eastAsia="Times New Roman" w:hAnsi="Times New Roman" w:cs="Times New Roman"/>
          <w:sz w:val="28"/>
          <w:szCs w:val="28"/>
          <w:lang w:eastAsia="ar-SA"/>
        </w:rPr>
        <w:t>6</w:t>
      </w:r>
      <w:r w:rsidRPr="00101D50">
        <w:rPr>
          <w:rFonts w:ascii="Times New Roman" w:eastAsia="Times New Roman" w:hAnsi="Times New Roman" w:cs="Times New Roman"/>
          <w:sz w:val="28"/>
          <w:szCs w:val="28"/>
          <w:lang w:eastAsia="ar-SA"/>
        </w:rPr>
        <w:t xml:space="preserve"> дневных общеобразовательных. </w:t>
      </w:r>
    </w:p>
    <w:p w:rsidR="00101D50" w:rsidRPr="00101D50" w:rsidRDefault="00101D50" w:rsidP="00101D50">
      <w:pPr>
        <w:spacing w:after="0" w:line="240" w:lineRule="auto"/>
        <w:ind w:firstLine="709"/>
        <w:jc w:val="both"/>
        <w:rPr>
          <w:rFonts w:ascii="Times New Roman" w:eastAsia="Times New Roman" w:hAnsi="Times New Roman" w:cs="Times New Roman"/>
          <w:sz w:val="24"/>
          <w:szCs w:val="24"/>
          <w:lang w:eastAsia="ar-SA"/>
        </w:rPr>
      </w:pPr>
    </w:p>
    <w:p w:rsidR="00E6040A" w:rsidRDefault="00101D50" w:rsidP="00101D50">
      <w:pPr>
        <w:spacing w:after="0" w:line="240" w:lineRule="auto"/>
        <w:jc w:val="center"/>
        <w:rPr>
          <w:rFonts w:ascii="Times New Roman" w:eastAsia="Times New Roman" w:hAnsi="Times New Roman" w:cs="Times New Roman"/>
          <w:b/>
          <w:sz w:val="24"/>
          <w:szCs w:val="24"/>
          <w:lang w:eastAsia="ru-RU"/>
        </w:rPr>
      </w:pPr>
      <w:r w:rsidRPr="00101D50">
        <w:rPr>
          <w:rFonts w:ascii="Times New Roman" w:eastAsia="Times New Roman" w:hAnsi="Times New Roman" w:cs="Times New Roman"/>
          <w:b/>
          <w:sz w:val="24"/>
          <w:szCs w:val="24"/>
          <w:lang w:eastAsia="ru-RU"/>
        </w:rPr>
        <w:t xml:space="preserve">Таблица 14. Динамика основных показателей развития образования в </w:t>
      </w:r>
    </w:p>
    <w:p w:rsidR="00101D50" w:rsidRPr="00101D50" w:rsidRDefault="00101D50" w:rsidP="00101D50">
      <w:pPr>
        <w:spacing w:after="0" w:line="240" w:lineRule="auto"/>
        <w:jc w:val="center"/>
        <w:rPr>
          <w:rFonts w:ascii="Times New Roman" w:eastAsia="Times New Roman" w:hAnsi="Times New Roman" w:cs="Times New Roman"/>
          <w:b/>
          <w:sz w:val="24"/>
          <w:szCs w:val="24"/>
          <w:lang w:eastAsia="ru-RU"/>
        </w:rPr>
      </w:pPr>
      <w:r w:rsidRPr="00101D50">
        <w:rPr>
          <w:rFonts w:ascii="Times New Roman" w:eastAsia="Times New Roman" w:hAnsi="Times New Roman" w:cs="Times New Roman"/>
          <w:b/>
          <w:sz w:val="24"/>
          <w:szCs w:val="24"/>
          <w:lang w:eastAsia="ru-RU"/>
        </w:rPr>
        <w:t xml:space="preserve">муниципальном </w:t>
      </w:r>
      <w:r w:rsidR="00E6040A">
        <w:rPr>
          <w:rFonts w:ascii="Times New Roman" w:eastAsia="Times New Roman" w:hAnsi="Times New Roman" w:cs="Times New Roman"/>
          <w:b/>
          <w:sz w:val="24"/>
          <w:szCs w:val="24"/>
          <w:lang w:eastAsia="ru-RU"/>
        </w:rPr>
        <w:t>районе</w:t>
      </w:r>
      <w:r w:rsidRPr="00101D50">
        <w:rPr>
          <w:rFonts w:ascii="Times New Roman" w:eastAsia="Times New Roman" w:hAnsi="Times New Roman" w:cs="Times New Roman"/>
          <w:b/>
          <w:sz w:val="24"/>
          <w:szCs w:val="24"/>
          <w:lang w:eastAsia="ru-RU"/>
        </w:rPr>
        <w:t xml:space="preserve"> «Цунтинский район»</w:t>
      </w:r>
    </w:p>
    <w:p w:rsidR="00101D50" w:rsidRPr="00101D50" w:rsidRDefault="00101D50" w:rsidP="00101D50">
      <w:pPr>
        <w:spacing w:after="0" w:line="240" w:lineRule="auto"/>
        <w:jc w:val="center"/>
        <w:rPr>
          <w:rFonts w:ascii="Times New Roman" w:eastAsia="Times New Roman" w:hAnsi="Times New Roman" w:cs="Times New Roman"/>
          <w:b/>
          <w:sz w:val="20"/>
          <w:szCs w:val="20"/>
          <w:lang w:eastAsia="ru-RU"/>
        </w:rPr>
      </w:pPr>
    </w:p>
    <w:tbl>
      <w:tblPr>
        <w:tblW w:w="10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1055"/>
        <w:gridCol w:w="1055"/>
        <w:gridCol w:w="1055"/>
        <w:gridCol w:w="1055"/>
        <w:gridCol w:w="1055"/>
        <w:gridCol w:w="1055"/>
        <w:gridCol w:w="1055"/>
      </w:tblGrid>
      <w:tr w:rsidR="00D15E1E" w:rsidRPr="00101D50" w:rsidTr="00D15E1E">
        <w:trPr>
          <w:jc w:val="center"/>
        </w:trPr>
        <w:tc>
          <w:tcPr>
            <w:tcW w:w="2790" w:type="dxa"/>
          </w:tcPr>
          <w:p w:rsidR="00D15E1E" w:rsidRPr="00101D50" w:rsidRDefault="00D15E1E" w:rsidP="00D15E1E">
            <w:pPr>
              <w:spacing w:after="0" w:line="240" w:lineRule="auto"/>
              <w:jc w:val="center"/>
              <w:rPr>
                <w:rFonts w:ascii="Times New Roman" w:eastAsia="Times New Roman" w:hAnsi="Times New Roman" w:cs="Times New Roman"/>
                <w:b/>
                <w:sz w:val="20"/>
                <w:szCs w:val="20"/>
                <w:lang w:eastAsia="ru-RU"/>
              </w:rPr>
            </w:pPr>
            <w:r w:rsidRPr="00101D50">
              <w:rPr>
                <w:rFonts w:ascii="Times New Roman" w:eastAsia="Times New Roman" w:hAnsi="Times New Roman" w:cs="Times New Roman"/>
                <w:b/>
                <w:sz w:val="20"/>
                <w:szCs w:val="20"/>
                <w:lang w:eastAsia="ru-RU"/>
              </w:rPr>
              <w:lastRenderedPageBreak/>
              <w:t>Наименование показателей</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b/>
                <w:sz w:val="20"/>
                <w:szCs w:val="20"/>
                <w:lang w:eastAsia="ru-RU"/>
              </w:rPr>
            </w:pPr>
            <w:r w:rsidRPr="00101D50">
              <w:rPr>
                <w:rFonts w:ascii="Times New Roman" w:eastAsia="Times New Roman" w:hAnsi="Times New Roman" w:cs="Times New Roman"/>
                <w:b/>
                <w:sz w:val="20"/>
                <w:szCs w:val="20"/>
                <w:lang w:eastAsia="ru-RU"/>
              </w:rPr>
              <w:t>2008</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b/>
                <w:sz w:val="20"/>
                <w:szCs w:val="20"/>
                <w:lang w:eastAsia="ru-RU"/>
              </w:rPr>
            </w:pPr>
            <w:r w:rsidRPr="00101D50">
              <w:rPr>
                <w:rFonts w:ascii="Times New Roman" w:eastAsia="Times New Roman" w:hAnsi="Times New Roman" w:cs="Times New Roman"/>
                <w:b/>
                <w:sz w:val="20"/>
                <w:szCs w:val="20"/>
                <w:lang w:eastAsia="ru-RU"/>
              </w:rPr>
              <w:t>2009</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b/>
                <w:sz w:val="20"/>
                <w:szCs w:val="20"/>
                <w:lang w:eastAsia="ru-RU"/>
              </w:rPr>
            </w:pPr>
            <w:r w:rsidRPr="00101D50">
              <w:rPr>
                <w:rFonts w:ascii="Times New Roman" w:eastAsia="Times New Roman" w:hAnsi="Times New Roman" w:cs="Times New Roman"/>
                <w:b/>
                <w:sz w:val="20"/>
                <w:szCs w:val="20"/>
                <w:lang w:eastAsia="ru-RU"/>
              </w:rPr>
              <w:t>2010</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b/>
                <w:sz w:val="20"/>
                <w:szCs w:val="20"/>
                <w:lang w:eastAsia="ru-RU"/>
              </w:rPr>
            </w:pPr>
            <w:r w:rsidRPr="00101D50">
              <w:rPr>
                <w:rFonts w:ascii="Times New Roman" w:eastAsia="Times New Roman" w:hAnsi="Times New Roman" w:cs="Times New Roman"/>
                <w:b/>
                <w:sz w:val="20"/>
                <w:szCs w:val="20"/>
                <w:lang w:eastAsia="ru-RU"/>
              </w:rPr>
              <w:t>2011</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b/>
                <w:sz w:val="20"/>
                <w:szCs w:val="20"/>
                <w:lang w:eastAsia="ru-RU"/>
              </w:rPr>
            </w:pPr>
            <w:r w:rsidRPr="00101D50">
              <w:rPr>
                <w:rFonts w:ascii="Times New Roman" w:eastAsia="Times New Roman" w:hAnsi="Times New Roman" w:cs="Times New Roman"/>
                <w:b/>
                <w:sz w:val="20"/>
                <w:szCs w:val="20"/>
                <w:lang w:eastAsia="ru-RU"/>
              </w:rPr>
              <w:t>2012</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2013</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2014</w:t>
            </w:r>
          </w:p>
        </w:tc>
      </w:tr>
      <w:tr w:rsidR="00D15E1E" w:rsidRPr="00101D50" w:rsidTr="00D15E1E">
        <w:trPr>
          <w:jc w:val="center"/>
        </w:trPr>
        <w:tc>
          <w:tcPr>
            <w:tcW w:w="2790" w:type="dxa"/>
          </w:tcPr>
          <w:p w:rsidR="00D15E1E" w:rsidRPr="00101D50" w:rsidRDefault="00D15E1E" w:rsidP="00D15E1E">
            <w:pPr>
              <w:spacing w:after="0" w:line="240" w:lineRule="auto"/>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Количество дошкольных образовательных учреждений (единиц)</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16</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16</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w:t>
            </w:r>
          </w:p>
        </w:tc>
      </w:tr>
      <w:tr w:rsidR="00D15E1E" w:rsidRPr="00101D50" w:rsidTr="00D15E1E">
        <w:trPr>
          <w:jc w:val="center"/>
        </w:trPr>
        <w:tc>
          <w:tcPr>
            <w:tcW w:w="2790" w:type="dxa"/>
          </w:tcPr>
          <w:p w:rsidR="00D15E1E" w:rsidRPr="00101D50" w:rsidRDefault="00D15E1E" w:rsidP="00D15E1E">
            <w:pPr>
              <w:spacing w:after="0" w:line="240" w:lineRule="auto"/>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в  них мест</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272</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272</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272</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256</w:t>
            </w:r>
          </w:p>
        </w:tc>
      </w:tr>
      <w:tr w:rsidR="00D15E1E" w:rsidRPr="00101D50" w:rsidTr="00D15E1E">
        <w:trPr>
          <w:trHeight w:val="310"/>
          <w:jc w:val="center"/>
        </w:trPr>
        <w:tc>
          <w:tcPr>
            <w:tcW w:w="2790" w:type="dxa"/>
          </w:tcPr>
          <w:p w:rsidR="00D15E1E" w:rsidRPr="00101D50" w:rsidRDefault="00D15E1E" w:rsidP="00D15E1E">
            <w:pPr>
              <w:spacing w:after="0" w:line="240" w:lineRule="auto"/>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Численность детей дошкольного возраста (чел.)</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1683</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1645</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1645</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1525</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1587</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1594</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2091</w:t>
            </w:r>
          </w:p>
        </w:tc>
      </w:tr>
      <w:tr w:rsidR="00D15E1E" w:rsidRPr="00101D50" w:rsidTr="00D15E1E">
        <w:trPr>
          <w:trHeight w:val="310"/>
          <w:jc w:val="center"/>
        </w:trPr>
        <w:tc>
          <w:tcPr>
            <w:tcW w:w="2790" w:type="dxa"/>
          </w:tcPr>
          <w:p w:rsidR="00D15E1E" w:rsidRPr="00101D50" w:rsidRDefault="00D15E1E" w:rsidP="00D15E1E">
            <w:pPr>
              <w:spacing w:after="0" w:line="240" w:lineRule="auto"/>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Количество дневных общеобразовательных учреждений (единиц)</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43</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42</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42</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47</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45</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46</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46</w:t>
            </w:r>
          </w:p>
        </w:tc>
      </w:tr>
      <w:tr w:rsidR="00D15E1E" w:rsidRPr="00101D50" w:rsidTr="00D15E1E">
        <w:trPr>
          <w:trHeight w:val="310"/>
          <w:jc w:val="center"/>
        </w:trPr>
        <w:tc>
          <w:tcPr>
            <w:tcW w:w="2790" w:type="dxa"/>
          </w:tcPr>
          <w:p w:rsidR="00D15E1E" w:rsidRPr="00101D50" w:rsidRDefault="00D15E1E" w:rsidP="00D15E1E">
            <w:pPr>
              <w:spacing w:after="0" w:line="240" w:lineRule="auto"/>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в т.ч. расположенных в нетиповых помещениях (единиц)</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41</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39</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39</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34</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36</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32</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32</w:t>
            </w:r>
          </w:p>
        </w:tc>
      </w:tr>
      <w:tr w:rsidR="00D15E1E" w:rsidRPr="00101D50" w:rsidTr="00D15E1E">
        <w:trPr>
          <w:trHeight w:val="310"/>
          <w:jc w:val="center"/>
        </w:trPr>
        <w:tc>
          <w:tcPr>
            <w:tcW w:w="2790" w:type="dxa"/>
          </w:tcPr>
          <w:p w:rsidR="00D15E1E" w:rsidRPr="00101D50" w:rsidRDefault="00D15E1E" w:rsidP="00D15E1E">
            <w:pPr>
              <w:spacing w:after="0" w:line="240" w:lineRule="auto"/>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из них требующие капитального  ремонта (единиц)</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23</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22</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11</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16</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17</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w:t>
            </w:r>
          </w:p>
        </w:tc>
      </w:tr>
      <w:tr w:rsidR="00D15E1E" w:rsidRPr="00101D50" w:rsidTr="00D15E1E">
        <w:trPr>
          <w:trHeight w:val="310"/>
          <w:jc w:val="center"/>
        </w:trPr>
        <w:tc>
          <w:tcPr>
            <w:tcW w:w="2790" w:type="dxa"/>
          </w:tcPr>
          <w:p w:rsidR="00D15E1E" w:rsidRPr="00101D50" w:rsidRDefault="00D15E1E" w:rsidP="00D15E1E">
            <w:pPr>
              <w:spacing w:after="0" w:line="240" w:lineRule="auto"/>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 xml:space="preserve"> Число  мест в дневных общеобразовательных учреждениях</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2215</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2215</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2215</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1855</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2031</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1822</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1851</w:t>
            </w:r>
          </w:p>
        </w:tc>
      </w:tr>
      <w:tr w:rsidR="00D15E1E" w:rsidRPr="00101D50" w:rsidTr="00D15E1E">
        <w:trPr>
          <w:trHeight w:val="310"/>
          <w:jc w:val="center"/>
        </w:trPr>
        <w:tc>
          <w:tcPr>
            <w:tcW w:w="2790" w:type="dxa"/>
          </w:tcPr>
          <w:p w:rsidR="00D15E1E" w:rsidRPr="00101D50" w:rsidRDefault="00D15E1E" w:rsidP="00D15E1E">
            <w:pPr>
              <w:spacing w:after="0" w:line="240" w:lineRule="auto"/>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Численность детей школьного возраста  (чел.)</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2163</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2093</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2064</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2223</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2066</w:t>
            </w:r>
          </w:p>
        </w:tc>
        <w:tc>
          <w:tcPr>
            <w:tcW w:w="1055" w:type="dxa"/>
          </w:tcPr>
          <w:p w:rsidR="00D15E1E" w:rsidRPr="00101D50" w:rsidRDefault="005574D8" w:rsidP="00D15E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1594</w:t>
            </w:r>
          </w:p>
        </w:tc>
        <w:tc>
          <w:tcPr>
            <w:tcW w:w="1055" w:type="dxa"/>
          </w:tcPr>
          <w:p w:rsidR="00D15E1E" w:rsidRPr="00101D50" w:rsidRDefault="005574D8" w:rsidP="00D15E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2091</w:t>
            </w:r>
          </w:p>
        </w:tc>
      </w:tr>
      <w:tr w:rsidR="00D15E1E" w:rsidRPr="00101D50" w:rsidTr="00D15E1E">
        <w:trPr>
          <w:trHeight w:val="310"/>
          <w:jc w:val="center"/>
        </w:trPr>
        <w:tc>
          <w:tcPr>
            <w:tcW w:w="2790" w:type="dxa"/>
          </w:tcPr>
          <w:p w:rsidR="00D15E1E" w:rsidRPr="00101D50" w:rsidRDefault="00D15E1E" w:rsidP="00D15E1E">
            <w:pPr>
              <w:spacing w:after="0" w:line="240" w:lineRule="auto"/>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Численность учащихся  в дневных общеобразовательных учреждениях</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2132</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2064</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2032</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2038</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2047</w:t>
            </w:r>
          </w:p>
        </w:tc>
        <w:tc>
          <w:tcPr>
            <w:tcW w:w="1055" w:type="dxa"/>
          </w:tcPr>
          <w:p w:rsidR="00D15E1E" w:rsidRPr="00101D50" w:rsidRDefault="005574D8" w:rsidP="00D15E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1984</w:t>
            </w:r>
          </w:p>
        </w:tc>
        <w:tc>
          <w:tcPr>
            <w:tcW w:w="1055" w:type="dxa"/>
          </w:tcPr>
          <w:p w:rsidR="00D15E1E" w:rsidRPr="00101D50" w:rsidRDefault="005574D8" w:rsidP="00D15E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1997</w:t>
            </w:r>
          </w:p>
        </w:tc>
      </w:tr>
      <w:tr w:rsidR="00D15E1E" w:rsidRPr="00101D50" w:rsidTr="00D15E1E">
        <w:trPr>
          <w:trHeight w:val="310"/>
          <w:jc w:val="center"/>
        </w:trPr>
        <w:tc>
          <w:tcPr>
            <w:tcW w:w="2790" w:type="dxa"/>
          </w:tcPr>
          <w:p w:rsidR="00D15E1E" w:rsidRPr="00101D50" w:rsidRDefault="00D15E1E" w:rsidP="00D15E1E">
            <w:pPr>
              <w:spacing w:after="0" w:line="240" w:lineRule="auto"/>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Численность учителей  в общеобразовательных учреждениях  (чел)</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685</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568</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579</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443</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472</w:t>
            </w:r>
          </w:p>
        </w:tc>
        <w:tc>
          <w:tcPr>
            <w:tcW w:w="1055" w:type="dxa"/>
          </w:tcPr>
          <w:p w:rsidR="00D15E1E" w:rsidRPr="00101D50" w:rsidRDefault="005574D8" w:rsidP="00D15E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432</w:t>
            </w:r>
          </w:p>
        </w:tc>
        <w:tc>
          <w:tcPr>
            <w:tcW w:w="1055" w:type="dxa"/>
          </w:tcPr>
          <w:p w:rsidR="00D15E1E" w:rsidRPr="00101D50" w:rsidRDefault="005574D8" w:rsidP="00D15E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462</w:t>
            </w:r>
          </w:p>
        </w:tc>
      </w:tr>
      <w:tr w:rsidR="00D15E1E" w:rsidRPr="00101D50" w:rsidTr="00D15E1E">
        <w:trPr>
          <w:trHeight w:val="310"/>
          <w:jc w:val="center"/>
        </w:trPr>
        <w:tc>
          <w:tcPr>
            <w:tcW w:w="2790" w:type="dxa"/>
          </w:tcPr>
          <w:p w:rsidR="00D15E1E" w:rsidRPr="00101D50" w:rsidRDefault="00D15E1E" w:rsidP="00D15E1E">
            <w:pPr>
              <w:spacing w:after="0" w:line="240" w:lineRule="auto"/>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Средняя наполняемость классов  (чел.)</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7</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8</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8</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8</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7</w:t>
            </w:r>
          </w:p>
        </w:tc>
        <w:tc>
          <w:tcPr>
            <w:tcW w:w="1055" w:type="dxa"/>
          </w:tcPr>
          <w:p w:rsidR="00D15E1E" w:rsidRPr="00101D50" w:rsidRDefault="005574D8" w:rsidP="00D15E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w:t>
            </w:r>
          </w:p>
        </w:tc>
        <w:tc>
          <w:tcPr>
            <w:tcW w:w="1055" w:type="dxa"/>
          </w:tcPr>
          <w:p w:rsidR="00D15E1E" w:rsidRPr="00101D50" w:rsidRDefault="005574D8" w:rsidP="00D15E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w:t>
            </w:r>
          </w:p>
        </w:tc>
      </w:tr>
      <w:tr w:rsidR="00D15E1E" w:rsidRPr="00101D50" w:rsidTr="00D15E1E">
        <w:trPr>
          <w:trHeight w:val="310"/>
          <w:jc w:val="center"/>
        </w:trPr>
        <w:tc>
          <w:tcPr>
            <w:tcW w:w="2790" w:type="dxa"/>
          </w:tcPr>
          <w:p w:rsidR="00D15E1E" w:rsidRPr="00101D50" w:rsidRDefault="00D15E1E" w:rsidP="00D15E1E">
            <w:pPr>
              <w:spacing w:after="0" w:line="240" w:lineRule="auto"/>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Число образовательных учреждений имеющих доступ к сети Интернет</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22</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21</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21</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21</w:t>
            </w:r>
          </w:p>
        </w:tc>
        <w:tc>
          <w:tcPr>
            <w:tcW w:w="1055" w:type="dxa"/>
          </w:tcPr>
          <w:p w:rsidR="00D15E1E" w:rsidRPr="00101D50" w:rsidRDefault="00D15E1E" w:rsidP="00D15E1E">
            <w:pPr>
              <w:spacing w:after="0" w:line="240" w:lineRule="auto"/>
              <w:jc w:val="center"/>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16</w:t>
            </w:r>
          </w:p>
        </w:tc>
        <w:tc>
          <w:tcPr>
            <w:tcW w:w="1055" w:type="dxa"/>
          </w:tcPr>
          <w:p w:rsidR="00D15E1E" w:rsidRPr="00101D50" w:rsidRDefault="005574D8" w:rsidP="00D15E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w:t>
            </w:r>
          </w:p>
        </w:tc>
        <w:tc>
          <w:tcPr>
            <w:tcW w:w="1055" w:type="dxa"/>
          </w:tcPr>
          <w:p w:rsidR="00D15E1E" w:rsidRPr="00101D50" w:rsidRDefault="005574D8" w:rsidP="00D15E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w:t>
            </w:r>
          </w:p>
        </w:tc>
      </w:tr>
    </w:tbl>
    <w:p w:rsidR="00101D50" w:rsidRPr="00101D50" w:rsidRDefault="00101D50" w:rsidP="00101D50">
      <w:pPr>
        <w:spacing w:after="0" w:line="240" w:lineRule="auto"/>
        <w:rPr>
          <w:rFonts w:ascii="Times New Roman" w:eastAsia="Times New Roman" w:hAnsi="Times New Roman" w:cs="Times New Roman"/>
          <w:sz w:val="20"/>
          <w:szCs w:val="20"/>
          <w:lang w:eastAsia="ru-RU"/>
        </w:rPr>
      </w:pPr>
      <w:r w:rsidRPr="00101D50">
        <w:rPr>
          <w:rFonts w:ascii="Times New Roman" w:eastAsia="Times New Roman" w:hAnsi="Times New Roman" w:cs="Times New Roman"/>
          <w:sz w:val="20"/>
          <w:szCs w:val="20"/>
          <w:lang w:eastAsia="ru-RU"/>
        </w:rPr>
        <w:t>И</w:t>
      </w:r>
      <w:r w:rsidR="005574D8">
        <w:rPr>
          <w:rFonts w:ascii="Times New Roman" w:eastAsia="Times New Roman" w:hAnsi="Times New Roman" w:cs="Times New Roman"/>
          <w:sz w:val="20"/>
          <w:szCs w:val="20"/>
          <w:lang w:eastAsia="ru-RU"/>
        </w:rPr>
        <w:t>сточник: данные администрации МР</w:t>
      </w:r>
    </w:p>
    <w:p w:rsidR="00101D50" w:rsidRPr="00101D50" w:rsidRDefault="00101D50" w:rsidP="00101D50">
      <w:pPr>
        <w:spacing w:after="0" w:line="240" w:lineRule="auto"/>
        <w:rPr>
          <w:rFonts w:ascii="Times New Roman" w:eastAsia="Times New Roman" w:hAnsi="Times New Roman" w:cs="Times New Roman"/>
          <w:sz w:val="20"/>
          <w:szCs w:val="20"/>
          <w:lang w:eastAsia="ru-RU"/>
        </w:rPr>
      </w:pPr>
    </w:p>
    <w:p w:rsidR="00101D50" w:rsidRDefault="00F92D1F" w:rsidP="00101D50">
      <w:pPr>
        <w:spacing w:after="0" w:line="240" w:lineRule="auto"/>
        <w:ind w:firstLine="540"/>
        <w:jc w:val="both"/>
        <w:rPr>
          <w:rFonts w:ascii="Times New Roman" w:eastAsia="Times New Roman" w:hAnsi="Times New Roman" w:cs="Times New Roman"/>
          <w:sz w:val="24"/>
          <w:szCs w:val="24"/>
          <w:lang w:eastAsia="ar-SA"/>
        </w:rPr>
      </w:pPr>
      <w:r w:rsidRPr="00F92D1F">
        <w:rPr>
          <w:rFonts w:ascii="Times New Roman" w:eastAsia="Times New Roman" w:hAnsi="Times New Roman" w:cs="Times New Roman"/>
          <w:noProof/>
          <w:sz w:val="24"/>
          <w:szCs w:val="24"/>
          <w:lang w:eastAsia="ru-RU"/>
        </w:rPr>
        <w:drawing>
          <wp:inline distT="0" distB="0" distL="0" distR="0" wp14:anchorId="39C95640" wp14:editId="7BFE9C81">
            <wp:extent cx="5314950" cy="3600450"/>
            <wp:effectExtent l="0" t="0" r="0" b="0"/>
            <wp:docPr id="13"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92D1F" w:rsidRPr="00101D50" w:rsidRDefault="00F92D1F" w:rsidP="00101D50">
      <w:pPr>
        <w:spacing w:after="0" w:line="240" w:lineRule="auto"/>
        <w:ind w:firstLine="540"/>
        <w:jc w:val="both"/>
        <w:rPr>
          <w:rFonts w:ascii="Times New Roman" w:eastAsia="Times New Roman" w:hAnsi="Times New Roman" w:cs="Times New Roman"/>
          <w:sz w:val="24"/>
          <w:szCs w:val="24"/>
          <w:lang w:eastAsia="ar-SA"/>
        </w:rPr>
      </w:pPr>
    </w:p>
    <w:p w:rsidR="00101D50" w:rsidRPr="00F92D1F" w:rsidRDefault="00101D50" w:rsidP="00101D50">
      <w:pPr>
        <w:spacing w:after="0" w:line="240" w:lineRule="auto"/>
        <w:jc w:val="center"/>
        <w:rPr>
          <w:rFonts w:ascii="Times New Roman" w:eastAsia="Times New Roman" w:hAnsi="Times New Roman" w:cs="Times New Roman"/>
          <w:b/>
          <w:sz w:val="24"/>
          <w:szCs w:val="24"/>
          <w:lang w:eastAsia="ru-RU"/>
        </w:rPr>
      </w:pPr>
      <w:r w:rsidRPr="00F92D1F">
        <w:rPr>
          <w:rFonts w:ascii="Times New Roman" w:eastAsia="Times New Roman" w:hAnsi="Times New Roman" w:cs="Times New Roman"/>
          <w:b/>
          <w:sz w:val="24"/>
          <w:szCs w:val="24"/>
          <w:lang w:eastAsia="ar-SA"/>
        </w:rPr>
        <w:t>Рис.1</w:t>
      </w:r>
      <w:r w:rsidR="00E6040A">
        <w:rPr>
          <w:rFonts w:ascii="Times New Roman" w:eastAsia="Times New Roman" w:hAnsi="Times New Roman" w:cs="Times New Roman"/>
          <w:b/>
          <w:sz w:val="24"/>
          <w:szCs w:val="24"/>
          <w:lang w:eastAsia="ar-SA"/>
        </w:rPr>
        <w:t>2</w:t>
      </w:r>
      <w:r w:rsidRPr="00F92D1F">
        <w:rPr>
          <w:rFonts w:ascii="Times New Roman" w:eastAsia="Times New Roman" w:hAnsi="Times New Roman" w:cs="Times New Roman"/>
          <w:b/>
          <w:sz w:val="24"/>
          <w:szCs w:val="24"/>
          <w:lang w:eastAsia="ar-SA"/>
        </w:rPr>
        <w:t xml:space="preserve">. Динамика числа мест в </w:t>
      </w:r>
      <w:r w:rsidRPr="00F92D1F">
        <w:rPr>
          <w:rFonts w:ascii="Times New Roman" w:eastAsia="Times New Roman" w:hAnsi="Times New Roman" w:cs="Times New Roman"/>
          <w:b/>
          <w:sz w:val="24"/>
          <w:szCs w:val="24"/>
          <w:lang w:eastAsia="ru-RU"/>
        </w:rPr>
        <w:t>дневных общеобразовательных учреждениях</w:t>
      </w:r>
    </w:p>
    <w:p w:rsidR="00101D50" w:rsidRPr="00101D50" w:rsidRDefault="00101D50" w:rsidP="00101D50">
      <w:pPr>
        <w:spacing w:after="0" w:line="240" w:lineRule="auto"/>
        <w:jc w:val="center"/>
        <w:rPr>
          <w:rFonts w:ascii="Times New Roman" w:eastAsia="Times New Roman" w:hAnsi="Times New Roman" w:cs="Times New Roman"/>
          <w:b/>
          <w:sz w:val="24"/>
          <w:szCs w:val="24"/>
          <w:lang w:eastAsia="ar-SA"/>
        </w:rPr>
      </w:pPr>
      <w:r w:rsidRPr="00F92D1F">
        <w:rPr>
          <w:rFonts w:ascii="Times New Roman" w:eastAsia="Times New Roman" w:hAnsi="Times New Roman" w:cs="Times New Roman"/>
          <w:b/>
          <w:sz w:val="24"/>
          <w:szCs w:val="24"/>
          <w:lang w:eastAsia="ru-RU"/>
        </w:rPr>
        <w:t>М</w:t>
      </w:r>
      <w:r w:rsidR="00E6040A">
        <w:rPr>
          <w:rFonts w:ascii="Times New Roman" w:eastAsia="Times New Roman" w:hAnsi="Times New Roman" w:cs="Times New Roman"/>
          <w:b/>
          <w:sz w:val="24"/>
          <w:szCs w:val="24"/>
          <w:lang w:eastAsia="ru-RU"/>
        </w:rPr>
        <w:t>Р</w:t>
      </w:r>
      <w:r w:rsidRPr="00F92D1F">
        <w:rPr>
          <w:rFonts w:ascii="Times New Roman" w:eastAsia="Times New Roman" w:hAnsi="Times New Roman" w:cs="Times New Roman"/>
          <w:b/>
          <w:sz w:val="24"/>
          <w:szCs w:val="24"/>
          <w:lang w:eastAsia="ru-RU"/>
        </w:rPr>
        <w:t xml:space="preserve"> «Цунтинский район» за 200</w:t>
      </w:r>
      <w:r w:rsidR="00E6040A">
        <w:rPr>
          <w:rFonts w:ascii="Times New Roman" w:eastAsia="Times New Roman" w:hAnsi="Times New Roman" w:cs="Times New Roman"/>
          <w:b/>
          <w:sz w:val="24"/>
          <w:szCs w:val="24"/>
          <w:lang w:eastAsia="ru-RU"/>
        </w:rPr>
        <w:t>8-2014</w:t>
      </w:r>
      <w:r w:rsidRPr="00F92D1F">
        <w:rPr>
          <w:rFonts w:ascii="Times New Roman" w:eastAsia="Times New Roman" w:hAnsi="Times New Roman" w:cs="Times New Roman"/>
          <w:b/>
          <w:sz w:val="24"/>
          <w:szCs w:val="24"/>
          <w:lang w:eastAsia="ru-RU"/>
        </w:rPr>
        <w:t xml:space="preserve"> гг.</w:t>
      </w:r>
    </w:p>
    <w:p w:rsidR="00101D50" w:rsidRPr="00101D50" w:rsidRDefault="00101D50" w:rsidP="00101D50">
      <w:pPr>
        <w:spacing w:after="0" w:line="240" w:lineRule="auto"/>
        <w:ind w:firstLine="540"/>
        <w:jc w:val="both"/>
        <w:rPr>
          <w:rFonts w:ascii="Times New Roman" w:eastAsia="Times New Roman" w:hAnsi="Times New Roman" w:cs="Times New Roman"/>
          <w:sz w:val="24"/>
          <w:szCs w:val="24"/>
          <w:lang w:eastAsia="ar-SA"/>
        </w:rPr>
      </w:pPr>
    </w:p>
    <w:p w:rsidR="00101D50" w:rsidRPr="00101D50" w:rsidRDefault="00101D50" w:rsidP="00101D50">
      <w:pPr>
        <w:widowControl w:val="0"/>
        <w:autoSpaceDE w:val="0"/>
        <w:autoSpaceDN w:val="0"/>
        <w:adjustRightInd w:val="0"/>
        <w:spacing w:after="0" w:line="240" w:lineRule="auto"/>
        <w:ind w:left="-57" w:right="63" w:firstLine="741"/>
        <w:jc w:val="both"/>
        <w:rPr>
          <w:rFonts w:ascii="Times New Roman" w:eastAsia="Times New Roman" w:hAnsi="Times New Roman" w:cs="Times New Roman"/>
          <w:bCs/>
          <w:sz w:val="28"/>
          <w:szCs w:val="28"/>
          <w:lang w:eastAsia="ru-RU"/>
        </w:rPr>
      </w:pPr>
      <w:r w:rsidRPr="00101D50">
        <w:rPr>
          <w:rFonts w:ascii="Times New Roman" w:eastAsia="Times New Roman" w:hAnsi="Times New Roman" w:cs="Times New Roman"/>
          <w:sz w:val="28"/>
          <w:szCs w:val="28"/>
          <w:lang w:eastAsia="ar-SA"/>
        </w:rPr>
        <w:t>Уровень обеспечения местами детей дошкольного возраста в дошколь</w:t>
      </w:r>
      <w:r w:rsidRPr="00101D50">
        <w:rPr>
          <w:rFonts w:ascii="Times New Roman" w:eastAsia="Times New Roman" w:hAnsi="Times New Roman" w:cs="Times New Roman"/>
          <w:sz w:val="28"/>
          <w:szCs w:val="28"/>
          <w:lang w:eastAsia="ar-SA"/>
        </w:rPr>
        <w:lastRenderedPageBreak/>
        <w:t>ных образовательных учреждениях остаётся низким и составил в 201</w:t>
      </w:r>
      <w:r w:rsidR="005574D8">
        <w:rPr>
          <w:rFonts w:ascii="Times New Roman" w:eastAsia="Times New Roman" w:hAnsi="Times New Roman" w:cs="Times New Roman"/>
          <w:sz w:val="28"/>
          <w:szCs w:val="28"/>
          <w:lang w:eastAsia="ar-SA"/>
        </w:rPr>
        <w:t>4</w:t>
      </w:r>
      <w:r w:rsidRPr="00101D50">
        <w:rPr>
          <w:rFonts w:ascii="Times New Roman" w:eastAsia="Times New Roman" w:hAnsi="Times New Roman" w:cs="Times New Roman"/>
          <w:sz w:val="28"/>
          <w:szCs w:val="28"/>
          <w:lang w:eastAsia="ar-SA"/>
        </w:rPr>
        <w:t xml:space="preserve"> г. – 2</w:t>
      </w:r>
      <w:r w:rsidR="005574D8">
        <w:rPr>
          <w:rFonts w:ascii="Times New Roman" w:eastAsia="Times New Roman" w:hAnsi="Times New Roman" w:cs="Times New Roman"/>
          <w:sz w:val="28"/>
          <w:szCs w:val="28"/>
          <w:lang w:eastAsia="ar-SA"/>
        </w:rPr>
        <w:t>1</w:t>
      </w:r>
      <w:r w:rsidRPr="00101D50">
        <w:rPr>
          <w:rFonts w:ascii="Times New Roman" w:eastAsia="Times New Roman" w:hAnsi="Times New Roman" w:cs="Times New Roman"/>
          <w:sz w:val="28"/>
          <w:szCs w:val="28"/>
          <w:lang w:eastAsia="ar-SA"/>
        </w:rPr>
        <w:t xml:space="preserve">%, что ниже среднереспубликанского (26,4%). </w:t>
      </w:r>
      <w:r w:rsidRPr="00101D50">
        <w:rPr>
          <w:rFonts w:ascii="Times New Roman" w:eastAsia="Times New Roman" w:hAnsi="Times New Roman" w:cs="Times New Roman"/>
          <w:sz w:val="28"/>
          <w:szCs w:val="28"/>
          <w:lang w:eastAsia="ru-RU"/>
        </w:rPr>
        <w:t>Число  мест в дневных общеобразовательных учреждениях составило в 201</w:t>
      </w:r>
      <w:r w:rsidR="005574D8">
        <w:rPr>
          <w:rFonts w:ascii="Times New Roman" w:eastAsia="Times New Roman" w:hAnsi="Times New Roman" w:cs="Times New Roman"/>
          <w:sz w:val="28"/>
          <w:szCs w:val="28"/>
          <w:lang w:eastAsia="ru-RU"/>
        </w:rPr>
        <w:t>4</w:t>
      </w:r>
      <w:r w:rsidRPr="00101D50">
        <w:rPr>
          <w:rFonts w:ascii="Times New Roman" w:eastAsia="Times New Roman" w:hAnsi="Times New Roman" w:cs="Times New Roman"/>
          <w:sz w:val="28"/>
          <w:szCs w:val="28"/>
          <w:lang w:eastAsia="ru-RU"/>
        </w:rPr>
        <w:t xml:space="preserve"> году – </w:t>
      </w:r>
      <w:r w:rsidR="005574D8">
        <w:rPr>
          <w:rFonts w:ascii="Times New Roman" w:eastAsia="Times New Roman" w:hAnsi="Times New Roman" w:cs="Times New Roman"/>
          <w:sz w:val="28"/>
          <w:szCs w:val="28"/>
          <w:lang w:eastAsia="ru-RU"/>
        </w:rPr>
        <w:t>1851 место (83,5% к уровню 2008</w:t>
      </w:r>
      <w:r w:rsidRPr="00101D50">
        <w:rPr>
          <w:rFonts w:ascii="Times New Roman" w:eastAsia="Times New Roman" w:hAnsi="Times New Roman" w:cs="Times New Roman"/>
          <w:sz w:val="28"/>
          <w:szCs w:val="28"/>
          <w:lang w:eastAsia="ru-RU"/>
        </w:rPr>
        <w:t xml:space="preserve"> г.). </w:t>
      </w:r>
      <w:r w:rsidRPr="00101D50">
        <w:rPr>
          <w:rFonts w:ascii="Times New Roman" w:eastAsia="Times New Roman" w:hAnsi="Times New Roman" w:cs="Times New Roman"/>
          <w:bCs/>
          <w:sz w:val="28"/>
          <w:szCs w:val="28"/>
          <w:lang w:eastAsia="ru-RU"/>
        </w:rPr>
        <w:t xml:space="preserve">Удельный вес лиц,  сдавших единый государственный экзамен, от числа выпускников муниципальных учреждений, участвовавших в едином государственном экзамене составил </w:t>
      </w:r>
      <w:r w:rsidR="005574D8">
        <w:rPr>
          <w:rFonts w:ascii="Times New Roman" w:eastAsia="Times New Roman" w:hAnsi="Times New Roman" w:cs="Times New Roman"/>
          <w:bCs/>
          <w:sz w:val="28"/>
          <w:szCs w:val="28"/>
          <w:lang w:eastAsia="ru-RU"/>
        </w:rPr>
        <w:t>83,7</w:t>
      </w:r>
      <w:r w:rsidRPr="00101D50">
        <w:rPr>
          <w:rFonts w:ascii="Times New Roman" w:eastAsia="Times New Roman" w:hAnsi="Times New Roman" w:cs="Times New Roman"/>
          <w:bCs/>
          <w:sz w:val="28"/>
          <w:szCs w:val="28"/>
          <w:lang w:eastAsia="ru-RU"/>
        </w:rPr>
        <w:t>% (по РД – 99,1%).</w:t>
      </w:r>
    </w:p>
    <w:p w:rsidR="00101D50" w:rsidRPr="00101D50" w:rsidRDefault="00101D50" w:rsidP="00101D50">
      <w:pPr>
        <w:widowControl w:val="0"/>
        <w:autoSpaceDE w:val="0"/>
        <w:autoSpaceDN w:val="0"/>
        <w:adjustRightInd w:val="0"/>
        <w:spacing w:after="0" w:line="240" w:lineRule="auto"/>
        <w:ind w:left="-57" w:right="63" w:firstLine="741"/>
        <w:jc w:val="both"/>
        <w:rPr>
          <w:rFonts w:ascii="Times New Roman" w:eastAsia="Times New Roman" w:hAnsi="Times New Roman" w:cs="Times New Roman"/>
          <w:sz w:val="28"/>
          <w:szCs w:val="28"/>
          <w:lang w:eastAsia="ru-RU"/>
        </w:rPr>
      </w:pPr>
      <w:r w:rsidRPr="00101D50">
        <w:rPr>
          <w:rFonts w:ascii="Times New Roman" w:eastAsia="Times New Roman" w:hAnsi="Times New Roman" w:cs="Times New Roman"/>
          <w:sz w:val="28"/>
          <w:szCs w:val="28"/>
          <w:lang w:eastAsia="ru-RU"/>
        </w:rPr>
        <w:t>Из 4</w:t>
      </w:r>
      <w:r w:rsidR="005574D8">
        <w:rPr>
          <w:rFonts w:ascii="Times New Roman" w:eastAsia="Times New Roman" w:hAnsi="Times New Roman" w:cs="Times New Roman"/>
          <w:sz w:val="28"/>
          <w:szCs w:val="28"/>
          <w:lang w:eastAsia="ru-RU"/>
        </w:rPr>
        <w:t>6</w:t>
      </w:r>
      <w:r w:rsidRPr="00101D50">
        <w:rPr>
          <w:rFonts w:ascii="Times New Roman" w:eastAsia="Times New Roman" w:hAnsi="Times New Roman" w:cs="Times New Roman"/>
          <w:sz w:val="28"/>
          <w:szCs w:val="28"/>
          <w:lang w:eastAsia="ru-RU"/>
        </w:rPr>
        <w:t xml:space="preserve"> дневных общеобразовательных учреждений, 3</w:t>
      </w:r>
      <w:r w:rsidR="005574D8">
        <w:rPr>
          <w:rFonts w:ascii="Times New Roman" w:eastAsia="Times New Roman" w:hAnsi="Times New Roman" w:cs="Times New Roman"/>
          <w:sz w:val="28"/>
          <w:szCs w:val="28"/>
          <w:lang w:eastAsia="ru-RU"/>
        </w:rPr>
        <w:t>2</w:t>
      </w:r>
      <w:r w:rsidRPr="00101D50">
        <w:rPr>
          <w:rFonts w:ascii="Times New Roman" w:eastAsia="Times New Roman" w:hAnsi="Times New Roman" w:cs="Times New Roman"/>
          <w:sz w:val="28"/>
          <w:szCs w:val="28"/>
          <w:lang w:eastAsia="ru-RU"/>
        </w:rPr>
        <w:t xml:space="preserve"> расположено в нетиповых (приспособленных) помещениях, 1</w:t>
      </w:r>
      <w:r w:rsidR="005574D8">
        <w:rPr>
          <w:rFonts w:ascii="Times New Roman" w:eastAsia="Times New Roman" w:hAnsi="Times New Roman" w:cs="Times New Roman"/>
          <w:sz w:val="28"/>
          <w:szCs w:val="28"/>
          <w:lang w:eastAsia="ru-RU"/>
        </w:rPr>
        <w:t>2</w:t>
      </w:r>
      <w:r w:rsidRPr="00101D50">
        <w:rPr>
          <w:rFonts w:ascii="Times New Roman" w:eastAsia="Times New Roman" w:hAnsi="Times New Roman" w:cs="Times New Roman"/>
          <w:sz w:val="28"/>
          <w:szCs w:val="28"/>
          <w:lang w:eastAsia="ru-RU"/>
        </w:rPr>
        <w:t xml:space="preserve"> из которы</w:t>
      </w:r>
      <w:r w:rsidR="005574D8">
        <w:rPr>
          <w:rFonts w:ascii="Times New Roman" w:eastAsia="Times New Roman" w:hAnsi="Times New Roman" w:cs="Times New Roman"/>
          <w:sz w:val="28"/>
          <w:szCs w:val="28"/>
          <w:lang w:eastAsia="ru-RU"/>
        </w:rPr>
        <w:t>х  требуют капитального ремонта</w:t>
      </w:r>
      <w:r w:rsidRPr="00101D50">
        <w:rPr>
          <w:rFonts w:ascii="Times New Roman" w:eastAsia="Times New Roman" w:hAnsi="Times New Roman" w:cs="Times New Roman"/>
          <w:sz w:val="28"/>
          <w:szCs w:val="28"/>
          <w:lang w:eastAsia="ru-RU"/>
        </w:rPr>
        <w:t>. В аварийном состоянии находятся здания школ Мококская, Хутрахская, Асахская,  Хебатлинская, Сагадинская, Ген</w:t>
      </w:r>
      <w:r w:rsidR="00012A9D">
        <w:rPr>
          <w:rFonts w:ascii="Times New Roman" w:eastAsia="Times New Roman" w:hAnsi="Times New Roman" w:cs="Times New Roman"/>
          <w:sz w:val="28"/>
          <w:szCs w:val="28"/>
          <w:lang w:eastAsia="ru-RU"/>
        </w:rPr>
        <w:t>и</w:t>
      </w:r>
      <w:r w:rsidRPr="00101D50">
        <w:rPr>
          <w:rFonts w:ascii="Times New Roman" w:eastAsia="Times New Roman" w:hAnsi="Times New Roman" w:cs="Times New Roman"/>
          <w:sz w:val="28"/>
          <w:szCs w:val="28"/>
          <w:lang w:eastAsia="ru-RU"/>
        </w:rPr>
        <w:t>ятлинская.</w:t>
      </w:r>
    </w:p>
    <w:p w:rsidR="00101D50" w:rsidRPr="00101D50" w:rsidRDefault="00101D50" w:rsidP="00101D50">
      <w:pPr>
        <w:widowControl w:val="0"/>
        <w:autoSpaceDE w:val="0"/>
        <w:autoSpaceDN w:val="0"/>
        <w:adjustRightInd w:val="0"/>
        <w:spacing w:after="0" w:line="240" w:lineRule="auto"/>
        <w:ind w:left="-57" w:right="63" w:firstLine="741"/>
        <w:jc w:val="both"/>
        <w:rPr>
          <w:rFonts w:ascii="Times New Roman" w:eastAsia="Times New Roman" w:hAnsi="Times New Roman" w:cs="Times New Roman"/>
          <w:sz w:val="28"/>
          <w:szCs w:val="28"/>
          <w:lang w:eastAsia="ru-RU"/>
        </w:rPr>
      </w:pPr>
      <w:r w:rsidRPr="00101D50">
        <w:rPr>
          <w:rFonts w:ascii="Times New Roman" w:eastAsia="Times New Roman" w:hAnsi="Times New Roman" w:cs="Times New Roman"/>
          <w:sz w:val="28"/>
          <w:szCs w:val="28"/>
          <w:lang w:eastAsia="ru-RU"/>
        </w:rPr>
        <w:t>Наблюдается также снижение численности учащихся, которая составила в 201</w:t>
      </w:r>
      <w:r w:rsidR="005574D8">
        <w:rPr>
          <w:rFonts w:ascii="Times New Roman" w:eastAsia="Times New Roman" w:hAnsi="Times New Roman" w:cs="Times New Roman"/>
          <w:sz w:val="28"/>
          <w:szCs w:val="28"/>
          <w:lang w:eastAsia="ru-RU"/>
        </w:rPr>
        <w:t>4</w:t>
      </w:r>
      <w:r w:rsidRPr="00101D50">
        <w:rPr>
          <w:rFonts w:ascii="Times New Roman" w:eastAsia="Times New Roman" w:hAnsi="Times New Roman" w:cs="Times New Roman"/>
          <w:sz w:val="28"/>
          <w:szCs w:val="28"/>
          <w:lang w:eastAsia="ru-RU"/>
        </w:rPr>
        <w:t xml:space="preserve"> году – </w:t>
      </w:r>
      <w:r w:rsidR="005574D8">
        <w:rPr>
          <w:rFonts w:ascii="Times New Roman" w:eastAsia="Times New Roman" w:hAnsi="Times New Roman" w:cs="Times New Roman"/>
          <w:sz w:val="28"/>
          <w:szCs w:val="28"/>
          <w:lang w:eastAsia="ru-RU"/>
        </w:rPr>
        <w:t xml:space="preserve">1997 </w:t>
      </w:r>
      <w:r w:rsidRPr="00101D50">
        <w:rPr>
          <w:rFonts w:ascii="Times New Roman" w:eastAsia="Times New Roman" w:hAnsi="Times New Roman" w:cs="Times New Roman"/>
          <w:sz w:val="28"/>
          <w:szCs w:val="28"/>
          <w:lang w:eastAsia="ru-RU"/>
        </w:rPr>
        <w:t>человек (</w:t>
      </w:r>
      <w:r w:rsidR="005574D8">
        <w:rPr>
          <w:rFonts w:ascii="Times New Roman" w:eastAsia="Times New Roman" w:hAnsi="Times New Roman" w:cs="Times New Roman"/>
          <w:sz w:val="28"/>
          <w:szCs w:val="28"/>
          <w:lang w:eastAsia="ru-RU"/>
        </w:rPr>
        <w:t>93,7</w:t>
      </w:r>
      <w:r w:rsidRPr="00101D50">
        <w:rPr>
          <w:rFonts w:ascii="Times New Roman" w:eastAsia="Times New Roman" w:hAnsi="Times New Roman" w:cs="Times New Roman"/>
          <w:sz w:val="28"/>
          <w:szCs w:val="28"/>
          <w:lang w:eastAsia="ru-RU"/>
        </w:rPr>
        <w:t>% к уровню 200</w:t>
      </w:r>
      <w:r w:rsidR="005574D8">
        <w:rPr>
          <w:rFonts w:ascii="Times New Roman" w:eastAsia="Times New Roman" w:hAnsi="Times New Roman" w:cs="Times New Roman"/>
          <w:sz w:val="28"/>
          <w:szCs w:val="28"/>
          <w:lang w:eastAsia="ru-RU"/>
        </w:rPr>
        <w:t>8</w:t>
      </w:r>
      <w:r w:rsidRPr="00101D50">
        <w:rPr>
          <w:rFonts w:ascii="Times New Roman" w:eastAsia="Times New Roman" w:hAnsi="Times New Roman" w:cs="Times New Roman"/>
          <w:sz w:val="28"/>
          <w:szCs w:val="28"/>
          <w:lang w:eastAsia="ru-RU"/>
        </w:rPr>
        <w:t xml:space="preserve"> г.). </w:t>
      </w:r>
      <w:r w:rsidRPr="00101D50">
        <w:rPr>
          <w:rFonts w:ascii="Times New Roman" w:eastAsia="Times New Roman" w:hAnsi="Times New Roman" w:cs="Times New Roman"/>
          <w:bCs/>
          <w:sz w:val="28"/>
          <w:szCs w:val="28"/>
          <w:lang w:eastAsia="ru-RU"/>
        </w:rPr>
        <w:t>Доля  учащихся, в общеобразовательных учреждениях района зани</w:t>
      </w:r>
      <w:r w:rsidR="00961EC6">
        <w:rPr>
          <w:rFonts w:ascii="Times New Roman" w:eastAsia="Times New Roman" w:hAnsi="Times New Roman" w:cs="Times New Roman"/>
          <w:bCs/>
          <w:sz w:val="28"/>
          <w:szCs w:val="28"/>
          <w:lang w:eastAsia="ru-RU"/>
        </w:rPr>
        <w:t>мающихся в 1 смену составляет 92</w:t>
      </w:r>
      <w:r w:rsidRPr="00101D50">
        <w:rPr>
          <w:rFonts w:ascii="Times New Roman" w:eastAsia="Times New Roman" w:hAnsi="Times New Roman" w:cs="Times New Roman"/>
          <w:bCs/>
          <w:sz w:val="28"/>
          <w:szCs w:val="28"/>
          <w:lang w:eastAsia="ru-RU"/>
        </w:rPr>
        <w:t>,2% (по РД – 73,6%).</w:t>
      </w:r>
    </w:p>
    <w:p w:rsidR="00101D50" w:rsidRPr="00101D50" w:rsidRDefault="00101D50" w:rsidP="00101D50">
      <w:pPr>
        <w:widowControl w:val="0"/>
        <w:autoSpaceDE w:val="0"/>
        <w:autoSpaceDN w:val="0"/>
        <w:adjustRightInd w:val="0"/>
        <w:spacing w:after="0" w:line="240" w:lineRule="auto"/>
        <w:ind w:left="-57" w:right="63" w:firstLine="741"/>
        <w:jc w:val="both"/>
        <w:rPr>
          <w:rFonts w:ascii="Times New Roman" w:eastAsia="Times New Roman" w:hAnsi="Times New Roman" w:cs="Times New Roman"/>
          <w:bCs/>
          <w:sz w:val="28"/>
          <w:szCs w:val="28"/>
          <w:lang w:eastAsia="ru-RU"/>
        </w:rPr>
      </w:pPr>
      <w:r w:rsidRPr="00101D50">
        <w:rPr>
          <w:rFonts w:ascii="Times New Roman" w:eastAsia="Times New Roman" w:hAnsi="Times New Roman" w:cs="Times New Roman"/>
          <w:bCs/>
          <w:sz w:val="28"/>
          <w:szCs w:val="28"/>
          <w:lang w:eastAsia="ru-RU"/>
        </w:rPr>
        <w:t xml:space="preserve">Общий объем расходов муниципального района на образование </w:t>
      </w:r>
      <w:r w:rsidR="00961EC6">
        <w:rPr>
          <w:rFonts w:ascii="Times New Roman" w:eastAsia="Times New Roman" w:hAnsi="Times New Roman" w:cs="Times New Roman"/>
          <w:bCs/>
          <w:sz w:val="28"/>
          <w:szCs w:val="28"/>
          <w:lang w:eastAsia="ru-RU"/>
        </w:rPr>
        <w:t xml:space="preserve">в 2014 году </w:t>
      </w:r>
      <w:r w:rsidRPr="00101D50">
        <w:rPr>
          <w:rFonts w:ascii="Times New Roman" w:eastAsia="Times New Roman" w:hAnsi="Times New Roman" w:cs="Times New Roman"/>
          <w:bCs/>
          <w:sz w:val="28"/>
          <w:szCs w:val="28"/>
          <w:lang w:eastAsia="ru-RU"/>
        </w:rPr>
        <w:t xml:space="preserve">составил </w:t>
      </w:r>
      <w:r w:rsidR="00961EC6">
        <w:rPr>
          <w:rFonts w:ascii="Times New Roman" w:eastAsia="Times New Roman" w:hAnsi="Times New Roman" w:cs="Times New Roman"/>
          <w:bCs/>
          <w:sz w:val="28"/>
          <w:szCs w:val="28"/>
          <w:lang w:eastAsia="ru-RU"/>
        </w:rPr>
        <w:t>282909 тыс</w:t>
      </w:r>
      <w:r w:rsidRPr="00101D50">
        <w:rPr>
          <w:rFonts w:ascii="Times New Roman" w:eastAsia="Times New Roman" w:hAnsi="Times New Roman" w:cs="Times New Roman"/>
          <w:bCs/>
          <w:sz w:val="28"/>
          <w:szCs w:val="28"/>
          <w:lang w:eastAsia="ru-RU"/>
        </w:rPr>
        <w:t>. руб., в том числе на увеличение стоимости основных средств  - 4</w:t>
      </w:r>
      <w:r w:rsidR="00961EC6">
        <w:rPr>
          <w:rFonts w:ascii="Times New Roman" w:eastAsia="Times New Roman" w:hAnsi="Times New Roman" w:cs="Times New Roman"/>
          <w:bCs/>
          <w:sz w:val="28"/>
          <w:szCs w:val="28"/>
          <w:lang w:eastAsia="ru-RU"/>
        </w:rPr>
        <w:t>0669 тыс</w:t>
      </w:r>
      <w:r w:rsidRPr="00101D50">
        <w:rPr>
          <w:rFonts w:ascii="Times New Roman" w:eastAsia="Times New Roman" w:hAnsi="Times New Roman" w:cs="Times New Roman"/>
          <w:bCs/>
          <w:sz w:val="28"/>
          <w:szCs w:val="28"/>
          <w:lang w:eastAsia="ru-RU"/>
        </w:rPr>
        <w:t xml:space="preserve">. рублей. </w:t>
      </w:r>
    </w:p>
    <w:p w:rsidR="00101D50" w:rsidRPr="00101D50" w:rsidRDefault="00101D50" w:rsidP="00101D50">
      <w:pPr>
        <w:spacing w:after="0" w:line="240" w:lineRule="auto"/>
        <w:ind w:firstLine="709"/>
        <w:jc w:val="both"/>
        <w:rPr>
          <w:rFonts w:ascii="Times New Roman" w:eastAsia="Times New Roman" w:hAnsi="Times New Roman" w:cs="Times New Roman"/>
          <w:sz w:val="28"/>
          <w:szCs w:val="28"/>
          <w:lang w:eastAsia="ru-RU"/>
        </w:rPr>
      </w:pPr>
      <w:r w:rsidRPr="00101D50">
        <w:rPr>
          <w:rFonts w:ascii="Times New Roman" w:eastAsia="Times New Roman" w:hAnsi="Times New Roman" w:cs="Times New Roman"/>
          <w:sz w:val="28"/>
          <w:szCs w:val="28"/>
          <w:lang w:eastAsia="ru-RU"/>
        </w:rPr>
        <w:t xml:space="preserve">Основными проблемами в образовательной системе остаются низкая заработная плата работников образования и ухудшение условий труда (устаревшая материально-техническая база), чем обусловлено снижение престижа данной профессии.  Техническое оснащение учебного процесса очень низкое, не хватает учебно-наглядных пособий.   </w:t>
      </w:r>
    </w:p>
    <w:p w:rsidR="0036261A" w:rsidRDefault="00D15E1E" w:rsidP="00AA787F">
      <w:pPr>
        <w:shd w:val="clear" w:color="auto" w:fill="FFFFFF"/>
        <w:spacing w:line="317" w:lineRule="exact"/>
        <w:ind w:right="120" w:firstLine="709"/>
        <w:jc w:val="both"/>
        <w:rPr>
          <w:rFonts w:ascii="Times New Roman" w:eastAsia="Times New Roman" w:hAnsi="Times New Roman" w:cs="Times New Roman"/>
          <w:sz w:val="28"/>
          <w:szCs w:val="28"/>
        </w:rPr>
      </w:pPr>
      <w:r w:rsidRPr="00D15E1E">
        <w:rPr>
          <w:rFonts w:ascii="Times New Roman" w:eastAsia="Times New Roman" w:hAnsi="Times New Roman" w:cs="Times New Roman"/>
          <w:sz w:val="28"/>
          <w:szCs w:val="28"/>
        </w:rPr>
        <w:t>В рамках реализации Приоритетного проекта Развития республики Дагестан «Просвещённый Дагестан» предусмотрено  принятие мер по повышению  мотивации к изучению языка, историй и культуры народа. Улучшение материальной базы преподавания, повышение ответственности учителей за результаты преподавания. Сохранение и продолжение традиций народа.  Предусмотрено повышение интереса к изучению русского языка и литературы, культуры языкового обучения и мотивации к литературному чтению. Предусмотрено разработать проект программы в районе, обеспечивающей повышение интереса учащейся молодежи и изучению английского языка.</w:t>
      </w:r>
    </w:p>
    <w:p w:rsidR="00AA787F" w:rsidRPr="00CD2F87" w:rsidRDefault="00AA787F" w:rsidP="00AA787F">
      <w:pPr>
        <w:shd w:val="clear" w:color="auto" w:fill="FFFFFF"/>
        <w:spacing w:line="317" w:lineRule="exact"/>
        <w:ind w:right="120" w:firstLine="709"/>
        <w:jc w:val="both"/>
        <w:rPr>
          <w:rFonts w:ascii="Times New Roman" w:eastAsia="Times New Roman" w:hAnsi="Times New Roman" w:cs="Times New Roman"/>
          <w:sz w:val="28"/>
          <w:szCs w:val="28"/>
        </w:rPr>
      </w:pPr>
    </w:p>
    <w:p w:rsidR="000F2727" w:rsidRPr="000F2727" w:rsidRDefault="000C7BD0" w:rsidP="000F2727">
      <w:pPr>
        <w:shd w:val="clear" w:color="auto" w:fill="FFFFFF"/>
        <w:spacing w:line="317" w:lineRule="exact"/>
        <w:ind w:right="120"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r w:rsidR="000F2727" w:rsidRPr="000F2727">
        <w:rPr>
          <w:rFonts w:ascii="Times New Roman" w:eastAsia="Times New Roman" w:hAnsi="Times New Roman" w:cs="Times New Roman"/>
          <w:b/>
          <w:sz w:val="28"/>
          <w:szCs w:val="28"/>
        </w:rPr>
        <w:t>.8. Уровень жизни населения</w:t>
      </w:r>
    </w:p>
    <w:p w:rsidR="000C7BD0" w:rsidRDefault="00285345" w:rsidP="00285345">
      <w:pPr>
        <w:spacing w:after="0" w:line="240" w:lineRule="auto"/>
        <w:ind w:firstLine="709"/>
        <w:jc w:val="both"/>
        <w:rPr>
          <w:rFonts w:ascii="Times New Roman" w:eastAsia="Calibri" w:hAnsi="Times New Roman" w:cs="Times New Roman"/>
          <w:sz w:val="28"/>
          <w:szCs w:val="28"/>
        </w:rPr>
      </w:pPr>
      <w:r w:rsidRPr="00285345">
        <w:rPr>
          <w:rFonts w:ascii="Times New Roman" w:eastAsia="Calibri" w:hAnsi="Times New Roman" w:cs="Times New Roman"/>
          <w:sz w:val="28"/>
          <w:szCs w:val="28"/>
        </w:rPr>
        <w:t xml:space="preserve">Муниципальное </w:t>
      </w:r>
      <w:r w:rsidR="000C7BD0">
        <w:rPr>
          <w:rFonts w:ascii="Times New Roman" w:eastAsia="Calibri" w:hAnsi="Times New Roman" w:cs="Times New Roman"/>
          <w:sz w:val="28"/>
          <w:szCs w:val="28"/>
        </w:rPr>
        <w:t>район</w:t>
      </w:r>
      <w:r w:rsidRPr="00285345">
        <w:rPr>
          <w:rFonts w:ascii="Times New Roman" w:eastAsia="Calibri" w:hAnsi="Times New Roman" w:cs="Times New Roman"/>
          <w:sz w:val="28"/>
          <w:szCs w:val="28"/>
        </w:rPr>
        <w:t xml:space="preserve">  «</w:t>
      </w:r>
      <w:r w:rsidR="000C7BD0">
        <w:rPr>
          <w:rFonts w:ascii="Times New Roman" w:eastAsia="Calibri" w:hAnsi="Times New Roman" w:cs="Times New Roman"/>
          <w:sz w:val="28"/>
          <w:szCs w:val="28"/>
        </w:rPr>
        <w:t>Цунтинский</w:t>
      </w:r>
      <w:r w:rsidRPr="00285345">
        <w:rPr>
          <w:rFonts w:ascii="Times New Roman" w:eastAsia="Calibri" w:hAnsi="Times New Roman" w:cs="Times New Roman"/>
          <w:sz w:val="28"/>
          <w:szCs w:val="28"/>
        </w:rPr>
        <w:t xml:space="preserve"> район» характеризуется благопри</w:t>
      </w:r>
      <w:r w:rsidR="000C7BD0">
        <w:rPr>
          <w:rFonts w:ascii="Times New Roman" w:eastAsia="Calibri" w:hAnsi="Times New Roman" w:cs="Times New Roman"/>
          <w:sz w:val="28"/>
          <w:szCs w:val="28"/>
        </w:rPr>
        <w:t>ятной демографической ситуацией.</w:t>
      </w:r>
      <w:r w:rsidRPr="00285345">
        <w:rPr>
          <w:rFonts w:ascii="Times New Roman" w:eastAsia="Calibri" w:hAnsi="Times New Roman" w:cs="Times New Roman"/>
          <w:sz w:val="28"/>
          <w:szCs w:val="28"/>
        </w:rPr>
        <w:t xml:space="preserve"> Коэффициент естественного прироста </w:t>
      </w:r>
      <w:r w:rsidR="000C7BD0">
        <w:rPr>
          <w:rFonts w:ascii="Times New Roman" w:eastAsia="Calibri" w:hAnsi="Times New Roman" w:cs="Times New Roman"/>
          <w:sz w:val="28"/>
          <w:szCs w:val="28"/>
        </w:rPr>
        <w:t xml:space="preserve">на 1000 человек населения </w:t>
      </w:r>
      <w:r w:rsidRPr="00285345">
        <w:rPr>
          <w:rFonts w:ascii="Times New Roman" w:eastAsia="Calibri" w:hAnsi="Times New Roman" w:cs="Times New Roman"/>
          <w:sz w:val="28"/>
          <w:szCs w:val="28"/>
        </w:rPr>
        <w:t xml:space="preserve">в муниципальном </w:t>
      </w:r>
      <w:r w:rsidR="000C7BD0">
        <w:rPr>
          <w:rFonts w:ascii="Times New Roman" w:eastAsia="Calibri" w:hAnsi="Times New Roman" w:cs="Times New Roman"/>
          <w:sz w:val="28"/>
          <w:szCs w:val="28"/>
        </w:rPr>
        <w:t>районе</w:t>
      </w:r>
      <w:r w:rsidRPr="00285345">
        <w:rPr>
          <w:rFonts w:ascii="Times New Roman" w:eastAsia="Calibri" w:hAnsi="Times New Roman" w:cs="Times New Roman"/>
          <w:sz w:val="28"/>
          <w:szCs w:val="28"/>
        </w:rPr>
        <w:t xml:space="preserve"> «</w:t>
      </w:r>
      <w:r w:rsidR="000C7BD0">
        <w:rPr>
          <w:rFonts w:ascii="Times New Roman" w:eastAsia="Calibri" w:hAnsi="Times New Roman" w:cs="Times New Roman"/>
          <w:sz w:val="28"/>
          <w:szCs w:val="28"/>
        </w:rPr>
        <w:t>Цунтинский</w:t>
      </w:r>
      <w:r w:rsidRPr="00285345">
        <w:rPr>
          <w:rFonts w:ascii="Times New Roman" w:eastAsia="Calibri" w:hAnsi="Times New Roman" w:cs="Times New Roman"/>
          <w:sz w:val="28"/>
          <w:szCs w:val="28"/>
        </w:rPr>
        <w:t xml:space="preserve"> район» выше средне</w:t>
      </w:r>
      <w:r w:rsidR="000C7BD0">
        <w:rPr>
          <w:rFonts w:ascii="Times New Roman" w:eastAsia="Calibri" w:hAnsi="Times New Roman" w:cs="Times New Roman"/>
          <w:sz w:val="28"/>
          <w:szCs w:val="28"/>
        </w:rPr>
        <w:t>республиканского, и занимает лидирующее положение</w:t>
      </w:r>
      <w:r w:rsidRPr="00285345">
        <w:rPr>
          <w:rFonts w:ascii="Times New Roman" w:eastAsia="Calibri" w:hAnsi="Times New Roman" w:cs="Times New Roman"/>
          <w:sz w:val="28"/>
          <w:szCs w:val="28"/>
        </w:rPr>
        <w:t xml:space="preserve">. В 2014 году </w:t>
      </w:r>
      <w:r w:rsidR="000C7BD0">
        <w:rPr>
          <w:rFonts w:ascii="Times New Roman" w:eastAsia="Calibri" w:hAnsi="Times New Roman" w:cs="Times New Roman"/>
          <w:sz w:val="28"/>
          <w:szCs w:val="28"/>
        </w:rPr>
        <w:t xml:space="preserve">рождаемость на 1000 населения в районе составило 33,2 (по Республике – 18,8), что выше среднереспубликанского  - 176.6%. </w:t>
      </w:r>
      <w:r w:rsidRPr="00285345">
        <w:rPr>
          <w:rFonts w:ascii="Times New Roman" w:eastAsia="Calibri" w:hAnsi="Times New Roman" w:cs="Times New Roman"/>
          <w:sz w:val="28"/>
          <w:szCs w:val="28"/>
        </w:rPr>
        <w:t xml:space="preserve"> Положительная динамика связана</w:t>
      </w:r>
      <w:r w:rsidR="000C7BD0">
        <w:rPr>
          <w:rFonts w:ascii="Times New Roman" w:eastAsia="Calibri" w:hAnsi="Times New Roman" w:cs="Times New Roman"/>
          <w:sz w:val="28"/>
          <w:szCs w:val="28"/>
        </w:rPr>
        <w:t xml:space="preserve"> с высоким уровнем рождаемости.</w:t>
      </w:r>
    </w:p>
    <w:p w:rsidR="00AA787F" w:rsidRDefault="00285345" w:rsidP="00AA787F">
      <w:pPr>
        <w:spacing w:after="0" w:line="240" w:lineRule="auto"/>
        <w:ind w:firstLine="709"/>
        <w:jc w:val="both"/>
        <w:rPr>
          <w:rFonts w:ascii="Times New Roman" w:eastAsia="Calibri" w:hAnsi="Times New Roman" w:cs="Times New Roman"/>
          <w:sz w:val="28"/>
          <w:szCs w:val="28"/>
        </w:rPr>
      </w:pPr>
      <w:r w:rsidRPr="00285345">
        <w:rPr>
          <w:rFonts w:ascii="Times New Roman" w:eastAsia="Calibri" w:hAnsi="Times New Roman" w:cs="Times New Roman"/>
          <w:sz w:val="28"/>
          <w:szCs w:val="28"/>
        </w:rPr>
        <w:t xml:space="preserve">Уровень смертности  в районе </w:t>
      </w:r>
      <w:r w:rsidR="000C7BD0">
        <w:rPr>
          <w:rFonts w:ascii="Times New Roman" w:eastAsia="Calibri" w:hAnsi="Times New Roman" w:cs="Times New Roman"/>
          <w:sz w:val="28"/>
          <w:szCs w:val="28"/>
        </w:rPr>
        <w:t>на 1000 населения составляет – 5,9 (по Республике – 5,5), что</w:t>
      </w:r>
      <w:r w:rsidRPr="00285345">
        <w:rPr>
          <w:rFonts w:ascii="Times New Roman" w:eastAsia="Calibri" w:hAnsi="Times New Roman" w:cs="Times New Roman"/>
          <w:sz w:val="28"/>
          <w:szCs w:val="28"/>
        </w:rPr>
        <w:t xml:space="preserve"> превышает среднереспубликанский </w:t>
      </w:r>
      <w:r w:rsidR="002C245C">
        <w:rPr>
          <w:rFonts w:ascii="Times New Roman" w:eastAsia="Calibri" w:hAnsi="Times New Roman" w:cs="Times New Roman"/>
          <w:sz w:val="28"/>
          <w:szCs w:val="28"/>
        </w:rPr>
        <w:t xml:space="preserve">на 7,3%. </w:t>
      </w:r>
    </w:p>
    <w:p w:rsidR="00285345" w:rsidRPr="00AA787F" w:rsidRDefault="00285345" w:rsidP="00285345">
      <w:pPr>
        <w:spacing w:after="0" w:line="240" w:lineRule="auto"/>
        <w:ind w:firstLine="709"/>
        <w:jc w:val="both"/>
        <w:rPr>
          <w:rFonts w:ascii="Times New Roman" w:eastAsia="Calibri" w:hAnsi="Times New Roman" w:cs="Times New Roman"/>
          <w:sz w:val="28"/>
          <w:szCs w:val="28"/>
          <w:highlight w:val="yellow"/>
        </w:rPr>
      </w:pPr>
      <w:r w:rsidRPr="00AA787F">
        <w:rPr>
          <w:rFonts w:ascii="Times New Roman" w:eastAsia="Calibri" w:hAnsi="Times New Roman" w:cs="Times New Roman"/>
          <w:sz w:val="28"/>
          <w:szCs w:val="28"/>
          <w:highlight w:val="yellow"/>
        </w:rPr>
        <w:lastRenderedPageBreak/>
        <w:t>В районе</w:t>
      </w:r>
      <w:r w:rsidR="002C245C" w:rsidRPr="00AA787F">
        <w:rPr>
          <w:rFonts w:ascii="Times New Roman" w:eastAsia="Calibri" w:hAnsi="Times New Roman" w:cs="Times New Roman"/>
          <w:sz w:val="28"/>
          <w:szCs w:val="28"/>
          <w:highlight w:val="yellow"/>
        </w:rPr>
        <w:t xml:space="preserve">, за последние 2 года, </w:t>
      </w:r>
      <w:r w:rsidRPr="00AA787F">
        <w:rPr>
          <w:rFonts w:ascii="Times New Roman" w:eastAsia="Calibri" w:hAnsi="Times New Roman" w:cs="Times New Roman"/>
          <w:sz w:val="28"/>
          <w:szCs w:val="28"/>
          <w:highlight w:val="yellow"/>
        </w:rPr>
        <w:t xml:space="preserve"> наблюдается </w:t>
      </w:r>
      <w:r w:rsidR="002C245C" w:rsidRPr="00AA787F">
        <w:rPr>
          <w:rFonts w:ascii="Times New Roman" w:eastAsia="Calibri" w:hAnsi="Times New Roman" w:cs="Times New Roman"/>
          <w:sz w:val="28"/>
          <w:szCs w:val="28"/>
          <w:highlight w:val="yellow"/>
        </w:rPr>
        <w:t>положительный</w:t>
      </w:r>
      <w:r w:rsidRPr="00AA787F">
        <w:rPr>
          <w:rFonts w:ascii="Times New Roman" w:eastAsia="Calibri" w:hAnsi="Times New Roman" w:cs="Times New Roman"/>
          <w:sz w:val="28"/>
          <w:szCs w:val="28"/>
          <w:highlight w:val="yellow"/>
        </w:rPr>
        <w:t xml:space="preserve"> миграционный прирост, в 2014 году коэффициент миграционного прироста составил -</w:t>
      </w:r>
      <w:r w:rsidR="002C245C" w:rsidRPr="00AA787F">
        <w:rPr>
          <w:rFonts w:ascii="Times New Roman" w:eastAsia="Calibri" w:hAnsi="Times New Roman" w:cs="Times New Roman"/>
          <w:sz w:val="28"/>
          <w:szCs w:val="28"/>
          <w:highlight w:val="yellow"/>
        </w:rPr>
        <w:t xml:space="preserve"> 31</w:t>
      </w:r>
      <w:r w:rsidRPr="00AA787F">
        <w:rPr>
          <w:rFonts w:ascii="Times New Roman" w:eastAsia="Calibri" w:hAnsi="Times New Roman" w:cs="Times New Roman"/>
          <w:sz w:val="28"/>
          <w:szCs w:val="28"/>
          <w:highlight w:val="yellow"/>
        </w:rPr>
        <w:t xml:space="preserve"> чел. на 10 тыс. чел. населения.</w:t>
      </w:r>
    </w:p>
    <w:p w:rsidR="00285345" w:rsidRPr="00AA787F" w:rsidRDefault="00285345" w:rsidP="00285345">
      <w:pPr>
        <w:spacing w:after="0" w:line="240" w:lineRule="auto"/>
        <w:ind w:firstLine="709"/>
        <w:jc w:val="both"/>
        <w:rPr>
          <w:rFonts w:ascii="Times New Roman" w:eastAsia="Calibri" w:hAnsi="Times New Roman" w:cs="Times New Roman"/>
          <w:sz w:val="28"/>
          <w:szCs w:val="28"/>
          <w:highlight w:val="yellow"/>
        </w:rPr>
      </w:pPr>
      <w:r w:rsidRPr="00AA787F">
        <w:rPr>
          <w:rFonts w:ascii="Times New Roman" w:eastAsia="Calibri" w:hAnsi="Times New Roman" w:cs="Times New Roman"/>
          <w:sz w:val="28"/>
          <w:szCs w:val="28"/>
          <w:highlight w:val="yellow"/>
        </w:rPr>
        <w:t>Высокие показатели уровня рождаемости и ожидаемой продолжительности жизни (относительно средне</w:t>
      </w:r>
      <w:r w:rsidR="002C245C" w:rsidRPr="00AA787F">
        <w:rPr>
          <w:rFonts w:ascii="Times New Roman" w:eastAsia="Calibri" w:hAnsi="Times New Roman" w:cs="Times New Roman"/>
          <w:sz w:val="28"/>
          <w:szCs w:val="28"/>
          <w:highlight w:val="yellow"/>
        </w:rPr>
        <w:t>республиканских</w:t>
      </w:r>
      <w:r w:rsidRPr="00AA787F">
        <w:rPr>
          <w:rFonts w:ascii="Times New Roman" w:eastAsia="Calibri" w:hAnsi="Times New Roman" w:cs="Times New Roman"/>
          <w:sz w:val="28"/>
          <w:szCs w:val="28"/>
          <w:highlight w:val="yellow"/>
        </w:rPr>
        <w:t xml:space="preserve">) обусловили высокий коэффициент демографической нагрузки. В районе доля населения моложе трудоспособного возраста  составляет </w:t>
      </w:r>
      <w:r w:rsidR="002C245C" w:rsidRPr="00AA787F">
        <w:rPr>
          <w:rFonts w:ascii="Times New Roman" w:eastAsia="Calibri" w:hAnsi="Times New Roman" w:cs="Times New Roman"/>
          <w:sz w:val="28"/>
          <w:szCs w:val="28"/>
          <w:highlight w:val="yellow"/>
        </w:rPr>
        <w:t>44,9</w:t>
      </w:r>
      <w:r w:rsidRPr="00AA787F">
        <w:rPr>
          <w:rFonts w:ascii="Times New Roman" w:eastAsia="Calibri" w:hAnsi="Times New Roman" w:cs="Times New Roman"/>
          <w:sz w:val="28"/>
          <w:szCs w:val="28"/>
          <w:highlight w:val="yellow"/>
        </w:rPr>
        <w:t>%, что свидетельствует о приросте трудового потенциала в ближайшие 5-10 лет</w:t>
      </w:r>
    </w:p>
    <w:p w:rsidR="00285345" w:rsidRPr="00AA787F" w:rsidRDefault="00285345" w:rsidP="00285345">
      <w:pPr>
        <w:spacing w:after="0" w:line="240" w:lineRule="auto"/>
        <w:ind w:firstLine="709"/>
        <w:jc w:val="both"/>
        <w:rPr>
          <w:rFonts w:ascii="Times New Roman" w:eastAsia="Calibri" w:hAnsi="Times New Roman" w:cs="Times New Roman"/>
          <w:sz w:val="28"/>
          <w:szCs w:val="28"/>
          <w:highlight w:val="yellow"/>
        </w:rPr>
      </w:pPr>
      <w:r w:rsidRPr="00AA787F">
        <w:rPr>
          <w:rFonts w:ascii="Times New Roman" w:eastAsia="Calibri" w:hAnsi="Times New Roman" w:cs="Times New Roman"/>
          <w:sz w:val="28"/>
          <w:szCs w:val="28"/>
          <w:highlight w:val="yellow"/>
        </w:rPr>
        <w:t xml:space="preserve">В муниципальном районе уровень благосостояния людей значительно ниже среднего уровня </w:t>
      </w:r>
      <w:r w:rsidR="002C245C" w:rsidRPr="00AA787F">
        <w:rPr>
          <w:rFonts w:ascii="Times New Roman" w:eastAsia="Calibri" w:hAnsi="Times New Roman" w:cs="Times New Roman"/>
          <w:sz w:val="28"/>
          <w:szCs w:val="28"/>
          <w:highlight w:val="yellow"/>
        </w:rPr>
        <w:t>по</w:t>
      </w:r>
      <w:r w:rsidRPr="00AA787F">
        <w:rPr>
          <w:rFonts w:ascii="Times New Roman" w:eastAsia="Calibri" w:hAnsi="Times New Roman" w:cs="Times New Roman"/>
          <w:sz w:val="28"/>
          <w:szCs w:val="28"/>
          <w:highlight w:val="yellow"/>
        </w:rPr>
        <w:t xml:space="preserve"> республике. Среднемесячные денежные  доходы на душу населения в муниципальном  районе в 2013 г. составили </w:t>
      </w:r>
      <w:r w:rsidR="002C245C" w:rsidRPr="00AA787F">
        <w:rPr>
          <w:rFonts w:ascii="Times New Roman" w:eastAsia="Calibri" w:hAnsi="Times New Roman" w:cs="Times New Roman"/>
          <w:sz w:val="28"/>
          <w:szCs w:val="28"/>
          <w:highlight w:val="yellow"/>
        </w:rPr>
        <w:t>6067</w:t>
      </w:r>
      <w:r w:rsidRPr="00AA787F">
        <w:rPr>
          <w:rFonts w:ascii="Times New Roman" w:eastAsia="Calibri" w:hAnsi="Times New Roman" w:cs="Times New Roman"/>
          <w:sz w:val="28"/>
          <w:szCs w:val="28"/>
          <w:highlight w:val="yellow"/>
        </w:rPr>
        <w:t xml:space="preserve"> руб</w:t>
      </w:r>
      <w:r w:rsidR="00640E80" w:rsidRPr="00AA787F">
        <w:rPr>
          <w:rFonts w:ascii="Times New Roman" w:eastAsia="Calibri" w:hAnsi="Times New Roman" w:cs="Times New Roman"/>
          <w:sz w:val="28"/>
          <w:szCs w:val="28"/>
          <w:highlight w:val="yellow"/>
        </w:rPr>
        <w:t>.</w:t>
      </w:r>
      <w:r w:rsidRPr="00AA787F">
        <w:rPr>
          <w:rFonts w:ascii="Times New Roman" w:eastAsia="Calibri" w:hAnsi="Times New Roman" w:cs="Times New Roman"/>
          <w:sz w:val="28"/>
          <w:szCs w:val="28"/>
          <w:highlight w:val="yellow"/>
        </w:rPr>
        <w:t>,  в 2014 - 6</w:t>
      </w:r>
      <w:r w:rsidR="002C245C" w:rsidRPr="00AA787F">
        <w:rPr>
          <w:rFonts w:ascii="Times New Roman" w:eastAsia="Calibri" w:hAnsi="Times New Roman" w:cs="Times New Roman"/>
          <w:sz w:val="28"/>
          <w:szCs w:val="28"/>
          <w:highlight w:val="yellow"/>
        </w:rPr>
        <w:t>383</w:t>
      </w:r>
      <w:r w:rsidRPr="00AA787F">
        <w:rPr>
          <w:rFonts w:ascii="Times New Roman" w:eastAsia="Calibri" w:hAnsi="Times New Roman" w:cs="Times New Roman"/>
          <w:sz w:val="28"/>
          <w:szCs w:val="28"/>
          <w:highlight w:val="yellow"/>
        </w:rPr>
        <w:t xml:space="preserve"> рублей. </w:t>
      </w:r>
    </w:p>
    <w:p w:rsidR="00773CE5" w:rsidRPr="00AA787F" w:rsidRDefault="00285345" w:rsidP="0036261A">
      <w:pPr>
        <w:ind w:firstLine="540"/>
        <w:jc w:val="both"/>
        <w:rPr>
          <w:rFonts w:ascii="Times New Roman" w:hAnsi="Times New Roman" w:cs="Times New Roman"/>
          <w:sz w:val="28"/>
          <w:szCs w:val="28"/>
          <w:highlight w:val="yellow"/>
          <w:lang w:eastAsia="ar-SA"/>
        </w:rPr>
      </w:pPr>
      <w:r w:rsidRPr="00AA787F">
        <w:rPr>
          <w:rFonts w:ascii="Times New Roman" w:hAnsi="Times New Roman" w:cs="Times New Roman"/>
          <w:sz w:val="28"/>
          <w:szCs w:val="28"/>
          <w:highlight w:val="yellow"/>
          <w:lang w:eastAsia="ar-SA"/>
        </w:rPr>
        <w:t xml:space="preserve">Рост денежных доходов населения муниципального образования происходит в большей мере за счёт социальных выплат и в меньшей мере за счет роста доходов от предпринимательской деятельности и заработной платы. </w:t>
      </w:r>
    </w:p>
    <w:p w:rsidR="000F2727" w:rsidRPr="00AA787F" w:rsidRDefault="002C245C" w:rsidP="000F2727">
      <w:pPr>
        <w:shd w:val="clear" w:color="auto" w:fill="FFFFFF"/>
        <w:spacing w:line="317" w:lineRule="exact"/>
        <w:ind w:right="120" w:firstLine="709"/>
        <w:rPr>
          <w:rFonts w:ascii="Times New Roman" w:eastAsia="Times New Roman" w:hAnsi="Times New Roman" w:cs="Times New Roman"/>
          <w:b/>
          <w:sz w:val="28"/>
          <w:szCs w:val="28"/>
          <w:highlight w:val="yellow"/>
        </w:rPr>
      </w:pPr>
      <w:r w:rsidRPr="00AA787F">
        <w:rPr>
          <w:rFonts w:ascii="Times New Roman" w:eastAsia="Times New Roman" w:hAnsi="Times New Roman" w:cs="Times New Roman"/>
          <w:b/>
          <w:sz w:val="28"/>
          <w:szCs w:val="28"/>
          <w:highlight w:val="yellow"/>
        </w:rPr>
        <w:t>2</w:t>
      </w:r>
      <w:r w:rsidR="000F2727" w:rsidRPr="00AA787F">
        <w:rPr>
          <w:rFonts w:ascii="Times New Roman" w:eastAsia="Times New Roman" w:hAnsi="Times New Roman" w:cs="Times New Roman"/>
          <w:b/>
          <w:sz w:val="28"/>
          <w:szCs w:val="28"/>
          <w:highlight w:val="yellow"/>
        </w:rPr>
        <w:t>.9. Рынок труда</w:t>
      </w:r>
    </w:p>
    <w:p w:rsidR="00285345" w:rsidRPr="00AA787F" w:rsidRDefault="00285345" w:rsidP="00285345">
      <w:pPr>
        <w:spacing w:after="0" w:line="240" w:lineRule="auto"/>
        <w:ind w:firstLine="709"/>
        <w:contextualSpacing/>
        <w:jc w:val="both"/>
        <w:rPr>
          <w:rFonts w:ascii="Times New Roman" w:eastAsia="Calibri" w:hAnsi="Times New Roman" w:cs="Times New Roman"/>
          <w:spacing w:val="5"/>
          <w:kern w:val="28"/>
          <w:sz w:val="28"/>
          <w:szCs w:val="28"/>
          <w:highlight w:val="yellow"/>
        </w:rPr>
      </w:pPr>
      <w:r w:rsidRPr="00AA787F">
        <w:rPr>
          <w:rFonts w:ascii="Times New Roman" w:eastAsia="Calibri" w:hAnsi="Times New Roman" w:cs="Times New Roman"/>
          <w:spacing w:val="5"/>
          <w:kern w:val="28"/>
          <w:sz w:val="28"/>
          <w:szCs w:val="28"/>
          <w:highlight w:val="yellow"/>
        </w:rPr>
        <w:t>В районе сохраняется относительно высокий уровень безработицы, обусловленный опережающим ростом трудовых  ресурсов и отсутствием необходимого количества постоянных рабочих мест. Уровень безработицы, определяемый по методологии МОТ</w:t>
      </w:r>
      <w:r w:rsidR="00832637" w:rsidRPr="00AA787F">
        <w:rPr>
          <w:rFonts w:ascii="Times New Roman" w:eastAsia="Calibri" w:hAnsi="Times New Roman" w:cs="Times New Roman"/>
          <w:spacing w:val="5"/>
          <w:kern w:val="28"/>
          <w:sz w:val="28"/>
          <w:szCs w:val="28"/>
          <w:highlight w:val="yellow"/>
        </w:rPr>
        <w:t xml:space="preserve"> составляет</w:t>
      </w:r>
      <w:r w:rsidRPr="00AA787F">
        <w:rPr>
          <w:rFonts w:ascii="Times New Roman" w:eastAsia="Calibri" w:hAnsi="Times New Roman" w:cs="Times New Roman"/>
          <w:spacing w:val="5"/>
          <w:kern w:val="28"/>
          <w:sz w:val="28"/>
          <w:szCs w:val="28"/>
          <w:highlight w:val="yellow"/>
        </w:rPr>
        <w:t xml:space="preserve">  </w:t>
      </w:r>
      <w:r w:rsidR="002C245C" w:rsidRPr="00AA787F">
        <w:rPr>
          <w:rFonts w:ascii="Times New Roman" w:eastAsia="Calibri" w:hAnsi="Times New Roman" w:cs="Times New Roman"/>
          <w:spacing w:val="5"/>
          <w:kern w:val="28"/>
          <w:sz w:val="28"/>
          <w:szCs w:val="28"/>
          <w:highlight w:val="yellow"/>
        </w:rPr>
        <w:t>24,6 %</w:t>
      </w:r>
      <w:r w:rsidRPr="00AA787F">
        <w:rPr>
          <w:rFonts w:ascii="Times New Roman" w:eastAsia="Calibri" w:hAnsi="Times New Roman" w:cs="Times New Roman"/>
          <w:spacing w:val="5"/>
          <w:kern w:val="28"/>
          <w:sz w:val="28"/>
          <w:szCs w:val="28"/>
          <w:highlight w:val="yellow"/>
        </w:rPr>
        <w:t>.</w:t>
      </w:r>
    </w:p>
    <w:p w:rsidR="00285345" w:rsidRPr="00AA787F" w:rsidRDefault="00285345" w:rsidP="00285345">
      <w:pPr>
        <w:spacing w:after="0" w:line="240" w:lineRule="auto"/>
        <w:ind w:firstLine="709"/>
        <w:contextualSpacing/>
        <w:jc w:val="both"/>
        <w:rPr>
          <w:rFonts w:ascii="Times New Roman" w:eastAsia="Calibri" w:hAnsi="Times New Roman" w:cs="Times New Roman"/>
          <w:spacing w:val="5"/>
          <w:kern w:val="28"/>
          <w:sz w:val="28"/>
          <w:szCs w:val="28"/>
          <w:highlight w:val="yellow"/>
        </w:rPr>
      </w:pPr>
      <w:r w:rsidRPr="00AA787F">
        <w:rPr>
          <w:rFonts w:ascii="Times New Roman" w:eastAsia="Calibri" w:hAnsi="Times New Roman" w:cs="Times New Roman"/>
          <w:spacing w:val="5"/>
          <w:kern w:val="28"/>
          <w:sz w:val="28"/>
          <w:szCs w:val="28"/>
          <w:highlight w:val="yellow"/>
        </w:rPr>
        <w:t xml:space="preserve">Численность безработных граждан, зарегистрированных в Центре на 01.01.2015 составила </w:t>
      </w:r>
      <w:r w:rsidR="00832637" w:rsidRPr="00AA787F">
        <w:rPr>
          <w:rFonts w:ascii="Times New Roman" w:eastAsia="Calibri" w:hAnsi="Times New Roman" w:cs="Times New Roman"/>
          <w:spacing w:val="5"/>
          <w:kern w:val="28"/>
          <w:sz w:val="28"/>
          <w:szCs w:val="28"/>
          <w:highlight w:val="yellow"/>
        </w:rPr>
        <w:t>131</w:t>
      </w:r>
      <w:r w:rsidR="002C245C" w:rsidRPr="00AA787F">
        <w:rPr>
          <w:rFonts w:ascii="Times New Roman" w:eastAsia="Calibri" w:hAnsi="Times New Roman" w:cs="Times New Roman"/>
          <w:spacing w:val="5"/>
          <w:kern w:val="28"/>
          <w:sz w:val="28"/>
          <w:szCs w:val="28"/>
          <w:highlight w:val="yellow"/>
        </w:rPr>
        <w:t xml:space="preserve"> </w:t>
      </w:r>
      <w:r w:rsidRPr="00AA787F">
        <w:rPr>
          <w:rFonts w:ascii="Times New Roman" w:eastAsia="Calibri" w:hAnsi="Times New Roman" w:cs="Times New Roman"/>
          <w:spacing w:val="5"/>
          <w:kern w:val="28"/>
          <w:sz w:val="28"/>
          <w:szCs w:val="28"/>
          <w:highlight w:val="yellow"/>
        </w:rPr>
        <w:t xml:space="preserve"> чел. (на 01.01.2014 года – </w:t>
      </w:r>
      <w:r w:rsidR="00832637" w:rsidRPr="00AA787F">
        <w:rPr>
          <w:rFonts w:ascii="Times New Roman" w:eastAsia="Calibri" w:hAnsi="Times New Roman" w:cs="Times New Roman"/>
          <w:spacing w:val="5"/>
          <w:kern w:val="28"/>
          <w:sz w:val="28"/>
          <w:szCs w:val="28"/>
          <w:highlight w:val="yellow"/>
        </w:rPr>
        <w:t>116</w:t>
      </w:r>
      <w:r w:rsidR="002C245C" w:rsidRPr="00AA787F">
        <w:rPr>
          <w:rFonts w:ascii="Times New Roman" w:eastAsia="Calibri" w:hAnsi="Times New Roman" w:cs="Times New Roman"/>
          <w:spacing w:val="5"/>
          <w:kern w:val="28"/>
          <w:sz w:val="28"/>
          <w:szCs w:val="28"/>
          <w:highlight w:val="yellow"/>
        </w:rPr>
        <w:t xml:space="preserve"> </w:t>
      </w:r>
      <w:r w:rsidRPr="00AA787F">
        <w:rPr>
          <w:rFonts w:ascii="Times New Roman" w:eastAsia="Calibri" w:hAnsi="Times New Roman" w:cs="Times New Roman"/>
          <w:spacing w:val="5"/>
          <w:kern w:val="28"/>
          <w:sz w:val="28"/>
          <w:szCs w:val="28"/>
          <w:highlight w:val="yellow"/>
        </w:rPr>
        <w:t xml:space="preserve">чел). Назначено пособие по безработице в 2014 году </w:t>
      </w:r>
      <w:r w:rsidR="002C245C" w:rsidRPr="00AA787F">
        <w:rPr>
          <w:rFonts w:ascii="Times New Roman" w:eastAsia="Calibri" w:hAnsi="Times New Roman" w:cs="Times New Roman"/>
          <w:spacing w:val="5"/>
          <w:kern w:val="28"/>
          <w:sz w:val="28"/>
          <w:szCs w:val="28"/>
          <w:highlight w:val="yellow"/>
        </w:rPr>
        <w:t>2116</w:t>
      </w:r>
      <w:r w:rsidRPr="00AA787F">
        <w:rPr>
          <w:rFonts w:ascii="Times New Roman" w:eastAsia="Calibri" w:hAnsi="Times New Roman" w:cs="Times New Roman"/>
          <w:spacing w:val="5"/>
          <w:kern w:val="28"/>
          <w:sz w:val="28"/>
          <w:szCs w:val="28"/>
          <w:highlight w:val="yellow"/>
        </w:rPr>
        <w:t xml:space="preserve"> тыс.руб (в 2013 году – </w:t>
      </w:r>
      <w:r w:rsidR="007D2495" w:rsidRPr="00AA787F">
        <w:rPr>
          <w:rFonts w:ascii="Times New Roman" w:eastAsia="Calibri" w:hAnsi="Times New Roman" w:cs="Times New Roman"/>
          <w:spacing w:val="5"/>
          <w:kern w:val="28"/>
          <w:sz w:val="28"/>
          <w:szCs w:val="28"/>
          <w:highlight w:val="yellow"/>
        </w:rPr>
        <w:t xml:space="preserve">1900 </w:t>
      </w:r>
      <w:r w:rsidRPr="00AA787F">
        <w:rPr>
          <w:rFonts w:ascii="Times New Roman" w:eastAsia="Calibri" w:hAnsi="Times New Roman" w:cs="Times New Roman"/>
          <w:spacing w:val="5"/>
          <w:kern w:val="28"/>
          <w:sz w:val="28"/>
          <w:szCs w:val="28"/>
          <w:highlight w:val="yellow"/>
        </w:rPr>
        <w:t xml:space="preserve">тыс.руб). На свободные рабочие места трудоустроено в 2014 году –  </w:t>
      </w:r>
      <w:r w:rsidR="00832637" w:rsidRPr="00AA787F">
        <w:rPr>
          <w:rFonts w:ascii="Times New Roman" w:eastAsia="Calibri" w:hAnsi="Times New Roman" w:cs="Times New Roman"/>
          <w:spacing w:val="5"/>
          <w:kern w:val="28"/>
          <w:sz w:val="28"/>
          <w:szCs w:val="28"/>
          <w:highlight w:val="yellow"/>
        </w:rPr>
        <w:t xml:space="preserve">490 </w:t>
      </w:r>
      <w:r w:rsidRPr="00AA787F">
        <w:rPr>
          <w:rFonts w:ascii="Times New Roman" w:eastAsia="Calibri" w:hAnsi="Times New Roman" w:cs="Times New Roman"/>
          <w:spacing w:val="5"/>
          <w:kern w:val="28"/>
          <w:sz w:val="28"/>
          <w:szCs w:val="28"/>
          <w:highlight w:val="yellow"/>
        </w:rPr>
        <w:t xml:space="preserve">чел. (в 2013 году  - </w:t>
      </w:r>
      <w:r w:rsidR="00832637" w:rsidRPr="00AA787F">
        <w:rPr>
          <w:rFonts w:ascii="Times New Roman" w:eastAsia="Calibri" w:hAnsi="Times New Roman" w:cs="Times New Roman"/>
          <w:spacing w:val="5"/>
          <w:kern w:val="28"/>
          <w:sz w:val="28"/>
          <w:szCs w:val="28"/>
          <w:highlight w:val="yellow"/>
        </w:rPr>
        <w:t>496</w:t>
      </w:r>
      <w:r w:rsidRPr="00AA787F">
        <w:rPr>
          <w:rFonts w:ascii="Times New Roman" w:eastAsia="Calibri" w:hAnsi="Times New Roman" w:cs="Times New Roman"/>
          <w:spacing w:val="5"/>
          <w:kern w:val="28"/>
          <w:sz w:val="28"/>
          <w:szCs w:val="28"/>
          <w:highlight w:val="yellow"/>
        </w:rPr>
        <w:t xml:space="preserve"> чел.), в том числе направлены на общественные работы в 2014 году – 1</w:t>
      </w:r>
      <w:r w:rsidR="009D42D7" w:rsidRPr="00AA787F">
        <w:rPr>
          <w:rFonts w:ascii="Times New Roman" w:eastAsia="Calibri" w:hAnsi="Times New Roman" w:cs="Times New Roman"/>
          <w:spacing w:val="5"/>
          <w:kern w:val="28"/>
          <w:sz w:val="28"/>
          <w:szCs w:val="28"/>
          <w:highlight w:val="yellow"/>
        </w:rPr>
        <w:t>81</w:t>
      </w:r>
      <w:r w:rsidRPr="00AA787F">
        <w:rPr>
          <w:rFonts w:ascii="Times New Roman" w:eastAsia="Calibri" w:hAnsi="Times New Roman" w:cs="Times New Roman"/>
          <w:spacing w:val="5"/>
          <w:kern w:val="28"/>
          <w:sz w:val="28"/>
          <w:szCs w:val="28"/>
          <w:highlight w:val="yellow"/>
        </w:rPr>
        <w:t xml:space="preserve"> чел (в 2013 году – 1</w:t>
      </w:r>
      <w:r w:rsidR="00832637" w:rsidRPr="00AA787F">
        <w:rPr>
          <w:rFonts w:ascii="Times New Roman" w:eastAsia="Calibri" w:hAnsi="Times New Roman" w:cs="Times New Roman"/>
          <w:spacing w:val="5"/>
          <w:kern w:val="28"/>
          <w:sz w:val="28"/>
          <w:szCs w:val="28"/>
          <w:highlight w:val="yellow"/>
        </w:rPr>
        <w:t xml:space="preserve">81 </w:t>
      </w:r>
      <w:r w:rsidRPr="00AA787F">
        <w:rPr>
          <w:rFonts w:ascii="Times New Roman" w:eastAsia="Calibri" w:hAnsi="Times New Roman" w:cs="Times New Roman"/>
          <w:spacing w:val="5"/>
          <w:kern w:val="28"/>
          <w:sz w:val="28"/>
          <w:szCs w:val="28"/>
          <w:highlight w:val="yellow"/>
        </w:rPr>
        <w:t xml:space="preserve">чел). В 2014 году трудоустроенных граждан </w:t>
      </w:r>
      <w:r w:rsidR="009D42D7" w:rsidRPr="00AA787F">
        <w:rPr>
          <w:rFonts w:ascii="Times New Roman" w:eastAsia="Calibri" w:hAnsi="Times New Roman" w:cs="Times New Roman"/>
          <w:spacing w:val="5"/>
          <w:kern w:val="28"/>
          <w:sz w:val="28"/>
          <w:szCs w:val="28"/>
          <w:highlight w:val="yellow"/>
        </w:rPr>
        <w:t xml:space="preserve">направлены </w:t>
      </w:r>
      <w:r w:rsidRPr="00AA787F">
        <w:rPr>
          <w:rFonts w:ascii="Times New Roman" w:eastAsia="Calibri" w:hAnsi="Times New Roman" w:cs="Times New Roman"/>
          <w:spacing w:val="5"/>
          <w:kern w:val="28"/>
          <w:sz w:val="28"/>
          <w:szCs w:val="28"/>
          <w:highlight w:val="yellow"/>
        </w:rPr>
        <w:t>за пределами РД при посредничестве Центра</w:t>
      </w:r>
      <w:r w:rsidR="009D42D7" w:rsidRPr="00AA787F">
        <w:rPr>
          <w:rFonts w:ascii="Times New Roman" w:eastAsia="Calibri" w:hAnsi="Times New Roman" w:cs="Times New Roman"/>
          <w:spacing w:val="5"/>
          <w:kern w:val="28"/>
          <w:sz w:val="28"/>
          <w:szCs w:val="28"/>
          <w:highlight w:val="yellow"/>
        </w:rPr>
        <w:t xml:space="preserve"> занятости 8</w:t>
      </w:r>
      <w:r w:rsidR="00832637" w:rsidRPr="00AA787F">
        <w:rPr>
          <w:rFonts w:ascii="Times New Roman" w:eastAsia="Calibri" w:hAnsi="Times New Roman" w:cs="Times New Roman"/>
          <w:spacing w:val="5"/>
          <w:kern w:val="28"/>
          <w:sz w:val="28"/>
          <w:szCs w:val="28"/>
          <w:highlight w:val="yellow"/>
        </w:rPr>
        <w:t>4</w:t>
      </w:r>
      <w:r w:rsidR="009D42D7" w:rsidRPr="00AA787F">
        <w:rPr>
          <w:rFonts w:ascii="Times New Roman" w:eastAsia="Calibri" w:hAnsi="Times New Roman" w:cs="Times New Roman"/>
          <w:spacing w:val="5"/>
          <w:kern w:val="28"/>
          <w:sz w:val="28"/>
          <w:szCs w:val="28"/>
          <w:highlight w:val="yellow"/>
        </w:rPr>
        <w:t xml:space="preserve"> человек</w:t>
      </w:r>
      <w:r w:rsidR="00832637" w:rsidRPr="00AA787F">
        <w:rPr>
          <w:rFonts w:ascii="Times New Roman" w:eastAsia="Calibri" w:hAnsi="Times New Roman" w:cs="Times New Roman"/>
          <w:spacing w:val="5"/>
          <w:kern w:val="28"/>
          <w:sz w:val="28"/>
          <w:szCs w:val="28"/>
          <w:highlight w:val="yellow"/>
        </w:rPr>
        <w:t>, в 2013 году – 92 чел.</w:t>
      </w:r>
    </w:p>
    <w:p w:rsidR="000F2727" w:rsidRPr="00AA787F" w:rsidRDefault="0036261A" w:rsidP="000F2727">
      <w:pPr>
        <w:spacing w:after="0" w:line="240" w:lineRule="auto"/>
        <w:ind w:firstLine="709"/>
        <w:contextualSpacing/>
        <w:jc w:val="both"/>
        <w:rPr>
          <w:rFonts w:ascii="Times New Roman" w:hAnsi="Times New Roman" w:cs="Times New Roman"/>
          <w:sz w:val="28"/>
          <w:szCs w:val="28"/>
          <w:highlight w:val="yellow"/>
        </w:rPr>
      </w:pPr>
      <w:r w:rsidRPr="00AA787F">
        <w:rPr>
          <w:rFonts w:ascii="Times New Roman" w:hAnsi="Times New Roman" w:cs="Times New Roman"/>
          <w:sz w:val="28"/>
          <w:szCs w:val="28"/>
          <w:highlight w:val="yellow"/>
        </w:rPr>
        <w:t>Трудоустройство молодежи является сложной и актуальной проблемой, так как спрос на молодую рабочую силу, не имеющего опыта работы, дополнительных навыков невелик.</w:t>
      </w:r>
      <w:r w:rsidRPr="00AA787F">
        <w:rPr>
          <w:highlight w:val="yellow"/>
        </w:rPr>
        <w:t xml:space="preserve"> </w:t>
      </w:r>
      <w:r w:rsidRPr="00AA787F">
        <w:rPr>
          <w:rFonts w:ascii="Times New Roman" w:hAnsi="Times New Roman" w:cs="Times New Roman"/>
          <w:sz w:val="28"/>
          <w:szCs w:val="28"/>
          <w:highlight w:val="yellow"/>
        </w:rPr>
        <w:t>Таким образом, специалистам ЦЗН  следует налаживать контакты с потенциальными работодателями, предоставлять им гарантии в том, что Центр найдет подходящего специалиста. Это поможет решить такую проблему, как нежелание обращения молодых людей за помощью в трудоустройстве в государственные ЦЗН.</w:t>
      </w:r>
    </w:p>
    <w:p w:rsidR="0036261A" w:rsidRPr="00AA787F" w:rsidRDefault="0036261A" w:rsidP="000F2727">
      <w:pPr>
        <w:spacing w:after="0" w:line="240" w:lineRule="auto"/>
        <w:ind w:firstLine="709"/>
        <w:contextualSpacing/>
        <w:jc w:val="both"/>
        <w:rPr>
          <w:rFonts w:ascii="Times New Roman" w:eastAsia="Calibri" w:hAnsi="Times New Roman" w:cs="Times New Roman"/>
          <w:color w:val="FF0000"/>
          <w:spacing w:val="5"/>
          <w:kern w:val="28"/>
          <w:sz w:val="28"/>
          <w:szCs w:val="28"/>
          <w:highlight w:val="yellow"/>
        </w:rPr>
      </w:pPr>
    </w:p>
    <w:p w:rsidR="000F2727" w:rsidRPr="00AA787F" w:rsidRDefault="007D2495" w:rsidP="000F2727">
      <w:pPr>
        <w:shd w:val="clear" w:color="auto" w:fill="FFFFFF"/>
        <w:tabs>
          <w:tab w:val="left" w:pos="2928"/>
        </w:tabs>
        <w:spacing w:line="317" w:lineRule="exact"/>
        <w:ind w:right="120" w:firstLine="709"/>
        <w:rPr>
          <w:rFonts w:ascii="Times New Roman" w:eastAsia="Times New Roman" w:hAnsi="Times New Roman" w:cs="Times New Roman"/>
          <w:b/>
          <w:sz w:val="28"/>
          <w:szCs w:val="28"/>
          <w:highlight w:val="yellow"/>
        </w:rPr>
      </w:pPr>
      <w:r w:rsidRPr="00AA787F">
        <w:rPr>
          <w:rFonts w:ascii="Times New Roman" w:eastAsia="Times New Roman" w:hAnsi="Times New Roman" w:cs="Times New Roman"/>
          <w:b/>
          <w:sz w:val="28"/>
          <w:szCs w:val="28"/>
          <w:highlight w:val="yellow"/>
        </w:rPr>
        <w:t>2</w:t>
      </w:r>
      <w:r w:rsidR="000F2727" w:rsidRPr="00AA787F">
        <w:rPr>
          <w:rFonts w:ascii="Times New Roman" w:eastAsia="Times New Roman" w:hAnsi="Times New Roman" w:cs="Times New Roman"/>
          <w:b/>
          <w:sz w:val="28"/>
          <w:szCs w:val="28"/>
          <w:highlight w:val="yellow"/>
        </w:rPr>
        <w:t>.10. Культура</w:t>
      </w:r>
    </w:p>
    <w:p w:rsidR="000F2727" w:rsidRPr="00AA787F" w:rsidRDefault="000F2727" w:rsidP="000F2727">
      <w:pPr>
        <w:spacing w:after="0" w:line="240" w:lineRule="auto"/>
        <w:ind w:firstLine="709"/>
        <w:contextualSpacing/>
        <w:jc w:val="both"/>
        <w:rPr>
          <w:rFonts w:ascii="Times New Roman" w:eastAsia="Calibri" w:hAnsi="Times New Roman" w:cs="Times New Roman"/>
          <w:spacing w:val="5"/>
          <w:kern w:val="28"/>
          <w:sz w:val="28"/>
          <w:szCs w:val="28"/>
          <w:highlight w:val="yellow"/>
        </w:rPr>
      </w:pPr>
      <w:r w:rsidRPr="00AA787F">
        <w:rPr>
          <w:rFonts w:ascii="Times New Roman" w:eastAsia="Calibri" w:hAnsi="Times New Roman" w:cs="Times New Roman"/>
          <w:spacing w:val="5"/>
          <w:kern w:val="28"/>
          <w:sz w:val="28"/>
          <w:szCs w:val="28"/>
          <w:highlight w:val="yellow"/>
        </w:rPr>
        <w:t>Культурный уровень граждан района в значительной степени определяет его экономические достижения, социально-политическую, идеологическую, образовательную и духовно-моральную структуру общества.</w:t>
      </w:r>
    </w:p>
    <w:p w:rsidR="000F2727" w:rsidRPr="00AA787F" w:rsidRDefault="000F2727" w:rsidP="000F2727">
      <w:pPr>
        <w:spacing w:after="0" w:line="240" w:lineRule="auto"/>
        <w:ind w:firstLine="709"/>
        <w:contextualSpacing/>
        <w:jc w:val="both"/>
        <w:rPr>
          <w:rFonts w:ascii="Times New Roman" w:eastAsia="Calibri" w:hAnsi="Times New Roman" w:cs="Times New Roman"/>
          <w:spacing w:val="5"/>
          <w:kern w:val="28"/>
          <w:sz w:val="28"/>
          <w:szCs w:val="28"/>
          <w:highlight w:val="yellow"/>
        </w:rPr>
      </w:pPr>
      <w:r w:rsidRPr="00AA787F">
        <w:rPr>
          <w:rFonts w:ascii="Times New Roman" w:eastAsia="Calibri" w:hAnsi="Times New Roman" w:cs="Times New Roman"/>
          <w:spacing w:val="5"/>
          <w:kern w:val="28"/>
          <w:sz w:val="28"/>
          <w:szCs w:val="28"/>
          <w:highlight w:val="yellow"/>
        </w:rPr>
        <w:t xml:space="preserve">Основными проблемами, сдерживающими развитие сферы культуры в </w:t>
      </w:r>
      <w:r w:rsidR="007D2495" w:rsidRPr="00AA787F">
        <w:rPr>
          <w:rFonts w:ascii="Times New Roman" w:eastAsia="Calibri" w:hAnsi="Times New Roman" w:cs="Times New Roman"/>
          <w:spacing w:val="5"/>
          <w:kern w:val="28"/>
          <w:sz w:val="28"/>
          <w:szCs w:val="28"/>
          <w:highlight w:val="yellow"/>
        </w:rPr>
        <w:t>Цунтинском</w:t>
      </w:r>
      <w:r w:rsidRPr="00AA787F">
        <w:rPr>
          <w:rFonts w:ascii="Times New Roman" w:eastAsia="Calibri" w:hAnsi="Times New Roman" w:cs="Times New Roman"/>
          <w:spacing w:val="5"/>
          <w:kern w:val="28"/>
          <w:sz w:val="28"/>
          <w:szCs w:val="28"/>
          <w:highlight w:val="yellow"/>
        </w:rPr>
        <w:t xml:space="preserve"> районе, являются ухудшающееся состояние материально-технической базы, отсутствие в библиотеках и клубах нужного оборудова</w:t>
      </w:r>
      <w:r w:rsidRPr="00AA787F">
        <w:rPr>
          <w:rFonts w:ascii="Times New Roman" w:eastAsia="Calibri" w:hAnsi="Times New Roman" w:cs="Times New Roman"/>
          <w:spacing w:val="5"/>
          <w:kern w:val="28"/>
          <w:sz w:val="28"/>
          <w:szCs w:val="28"/>
          <w:highlight w:val="yellow"/>
        </w:rPr>
        <w:lastRenderedPageBreak/>
        <w:t>ния, ухудшающееся состояние сохранности памятников истории и культуры. Существенной проблемой являются сокращение кадрового потенциала работников культуры и их отток в другие секторы экономики из-за низкой заработной платы.</w:t>
      </w:r>
    </w:p>
    <w:p w:rsidR="000F2727" w:rsidRPr="00AA787F" w:rsidRDefault="000F2727" w:rsidP="000F2727">
      <w:pPr>
        <w:spacing w:after="0" w:line="240" w:lineRule="auto"/>
        <w:ind w:firstLine="709"/>
        <w:contextualSpacing/>
        <w:jc w:val="both"/>
        <w:rPr>
          <w:rFonts w:ascii="Times New Roman" w:eastAsia="Calibri" w:hAnsi="Times New Roman" w:cs="Times New Roman"/>
          <w:spacing w:val="5"/>
          <w:kern w:val="28"/>
          <w:sz w:val="28"/>
          <w:szCs w:val="28"/>
          <w:highlight w:val="yellow"/>
        </w:rPr>
      </w:pPr>
      <w:r w:rsidRPr="00AA787F">
        <w:rPr>
          <w:rFonts w:ascii="Times New Roman" w:eastAsia="Calibri" w:hAnsi="Times New Roman" w:cs="Times New Roman"/>
          <w:spacing w:val="5"/>
          <w:kern w:val="28"/>
          <w:sz w:val="28"/>
          <w:szCs w:val="28"/>
          <w:highlight w:val="yellow"/>
        </w:rPr>
        <w:t>Культурное обслуживание населения района осуществляют 1</w:t>
      </w:r>
      <w:r w:rsidR="007D2495" w:rsidRPr="00AA787F">
        <w:rPr>
          <w:rFonts w:ascii="Times New Roman" w:eastAsia="Calibri" w:hAnsi="Times New Roman" w:cs="Times New Roman"/>
          <w:spacing w:val="5"/>
          <w:kern w:val="28"/>
          <w:sz w:val="28"/>
          <w:szCs w:val="28"/>
          <w:highlight w:val="yellow"/>
        </w:rPr>
        <w:t>5</w:t>
      </w:r>
      <w:r w:rsidRPr="00AA787F">
        <w:rPr>
          <w:rFonts w:ascii="Times New Roman" w:eastAsia="Calibri" w:hAnsi="Times New Roman" w:cs="Times New Roman"/>
          <w:spacing w:val="5"/>
          <w:kern w:val="28"/>
          <w:sz w:val="28"/>
          <w:szCs w:val="28"/>
          <w:highlight w:val="yellow"/>
        </w:rPr>
        <w:t xml:space="preserve"> библиотек с читальным фондом </w:t>
      </w:r>
      <w:r w:rsidR="007D2495" w:rsidRPr="00AA787F">
        <w:rPr>
          <w:rFonts w:ascii="Times New Roman" w:eastAsia="Calibri" w:hAnsi="Times New Roman" w:cs="Times New Roman"/>
          <w:spacing w:val="5"/>
          <w:kern w:val="28"/>
          <w:sz w:val="28"/>
          <w:szCs w:val="28"/>
          <w:highlight w:val="yellow"/>
        </w:rPr>
        <w:t>85,35</w:t>
      </w:r>
      <w:r w:rsidRPr="00AA787F">
        <w:rPr>
          <w:rFonts w:ascii="Times New Roman" w:eastAsia="Calibri" w:hAnsi="Times New Roman" w:cs="Times New Roman"/>
          <w:spacing w:val="5"/>
          <w:kern w:val="28"/>
          <w:sz w:val="28"/>
          <w:szCs w:val="28"/>
          <w:highlight w:val="yellow"/>
        </w:rPr>
        <w:t xml:space="preserve"> тыс. экземпляров книг.</w:t>
      </w:r>
    </w:p>
    <w:p w:rsidR="000F2727" w:rsidRPr="00AA787F" w:rsidRDefault="000F2727" w:rsidP="000F2727">
      <w:pPr>
        <w:spacing w:after="0" w:line="240" w:lineRule="auto"/>
        <w:ind w:firstLine="709"/>
        <w:contextualSpacing/>
        <w:jc w:val="both"/>
        <w:rPr>
          <w:rFonts w:ascii="Times New Roman" w:eastAsia="Calibri" w:hAnsi="Times New Roman" w:cs="Times New Roman"/>
          <w:spacing w:val="5"/>
          <w:kern w:val="28"/>
          <w:sz w:val="28"/>
          <w:szCs w:val="28"/>
          <w:highlight w:val="yellow"/>
        </w:rPr>
      </w:pPr>
      <w:r w:rsidRPr="00AA787F">
        <w:rPr>
          <w:rFonts w:ascii="Times New Roman" w:eastAsia="Calibri" w:hAnsi="Times New Roman" w:cs="Times New Roman"/>
          <w:spacing w:val="5"/>
          <w:kern w:val="28"/>
          <w:sz w:val="28"/>
          <w:szCs w:val="28"/>
          <w:highlight w:val="yellow"/>
        </w:rPr>
        <w:t xml:space="preserve">Число пользователей составляет </w:t>
      </w:r>
      <w:r w:rsidR="007D2495" w:rsidRPr="00AA787F">
        <w:rPr>
          <w:rFonts w:ascii="Times New Roman" w:eastAsia="Calibri" w:hAnsi="Times New Roman" w:cs="Times New Roman"/>
          <w:spacing w:val="5"/>
          <w:kern w:val="28"/>
          <w:sz w:val="28"/>
          <w:szCs w:val="28"/>
          <w:highlight w:val="yellow"/>
        </w:rPr>
        <w:t>6,14</w:t>
      </w:r>
      <w:r w:rsidRPr="00AA787F">
        <w:rPr>
          <w:rFonts w:ascii="Times New Roman" w:eastAsia="Calibri" w:hAnsi="Times New Roman" w:cs="Times New Roman"/>
          <w:spacing w:val="5"/>
          <w:kern w:val="28"/>
          <w:sz w:val="28"/>
          <w:szCs w:val="28"/>
          <w:highlight w:val="yellow"/>
        </w:rPr>
        <w:t xml:space="preserve"> тыс. человек, книговыдача – </w:t>
      </w:r>
      <w:r w:rsidR="007D2495" w:rsidRPr="00AA787F">
        <w:rPr>
          <w:rFonts w:ascii="Times New Roman" w:eastAsia="Calibri" w:hAnsi="Times New Roman" w:cs="Times New Roman"/>
          <w:spacing w:val="5"/>
          <w:kern w:val="28"/>
          <w:sz w:val="28"/>
          <w:szCs w:val="28"/>
          <w:highlight w:val="yellow"/>
        </w:rPr>
        <w:t>95,8</w:t>
      </w:r>
      <w:r w:rsidRPr="00AA787F">
        <w:rPr>
          <w:rFonts w:ascii="Times New Roman" w:eastAsia="Calibri" w:hAnsi="Times New Roman" w:cs="Times New Roman"/>
          <w:spacing w:val="5"/>
          <w:kern w:val="28"/>
          <w:sz w:val="28"/>
          <w:szCs w:val="28"/>
          <w:highlight w:val="yellow"/>
        </w:rPr>
        <w:t xml:space="preserve"> тыс. экземпляров. Основными проблемами для этого сегмента культурного наследия является недостаточное поступление новой литературы, необходимость проведения текущего и капитального ремонта из-за высокой степени износа основных фондов библиотек.</w:t>
      </w:r>
    </w:p>
    <w:p w:rsidR="000F2727" w:rsidRPr="00AA787F" w:rsidRDefault="000F2727" w:rsidP="000F2727">
      <w:pPr>
        <w:spacing w:after="0" w:line="240" w:lineRule="auto"/>
        <w:ind w:firstLine="709"/>
        <w:contextualSpacing/>
        <w:jc w:val="both"/>
        <w:rPr>
          <w:rFonts w:ascii="Times New Roman" w:eastAsia="Calibri" w:hAnsi="Times New Roman" w:cs="Times New Roman"/>
          <w:spacing w:val="5"/>
          <w:kern w:val="28"/>
          <w:sz w:val="28"/>
          <w:szCs w:val="28"/>
          <w:highlight w:val="yellow"/>
        </w:rPr>
      </w:pPr>
      <w:r w:rsidRPr="00AA787F">
        <w:rPr>
          <w:rFonts w:ascii="Times New Roman" w:eastAsia="Calibri" w:hAnsi="Times New Roman" w:cs="Times New Roman"/>
          <w:spacing w:val="5"/>
          <w:kern w:val="28"/>
          <w:sz w:val="28"/>
          <w:szCs w:val="28"/>
          <w:highlight w:val="yellow"/>
        </w:rPr>
        <w:t>В муниципальном районе в 2014 году функционировали 1</w:t>
      </w:r>
      <w:r w:rsidR="007D2495" w:rsidRPr="00AA787F">
        <w:rPr>
          <w:rFonts w:ascii="Times New Roman" w:eastAsia="Calibri" w:hAnsi="Times New Roman" w:cs="Times New Roman"/>
          <w:spacing w:val="5"/>
          <w:kern w:val="28"/>
          <w:sz w:val="28"/>
          <w:szCs w:val="28"/>
          <w:highlight w:val="yellow"/>
        </w:rPr>
        <w:t>0</w:t>
      </w:r>
      <w:r w:rsidRPr="00AA787F">
        <w:rPr>
          <w:rFonts w:ascii="Times New Roman" w:eastAsia="Calibri" w:hAnsi="Times New Roman" w:cs="Times New Roman"/>
          <w:spacing w:val="5"/>
          <w:kern w:val="28"/>
          <w:sz w:val="28"/>
          <w:szCs w:val="28"/>
          <w:highlight w:val="yellow"/>
        </w:rPr>
        <w:t xml:space="preserve"> учреждения культурно-досугового типа</w:t>
      </w:r>
      <w:r w:rsidR="007D2495" w:rsidRPr="00AA787F">
        <w:rPr>
          <w:rFonts w:ascii="Times New Roman" w:eastAsia="Calibri" w:hAnsi="Times New Roman" w:cs="Times New Roman"/>
          <w:spacing w:val="5"/>
          <w:kern w:val="28"/>
          <w:sz w:val="28"/>
          <w:szCs w:val="28"/>
          <w:highlight w:val="yellow"/>
        </w:rPr>
        <w:t>.</w:t>
      </w:r>
    </w:p>
    <w:p w:rsidR="000F2727" w:rsidRPr="00AA787F" w:rsidRDefault="000F2727" w:rsidP="000F2727">
      <w:pPr>
        <w:spacing w:after="0" w:line="240" w:lineRule="auto"/>
        <w:ind w:firstLine="709"/>
        <w:contextualSpacing/>
        <w:jc w:val="both"/>
        <w:rPr>
          <w:rFonts w:ascii="Times New Roman" w:eastAsia="Calibri" w:hAnsi="Times New Roman" w:cs="Times New Roman"/>
          <w:spacing w:val="5"/>
          <w:kern w:val="28"/>
          <w:sz w:val="28"/>
          <w:szCs w:val="28"/>
          <w:highlight w:val="yellow"/>
        </w:rPr>
      </w:pPr>
      <w:r w:rsidRPr="00AA787F">
        <w:rPr>
          <w:rFonts w:ascii="Times New Roman" w:eastAsia="Calibri" w:hAnsi="Times New Roman" w:cs="Times New Roman"/>
          <w:spacing w:val="5"/>
          <w:kern w:val="28"/>
          <w:sz w:val="28"/>
          <w:szCs w:val="28"/>
          <w:highlight w:val="yellow"/>
        </w:rPr>
        <w:t>На территории района находятся  памятники истории и культуры, функционирует один краеведческий музей.</w:t>
      </w:r>
    </w:p>
    <w:p w:rsidR="007D2495" w:rsidRPr="00AA787F" w:rsidRDefault="000F2727" w:rsidP="000F2727">
      <w:pPr>
        <w:spacing w:after="0" w:line="240" w:lineRule="auto"/>
        <w:ind w:firstLine="709"/>
        <w:contextualSpacing/>
        <w:jc w:val="both"/>
        <w:rPr>
          <w:rFonts w:ascii="Times New Roman" w:eastAsia="Calibri" w:hAnsi="Times New Roman" w:cs="Times New Roman"/>
          <w:spacing w:val="5"/>
          <w:kern w:val="28"/>
          <w:sz w:val="28"/>
          <w:szCs w:val="28"/>
          <w:highlight w:val="yellow"/>
        </w:rPr>
      </w:pPr>
      <w:r w:rsidRPr="00AA787F">
        <w:rPr>
          <w:rFonts w:ascii="Times New Roman" w:eastAsia="Calibri" w:hAnsi="Times New Roman" w:cs="Times New Roman"/>
          <w:spacing w:val="5"/>
          <w:kern w:val="28"/>
          <w:sz w:val="28"/>
          <w:szCs w:val="28"/>
          <w:highlight w:val="yellow"/>
        </w:rPr>
        <w:t>Основные проблемы в сфере культуры</w:t>
      </w:r>
      <w:r w:rsidR="00285345" w:rsidRPr="00AA787F">
        <w:rPr>
          <w:rFonts w:ascii="Times New Roman" w:eastAsia="Calibri" w:hAnsi="Times New Roman" w:cs="Times New Roman"/>
          <w:spacing w:val="5"/>
          <w:kern w:val="28"/>
          <w:sz w:val="28"/>
          <w:szCs w:val="28"/>
          <w:highlight w:val="yellow"/>
        </w:rPr>
        <w:t xml:space="preserve"> являются </w:t>
      </w:r>
      <w:r w:rsidRPr="00AA787F">
        <w:rPr>
          <w:rFonts w:ascii="Times New Roman" w:eastAsia="Calibri" w:hAnsi="Times New Roman" w:cs="Times New Roman"/>
          <w:spacing w:val="5"/>
          <w:kern w:val="28"/>
          <w:sz w:val="28"/>
          <w:szCs w:val="28"/>
          <w:highlight w:val="yellow"/>
        </w:rPr>
        <w:t>слабая материально техническая база учреждений культуры;</w:t>
      </w:r>
      <w:r w:rsidR="00285345" w:rsidRPr="00AA787F">
        <w:rPr>
          <w:rFonts w:ascii="Times New Roman" w:eastAsia="Calibri" w:hAnsi="Times New Roman" w:cs="Times New Roman"/>
          <w:spacing w:val="5"/>
          <w:kern w:val="28"/>
          <w:sz w:val="28"/>
          <w:szCs w:val="28"/>
          <w:highlight w:val="yellow"/>
        </w:rPr>
        <w:t xml:space="preserve"> </w:t>
      </w:r>
      <w:r w:rsidRPr="00AA787F">
        <w:rPr>
          <w:rFonts w:ascii="Times New Roman" w:eastAsia="Calibri" w:hAnsi="Times New Roman" w:cs="Times New Roman"/>
          <w:spacing w:val="5"/>
          <w:kern w:val="28"/>
          <w:sz w:val="28"/>
          <w:szCs w:val="28"/>
          <w:highlight w:val="yellow"/>
        </w:rPr>
        <w:t>острая нехватка квалифицированных специалистов в сфере культуры на селе.</w:t>
      </w:r>
      <w:r w:rsidR="00285345" w:rsidRPr="00AA787F">
        <w:rPr>
          <w:rFonts w:ascii="Times New Roman" w:eastAsia="Calibri" w:hAnsi="Times New Roman" w:cs="Times New Roman"/>
          <w:spacing w:val="5"/>
          <w:kern w:val="28"/>
          <w:sz w:val="28"/>
          <w:szCs w:val="28"/>
          <w:highlight w:val="yellow"/>
        </w:rPr>
        <w:t xml:space="preserve"> </w:t>
      </w:r>
    </w:p>
    <w:p w:rsidR="000F2727" w:rsidRPr="00AA787F" w:rsidRDefault="00285345" w:rsidP="000F2727">
      <w:pPr>
        <w:spacing w:after="0" w:line="240" w:lineRule="auto"/>
        <w:ind w:firstLine="709"/>
        <w:contextualSpacing/>
        <w:jc w:val="both"/>
        <w:rPr>
          <w:rFonts w:ascii="Times New Roman" w:eastAsia="Calibri" w:hAnsi="Times New Roman" w:cs="Times New Roman"/>
          <w:spacing w:val="5"/>
          <w:kern w:val="28"/>
          <w:sz w:val="28"/>
          <w:szCs w:val="28"/>
          <w:highlight w:val="yellow"/>
        </w:rPr>
      </w:pPr>
      <w:r w:rsidRPr="00AA787F">
        <w:rPr>
          <w:rFonts w:ascii="Times New Roman" w:eastAsia="Calibri" w:hAnsi="Times New Roman" w:cs="Times New Roman"/>
          <w:spacing w:val="5"/>
          <w:kern w:val="28"/>
          <w:sz w:val="28"/>
          <w:szCs w:val="28"/>
          <w:highlight w:val="yellow"/>
        </w:rPr>
        <w:t xml:space="preserve">Основными </w:t>
      </w:r>
      <w:r w:rsidR="007D2495" w:rsidRPr="00AA787F">
        <w:rPr>
          <w:rFonts w:ascii="Times New Roman" w:eastAsia="Calibri" w:hAnsi="Times New Roman" w:cs="Times New Roman"/>
          <w:spacing w:val="5"/>
          <w:kern w:val="28"/>
          <w:sz w:val="28"/>
          <w:szCs w:val="28"/>
          <w:highlight w:val="yellow"/>
        </w:rPr>
        <w:t>задачами</w:t>
      </w:r>
      <w:r w:rsidR="003206D8" w:rsidRPr="00AA787F">
        <w:rPr>
          <w:rFonts w:ascii="Times New Roman" w:eastAsia="Calibri" w:hAnsi="Times New Roman" w:cs="Times New Roman"/>
          <w:spacing w:val="5"/>
          <w:kern w:val="28"/>
          <w:sz w:val="28"/>
          <w:szCs w:val="28"/>
          <w:highlight w:val="yellow"/>
        </w:rPr>
        <w:t xml:space="preserve"> в соответствии с </w:t>
      </w:r>
      <w:r w:rsidR="003206D8" w:rsidRPr="00AA787F">
        <w:rPr>
          <w:rFonts w:ascii="Times New Roman" w:eastAsia="Calibri" w:hAnsi="Times New Roman" w:cs="Times New Roman"/>
          <w:b/>
          <w:spacing w:val="5"/>
          <w:kern w:val="28"/>
          <w:sz w:val="28"/>
          <w:szCs w:val="28"/>
          <w:highlight w:val="yellow"/>
        </w:rPr>
        <w:t>планом мероприятий приоритетного проекта развития Республики Дагестан в МР «Цунтинский район»</w:t>
      </w:r>
      <w:r w:rsidR="000F2727" w:rsidRPr="00AA787F">
        <w:rPr>
          <w:rFonts w:ascii="Times New Roman" w:eastAsia="Calibri" w:hAnsi="Times New Roman" w:cs="Times New Roman"/>
          <w:spacing w:val="5"/>
          <w:kern w:val="28"/>
          <w:sz w:val="28"/>
          <w:szCs w:val="28"/>
          <w:highlight w:val="yellow"/>
        </w:rPr>
        <w:t xml:space="preserve"> на 2015</w:t>
      </w:r>
      <w:r w:rsidRPr="00AA787F">
        <w:rPr>
          <w:rFonts w:ascii="Times New Roman" w:eastAsia="Calibri" w:hAnsi="Times New Roman" w:cs="Times New Roman"/>
          <w:spacing w:val="5"/>
          <w:kern w:val="28"/>
          <w:sz w:val="28"/>
          <w:szCs w:val="28"/>
          <w:highlight w:val="yellow"/>
        </w:rPr>
        <w:t xml:space="preserve"> </w:t>
      </w:r>
      <w:r w:rsidR="000F2727" w:rsidRPr="00AA787F">
        <w:rPr>
          <w:rFonts w:ascii="Times New Roman" w:eastAsia="Calibri" w:hAnsi="Times New Roman" w:cs="Times New Roman"/>
          <w:spacing w:val="5"/>
          <w:kern w:val="28"/>
          <w:sz w:val="28"/>
          <w:szCs w:val="28"/>
          <w:highlight w:val="yellow"/>
        </w:rPr>
        <w:t>и 201</w:t>
      </w:r>
      <w:r w:rsidRPr="00AA787F">
        <w:rPr>
          <w:rFonts w:ascii="Times New Roman" w:eastAsia="Calibri" w:hAnsi="Times New Roman" w:cs="Times New Roman"/>
          <w:spacing w:val="5"/>
          <w:kern w:val="28"/>
          <w:sz w:val="28"/>
          <w:szCs w:val="28"/>
          <w:highlight w:val="yellow"/>
        </w:rPr>
        <w:t>8</w:t>
      </w:r>
      <w:r w:rsidR="000F2727" w:rsidRPr="00AA787F">
        <w:rPr>
          <w:rFonts w:ascii="Times New Roman" w:eastAsia="Calibri" w:hAnsi="Times New Roman" w:cs="Times New Roman"/>
          <w:spacing w:val="5"/>
          <w:kern w:val="28"/>
          <w:sz w:val="28"/>
          <w:szCs w:val="28"/>
          <w:highlight w:val="yellow"/>
        </w:rPr>
        <w:t xml:space="preserve"> годы</w:t>
      </w:r>
      <w:r w:rsidRPr="00AA787F">
        <w:rPr>
          <w:rFonts w:ascii="Times New Roman" w:eastAsia="Calibri" w:hAnsi="Times New Roman" w:cs="Times New Roman"/>
          <w:spacing w:val="5"/>
          <w:kern w:val="28"/>
          <w:sz w:val="28"/>
          <w:szCs w:val="28"/>
          <w:highlight w:val="yellow"/>
        </w:rPr>
        <w:t xml:space="preserve"> являются </w:t>
      </w:r>
      <w:r w:rsidR="000F2727" w:rsidRPr="00AA787F">
        <w:rPr>
          <w:rFonts w:ascii="Times New Roman" w:eastAsia="Calibri" w:hAnsi="Times New Roman" w:cs="Times New Roman"/>
          <w:spacing w:val="5"/>
          <w:kern w:val="28"/>
          <w:sz w:val="28"/>
          <w:szCs w:val="28"/>
          <w:highlight w:val="yellow"/>
        </w:rPr>
        <w:t>сохранение имеющихся традиций культурного наследия народов Дагестана и их дальнейшее развитие,</w:t>
      </w:r>
      <w:r w:rsidRPr="00AA787F">
        <w:rPr>
          <w:rFonts w:ascii="Times New Roman" w:eastAsia="Calibri" w:hAnsi="Times New Roman" w:cs="Times New Roman"/>
          <w:spacing w:val="5"/>
          <w:kern w:val="28"/>
          <w:sz w:val="28"/>
          <w:szCs w:val="28"/>
          <w:highlight w:val="yellow"/>
        </w:rPr>
        <w:t xml:space="preserve"> </w:t>
      </w:r>
      <w:r w:rsidR="000F2727" w:rsidRPr="00AA787F">
        <w:rPr>
          <w:rFonts w:ascii="Times New Roman" w:eastAsia="Calibri" w:hAnsi="Times New Roman" w:cs="Times New Roman"/>
          <w:spacing w:val="5"/>
          <w:kern w:val="28"/>
          <w:sz w:val="28"/>
          <w:szCs w:val="28"/>
          <w:highlight w:val="yellow"/>
        </w:rPr>
        <w:t>выявление и поддержка моло</w:t>
      </w:r>
      <w:r w:rsidRPr="00AA787F">
        <w:rPr>
          <w:rFonts w:ascii="Times New Roman" w:eastAsia="Calibri" w:hAnsi="Times New Roman" w:cs="Times New Roman"/>
          <w:spacing w:val="5"/>
          <w:kern w:val="28"/>
          <w:sz w:val="28"/>
          <w:szCs w:val="28"/>
          <w:highlight w:val="yellow"/>
        </w:rPr>
        <w:t xml:space="preserve">дых дарований в сфере искусства и </w:t>
      </w:r>
      <w:r w:rsidR="000F2727" w:rsidRPr="00AA787F">
        <w:rPr>
          <w:rFonts w:ascii="Times New Roman" w:eastAsia="Calibri" w:hAnsi="Times New Roman" w:cs="Times New Roman"/>
          <w:spacing w:val="5"/>
          <w:kern w:val="28"/>
          <w:sz w:val="28"/>
          <w:szCs w:val="28"/>
          <w:highlight w:val="yellow"/>
        </w:rPr>
        <w:t>улучшение материальной базы учреждений культуры.</w:t>
      </w:r>
    </w:p>
    <w:p w:rsidR="003206D8" w:rsidRPr="00AA787F" w:rsidRDefault="003206D8" w:rsidP="000F2727">
      <w:pPr>
        <w:shd w:val="clear" w:color="auto" w:fill="FFFFFF"/>
        <w:spacing w:line="317" w:lineRule="exact"/>
        <w:ind w:right="120" w:firstLine="709"/>
        <w:rPr>
          <w:rFonts w:ascii="Times New Roman" w:eastAsia="Times New Roman" w:hAnsi="Times New Roman" w:cs="Times New Roman"/>
          <w:b/>
          <w:sz w:val="28"/>
          <w:szCs w:val="28"/>
          <w:highlight w:val="yellow"/>
        </w:rPr>
      </w:pPr>
    </w:p>
    <w:p w:rsidR="000F2727" w:rsidRPr="00AA787F" w:rsidRDefault="003206D8" w:rsidP="000F2727">
      <w:pPr>
        <w:shd w:val="clear" w:color="auto" w:fill="FFFFFF"/>
        <w:spacing w:line="317" w:lineRule="exact"/>
        <w:ind w:right="120" w:firstLine="709"/>
        <w:rPr>
          <w:rFonts w:ascii="Times New Roman" w:eastAsia="Times New Roman" w:hAnsi="Times New Roman" w:cs="Times New Roman"/>
          <w:b/>
          <w:sz w:val="28"/>
          <w:szCs w:val="28"/>
          <w:highlight w:val="yellow"/>
        </w:rPr>
      </w:pPr>
      <w:r w:rsidRPr="00AA787F">
        <w:rPr>
          <w:rFonts w:ascii="Times New Roman" w:eastAsia="Times New Roman" w:hAnsi="Times New Roman" w:cs="Times New Roman"/>
          <w:b/>
          <w:sz w:val="28"/>
          <w:szCs w:val="28"/>
          <w:highlight w:val="yellow"/>
        </w:rPr>
        <w:t>2</w:t>
      </w:r>
      <w:r w:rsidR="000F2727" w:rsidRPr="00AA787F">
        <w:rPr>
          <w:rFonts w:ascii="Times New Roman" w:eastAsia="Times New Roman" w:hAnsi="Times New Roman" w:cs="Times New Roman"/>
          <w:b/>
          <w:sz w:val="28"/>
          <w:szCs w:val="28"/>
          <w:highlight w:val="yellow"/>
        </w:rPr>
        <w:t>.11.</w:t>
      </w:r>
      <w:r w:rsidR="00773CE5" w:rsidRPr="00AA787F">
        <w:rPr>
          <w:rFonts w:ascii="Times New Roman" w:eastAsia="Times New Roman" w:hAnsi="Times New Roman" w:cs="Times New Roman"/>
          <w:b/>
          <w:sz w:val="28"/>
          <w:szCs w:val="28"/>
          <w:highlight w:val="yellow"/>
        </w:rPr>
        <w:t xml:space="preserve"> </w:t>
      </w:r>
      <w:r w:rsidR="000F2727" w:rsidRPr="00AA787F">
        <w:rPr>
          <w:rFonts w:ascii="Times New Roman" w:eastAsia="Times New Roman" w:hAnsi="Times New Roman" w:cs="Times New Roman"/>
          <w:b/>
          <w:sz w:val="28"/>
          <w:szCs w:val="28"/>
          <w:highlight w:val="yellow"/>
        </w:rPr>
        <w:t>Физкультура и спорт</w:t>
      </w:r>
    </w:p>
    <w:p w:rsidR="00285345" w:rsidRPr="00AA787F" w:rsidRDefault="003206D8" w:rsidP="00285345">
      <w:pPr>
        <w:spacing w:after="0" w:line="240" w:lineRule="auto"/>
        <w:ind w:firstLine="709"/>
        <w:contextualSpacing/>
        <w:jc w:val="both"/>
        <w:rPr>
          <w:rFonts w:ascii="Times New Roman" w:eastAsia="Calibri" w:hAnsi="Times New Roman" w:cs="Times New Roman"/>
          <w:spacing w:val="5"/>
          <w:kern w:val="28"/>
          <w:sz w:val="28"/>
          <w:szCs w:val="28"/>
          <w:highlight w:val="yellow"/>
        </w:rPr>
      </w:pPr>
      <w:r w:rsidRPr="00AA787F">
        <w:rPr>
          <w:rFonts w:ascii="Times New Roman" w:eastAsia="Calibri" w:hAnsi="Times New Roman" w:cs="Times New Roman"/>
          <w:spacing w:val="5"/>
          <w:kern w:val="28"/>
          <w:sz w:val="28"/>
          <w:szCs w:val="28"/>
          <w:highlight w:val="yellow"/>
        </w:rPr>
        <w:t>В</w:t>
      </w:r>
      <w:r w:rsidR="00285345" w:rsidRPr="00AA787F">
        <w:rPr>
          <w:rFonts w:ascii="Times New Roman" w:eastAsia="Calibri" w:hAnsi="Times New Roman" w:cs="Times New Roman"/>
          <w:spacing w:val="5"/>
          <w:kern w:val="28"/>
          <w:sz w:val="28"/>
          <w:szCs w:val="28"/>
          <w:highlight w:val="yellow"/>
        </w:rPr>
        <w:t xml:space="preserve"> муниципальном </w:t>
      </w:r>
      <w:r w:rsidRPr="00AA787F">
        <w:rPr>
          <w:rFonts w:ascii="Times New Roman" w:eastAsia="Calibri" w:hAnsi="Times New Roman" w:cs="Times New Roman"/>
          <w:spacing w:val="5"/>
          <w:kern w:val="28"/>
          <w:sz w:val="28"/>
          <w:szCs w:val="28"/>
          <w:highlight w:val="yellow"/>
        </w:rPr>
        <w:t>районе</w:t>
      </w:r>
      <w:r w:rsidR="00285345" w:rsidRPr="00AA787F">
        <w:rPr>
          <w:rFonts w:ascii="Times New Roman" w:eastAsia="Calibri" w:hAnsi="Times New Roman" w:cs="Times New Roman"/>
          <w:spacing w:val="5"/>
          <w:kern w:val="28"/>
          <w:sz w:val="28"/>
          <w:szCs w:val="28"/>
          <w:highlight w:val="yellow"/>
        </w:rPr>
        <w:t xml:space="preserve"> «</w:t>
      </w:r>
      <w:r w:rsidRPr="00AA787F">
        <w:rPr>
          <w:rFonts w:ascii="Times New Roman" w:eastAsia="Calibri" w:hAnsi="Times New Roman" w:cs="Times New Roman"/>
          <w:spacing w:val="5"/>
          <w:kern w:val="28"/>
          <w:sz w:val="28"/>
          <w:szCs w:val="28"/>
          <w:highlight w:val="yellow"/>
        </w:rPr>
        <w:t>Цунтинский</w:t>
      </w:r>
      <w:r w:rsidR="00285345" w:rsidRPr="00AA787F">
        <w:rPr>
          <w:rFonts w:ascii="Times New Roman" w:eastAsia="Calibri" w:hAnsi="Times New Roman" w:cs="Times New Roman"/>
          <w:spacing w:val="5"/>
          <w:kern w:val="28"/>
          <w:sz w:val="28"/>
          <w:szCs w:val="28"/>
          <w:highlight w:val="yellow"/>
        </w:rPr>
        <w:t xml:space="preserve"> район» сеть спортивных сооружений насчитывает </w:t>
      </w:r>
      <w:r w:rsidRPr="00AA787F">
        <w:rPr>
          <w:rFonts w:ascii="Times New Roman" w:eastAsia="Calibri" w:hAnsi="Times New Roman" w:cs="Times New Roman"/>
          <w:spacing w:val="5"/>
          <w:kern w:val="28"/>
          <w:sz w:val="28"/>
          <w:szCs w:val="28"/>
          <w:highlight w:val="yellow"/>
        </w:rPr>
        <w:t>23</w:t>
      </w:r>
      <w:r w:rsidR="00285345" w:rsidRPr="00AA787F">
        <w:rPr>
          <w:rFonts w:ascii="Times New Roman" w:eastAsia="Calibri" w:hAnsi="Times New Roman" w:cs="Times New Roman"/>
          <w:spacing w:val="5"/>
          <w:kern w:val="28"/>
          <w:sz w:val="28"/>
          <w:szCs w:val="28"/>
          <w:highlight w:val="yellow"/>
        </w:rPr>
        <w:t xml:space="preserve"> ед., в том числе </w:t>
      </w:r>
      <w:r w:rsidRPr="00AA787F">
        <w:rPr>
          <w:rFonts w:ascii="Times New Roman" w:eastAsia="Calibri" w:hAnsi="Times New Roman" w:cs="Times New Roman"/>
          <w:spacing w:val="5"/>
          <w:kern w:val="28"/>
          <w:sz w:val="28"/>
          <w:szCs w:val="28"/>
          <w:highlight w:val="yellow"/>
        </w:rPr>
        <w:t>20</w:t>
      </w:r>
      <w:r w:rsidR="00285345" w:rsidRPr="00AA787F">
        <w:rPr>
          <w:rFonts w:ascii="Times New Roman" w:eastAsia="Calibri" w:hAnsi="Times New Roman" w:cs="Times New Roman"/>
          <w:spacing w:val="5"/>
          <w:kern w:val="28"/>
          <w:sz w:val="28"/>
          <w:szCs w:val="28"/>
          <w:highlight w:val="yellow"/>
        </w:rPr>
        <w:t xml:space="preserve"> спортивных площадок и футбольных полей, </w:t>
      </w:r>
      <w:r w:rsidRPr="00AA787F">
        <w:rPr>
          <w:rFonts w:ascii="Times New Roman" w:eastAsia="Calibri" w:hAnsi="Times New Roman" w:cs="Times New Roman"/>
          <w:spacing w:val="5"/>
          <w:kern w:val="28"/>
          <w:sz w:val="28"/>
          <w:szCs w:val="28"/>
          <w:highlight w:val="yellow"/>
        </w:rPr>
        <w:t>3</w:t>
      </w:r>
      <w:r w:rsidR="00285345" w:rsidRPr="00AA787F">
        <w:rPr>
          <w:rFonts w:ascii="Times New Roman" w:eastAsia="Calibri" w:hAnsi="Times New Roman" w:cs="Times New Roman"/>
          <w:spacing w:val="5"/>
          <w:kern w:val="28"/>
          <w:sz w:val="28"/>
          <w:szCs w:val="28"/>
          <w:highlight w:val="yellow"/>
        </w:rPr>
        <w:t xml:space="preserve"> спортивных залов. </w:t>
      </w:r>
    </w:p>
    <w:p w:rsidR="00285345" w:rsidRPr="00AA787F" w:rsidRDefault="00285345" w:rsidP="00285345">
      <w:pPr>
        <w:spacing w:after="0" w:line="240" w:lineRule="auto"/>
        <w:ind w:firstLine="709"/>
        <w:contextualSpacing/>
        <w:jc w:val="both"/>
        <w:rPr>
          <w:rFonts w:ascii="Times New Roman" w:eastAsia="Calibri" w:hAnsi="Times New Roman" w:cs="Times New Roman"/>
          <w:spacing w:val="5"/>
          <w:kern w:val="28"/>
          <w:sz w:val="28"/>
          <w:szCs w:val="28"/>
          <w:highlight w:val="yellow"/>
        </w:rPr>
      </w:pPr>
      <w:r w:rsidRPr="00AA787F">
        <w:rPr>
          <w:rFonts w:ascii="Times New Roman" w:eastAsia="Calibri" w:hAnsi="Times New Roman" w:cs="Times New Roman"/>
          <w:spacing w:val="5"/>
          <w:kern w:val="28"/>
          <w:sz w:val="28"/>
          <w:szCs w:val="28"/>
          <w:highlight w:val="yellow"/>
        </w:rPr>
        <w:t>Развитие физической культуры и спорта, вопросы сохранения и укрепления здоровья населения, в том числе подрастающего поколения, имеют для района стратегическое значение. Значение привлечения молодежи к занятиям физкультуры и спортом огромно при нарастающей тенденции роста уровня молодежной безработицы, снижения культурных запросов, кризисе идеалов и смещении духовно-нравственных ориентиров.</w:t>
      </w:r>
    </w:p>
    <w:p w:rsidR="00285345" w:rsidRPr="00AA787F" w:rsidRDefault="00285345" w:rsidP="00285345">
      <w:pPr>
        <w:spacing w:after="0" w:line="240" w:lineRule="auto"/>
        <w:ind w:firstLine="709"/>
        <w:contextualSpacing/>
        <w:jc w:val="both"/>
        <w:rPr>
          <w:rFonts w:ascii="Times New Roman" w:eastAsia="Calibri" w:hAnsi="Times New Roman" w:cs="Times New Roman"/>
          <w:spacing w:val="5"/>
          <w:kern w:val="28"/>
          <w:sz w:val="28"/>
          <w:szCs w:val="28"/>
          <w:highlight w:val="yellow"/>
        </w:rPr>
      </w:pPr>
      <w:r w:rsidRPr="00AA787F">
        <w:rPr>
          <w:rFonts w:ascii="Times New Roman" w:eastAsia="Calibri" w:hAnsi="Times New Roman" w:cs="Times New Roman"/>
          <w:spacing w:val="5"/>
          <w:kern w:val="28"/>
          <w:sz w:val="28"/>
          <w:szCs w:val="28"/>
          <w:highlight w:val="yellow"/>
        </w:rPr>
        <w:t>Показатель обеспеченности населения физкультурно-оздоровительными и спортивными сооружениями остается низким, существенно отстает от нормативных значений. Доля населения, систематически занимающихся, физической культурой и спортом, составляет 1</w:t>
      </w:r>
      <w:r w:rsidR="003206D8" w:rsidRPr="00AA787F">
        <w:rPr>
          <w:rFonts w:ascii="Times New Roman" w:eastAsia="Calibri" w:hAnsi="Times New Roman" w:cs="Times New Roman"/>
          <w:spacing w:val="5"/>
          <w:kern w:val="28"/>
          <w:sz w:val="28"/>
          <w:szCs w:val="28"/>
          <w:highlight w:val="yellow"/>
        </w:rPr>
        <w:t>5,3</w:t>
      </w:r>
      <w:r w:rsidRPr="00AA787F">
        <w:rPr>
          <w:rFonts w:ascii="Times New Roman" w:eastAsia="Calibri" w:hAnsi="Times New Roman" w:cs="Times New Roman"/>
          <w:spacing w:val="5"/>
          <w:kern w:val="28"/>
          <w:sz w:val="28"/>
          <w:szCs w:val="28"/>
          <w:highlight w:val="yellow"/>
        </w:rPr>
        <w:t xml:space="preserve">%. </w:t>
      </w:r>
    </w:p>
    <w:p w:rsidR="00285345" w:rsidRPr="00AA787F" w:rsidRDefault="00285345" w:rsidP="00285345">
      <w:pPr>
        <w:spacing w:after="0" w:line="240" w:lineRule="auto"/>
        <w:ind w:firstLine="709"/>
        <w:contextualSpacing/>
        <w:jc w:val="both"/>
        <w:rPr>
          <w:rFonts w:ascii="Times New Roman" w:eastAsia="Calibri" w:hAnsi="Times New Roman" w:cs="Times New Roman"/>
          <w:spacing w:val="5"/>
          <w:kern w:val="28"/>
          <w:sz w:val="28"/>
          <w:szCs w:val="28"/>
          <w:highlight w:val="yellow"/>
        </w:rPr>
      </w:pPr>
      <w:r w:rsidRPr="00AA787F">
        <w:rPr>
          <w:rFonts w:ascii="Times New Roman" w:eastAsia="Calibri" w:hAnsi="Times New Roman" w:cs="Times New Roman"/>
          <w:spacing w:val="5"/>
          <w:kern w:val="28"/>
          <w:sz w:val="28"/>
          <w:szCs w:val="28"/>
          <w:highlight w:val="yellow"/>
        </w:rPr>
        <w:t xml:space="preserve">Большинство спортивных залов – это приспособленные помещения, переоборудованные под занятия спортом. Практически нет ни одной современной технически оснащенной спортивной базы для проведения учебно-тренировочных и массовых спортивных мероприятий, нет ни одного плавательного бассейна. </w:t>
      </w:r>
    </w:p>
    <w:p w:rsidR="00285345" w:rsidRPr="00AA787F" w:rsidRDefault="00285345" w:rsidP="00285345">
      <w:pPr>
        <w:spacing w:after="0" w:line="240" w:lineRule="auto"/>
        <w:ind w:firstLine="709"/>
        <w:contextualSpacing/>
        <w:jc w:val="both"/>
        <w:rPr>
          <w:rFonts w:ascii="Times New Roman" w:eastAsia="Calibri" w:hAnsi="Times New Roman" w:cs="Times New Roman"/>
          <w:spacing w:val="5"/>
          <w:kern w:val="28"/>
          <w:sz w:val="28"/>
          <w:szCs w:val="28"/>
          <w:highlight w:val="yellow"/>
        </w:rPr>
      </w:pPr>
      <w:r w:rsidRPr="00AA787F">
        <w:rPr>
          <w:rFonts w:ascii="Times New Roman" w:eastAsia="Calibri" w:hAnsi="Times New Roman" w:cs="Times New Roman"/>
          <w:spacing w:val="5"/>
          <w:kern w:val="28"/>
          <w:sz w:val="28"/>
          <w:szCs w:val="28"/>
          <w:highlight w:val="yellow"/>
        </w:rPr>
        <w:lastRenderedPageBreak/>
        <w:t xml:space="preserve"> -слабая материально техническая база учреждений физкультуры и спорта.</w:t>
      </w:r>
    </w:p>
    <w:p w:rsidR="001E4C9D" w:rsidRPr="00AA787F" w:rsidRDefault="00285345" w:rsidP="0036261A">
      <w:pPr>
        <w:spacing w:after="0" w:line="240" w:lineRule="auto"/>
        <w:ind w:firstLine="709"/>
        <w:contextualSpacing/>
        <w:jc w:val="both"/>
        <w:rPr>
          <w:rFonts w:ascii="Times New Roman" w:eastAsia="Calibri" w:hAnsi="Times New Roman" w:cs="Times New Roman"/>
          <w:spacing w:val="5"/>
          <w:kern w:val="28"/>
          <w:sz w:val="28"/>
          <w:szCs w:val="28"/>
          <w:highlight w:val="yellow"/>
        </w:rPr>
      </w:pPr>
      <w:r w:rsidRPr="00AA787F">
        <w:rPr>
          <w:rFonts w:ascii="Times New Roman" w:eastAsia="Calibri" w:hAnsi="Times New Roman" w:cs="Times New Roman"/>
          <w:spacing w:val="5"/>
          <w:kern w:val="28"/>
          <w:sz w:val="28"/>
          <w:szCs w:val="28"/>
          <w:highlight w:val="yellow"/>
        </w:rPr>
        <w:t>-отсутствие спортивных залов, комплексов для внешкольной</w:t>
      </w:r>
      <w:r w:rsidRPr="00AA787F">
        <w:rPr>
          <w:rFonts w:ascii="Times New Roman" w:eastAsia="Calibri" w:hAnsi="Times New Roman" w:cs="Times New Roman"/>
          <w:spacing w:val="5"/>
          <w:kern w:val="28"/>
          <w:sz w:val="28"/>
          <w:szCs w:val="28"/>
          <w:highlight w:val="yellow"/>
        </w:rPr>
        <w:br/>
        <w:t>молодежи.</w:t>
      </w:r>
    </w:p>
    <w:p w:rsidR="0036261A" w:rsidRPr="00AA787F" w:rsidRDefault="0036261A" w:rsidP="0036261A">
      <w:pPr>
        <w:spacing w:after="0" w:line="240" w:lineRule="auto"/>
        <w:ind w:firstLine="709"/>
        <w:contextualSpacing/>
        <w:jc w:val="both"/>
        <w:rPr>
          <w:rFonts w:ascii="Times New Roman" w:eastAsia="Calibri" w:hAnsi="Times New Roman" w:cs="Times New Roman"/>
          <w:spacing w:val="5"/>
          <w:kern w:val="28"/>
          <w:sz w:val="28"/>
          <w:szCs w:val="28"/>
          <w:highlight w:val="yellow"/>
        </w:rPr>
      </w:pPr>
    </w:p>
    <w:p w:rsidR="001E4C9D" w:rsidRPr="00AA787F" w:rsidRDefault="003206D8" w:rsidP="001E4C9D">
      <w:pPr>
        <w:shd w:val="clear" w:color="auto" w:fill="FFFFFF"/>
        <w:spacing w:line="317" w:lineRule="exact"/>
        <w:ind w:right="120" w:firstLine="709"/>
        <w:rPr>
          <w:rFonts w:ascii="Times New Roman" w:eastAsia="Times New Roman" w:hAnsi="Times New Roman" w:cs="Times New Roman"/>
          <w:b/>
          <w:sz w:val="28"/>
          <w:szCs w:val="28"/>
          <w:highlight w:val="yellow"/>
        </w:rPr>
      </w:pPr>
      <w:r w:rsidRPr="00AA787F">
        <w:rPr>
          <w:rFonts w:ascii="Times New Roman" w:eastAsia="Times New Roman" w:hAnsi="Times New Roman" w:cs="Times New Roman"/>
          <w:b/>
          <w:sz w:val="28"/>
          <w:szCs w:val="28"/>
          <w:highlight w:val="yellow"/>
        </w:rPr>
        <w:t>2</w:t>
      </w:r>
      <w:r w:rsidR="000F2727" w:rsidRPr="00AA787F">
        <w:rPr>
          <w:rFonts w:ascii="Times New Roman" w:eastAsia="Times New Roman" w:hAnsi="Times New Roman" w:cs="Times New Roman"/>
          <w:b/>
          <w:sz w:val="28"/>
          <w:szCs w:val="28"/>
          <w:highlight w:val="yellow"/>
        </w:rPr>
        <w:t xml:space="preserve">.12. </w:t>
      </w:r>
      <w:r w:rsidR="00773CE5" w:rsidRPr="00AA787F">
        <w:rPr>
          <w:rFonts w:ascii="Times New Roman" w:eastAsia="Times New Roman" w:hAnsi="Times New Roman" w:cs="Times New Roman"/>
          <w:b/>
          <w:sz w:val="28"/>
          <w:szCs w:val="28"/>
          <w:highlight w:val="yellow"/>
        </w:rPr>
        <w:t xml:space="preserve"> </w:t>
      </w:r>
      <w:r w:rsidR="000F2727" w:rsidRPr="00AA787F">
        <w:rPr>
          <w:rFonts w:ascii="Times New Roman" w:eastAsia="Times New Roman" w:hAnsi="Times New Roman" w:cs="Times New Roman"/>
          <w:b/>
          <w:sz w:val="28"/>
          <w:szCs w:val="28"/>
          <w:highlight w:val="yellow"/>
        </w:rPr>
        <w:t>Потребительский рынок</w:t>
      </w:r>
    </w:p>
    <w:p w:rsidR="000F2727" w:rsidRPr="00AA787F" w:rsidRDefault="000F2727" w:rsidP="001E4C9D">
      <w:pPr>
        <w:shd w:val="clear" w:color="auto" w:fill="FFFFFF"/>
        <w:spacing w:line="317" w:lineRule="exact"/>
        <w:ind w:right="120" w:firstLine="709"/>
        <w:rPr>
          <w:rFonts w:ascii="Times New Roman" w:eastAsia="Calibri" w:hAnsi="Times New Roman" w:cs="Times New Roman"/>
          <w:spacing w:val="5"/>
          <w:kern w:val="28"/>
          <w:sz w:val="28"/>
          <w:szCs w:val="28"/>
          <w:highlight w:val="yellow"/>
        </w:rPr>
      </w:pPr>
      <w:r w:rsidRPr="00AA787F">
        <w:rPr>
          <w:rFonts w:ascii="Times New Roman" w:eastAsia="Calibri" w:hAnsi="Times New Roman" w:cs="Times New Roman"/>
          <w:spacing w:val="5"/>
          <w:kern w:val="28"/>
          <w:sz w:val="28"/>
          <w:szCs w:val="28"/>
          <w:highlight w:val="yellow"/>
        </w:rPr>
        <w:t>Основные показатели потребительского рынка по итогам 2014года характеризовались ростом: оборот розничной торговли</w:t>
      </w:r>
      <w:r w:rsidR="009D42D7" w:rsidRPr="00AA787F">
        <w:rPr>
          <w:rFonts w:ascii="Times New Roman" w:eastAsia="Calibri" w:hAnsi="Times New Roman" w:cs="Times New Roman"/>
          <w:spacing w:val="5"/>
          <w:kern w:val="28"/>
          <w:sz w:val="28"/>
          <w:szCs w:val="28"/>
          <w:highlight w:val="yellow"/>
        </w:rPr>
        <w:t xml:space="preserve"> в 2014 году составило 498430 тыс. рублей (в 2013 году – 478892 тыс. рублей), что составляет – </w:t>
      </w:r>
      <w:r w:rsidRPr="00AA787F">
        <w:rPr>
          <w:rFonts w:ascii="Times New Roman" w:eastAsia="Calibri" w:hAnsi="Times New Roman" w:cs="Times New Roman"/>
          <w:spacing w:val="5"/>
          <w:kern w:val="28"/>
          <w:sz w:val="28"/>
          <w:szCs w:val="28"/>
          <w:highlight w:val="yellow"/>
        </w:rPr>
        <w:t>1</w:t>
      </w:r>
      <w:r w:rsidR="009D42D7" w:rsidRPr="00AA787F">
        <w:rPr>
          <w:rFonts w:ascii="Times New Roman" w:eastAsia="Calibri" w:hAnsi="Times New Roman" w:cs="Times New Roman"/>
          <w:spacing w:val="5"/>
          <w:kern w:val="28"/>
          <w:sz w:val="28"/>
          <w:szCs w:val="28"/>
          <w:highlight w:val="yellow"/>
        </w:rPr>
        <w:t xml:space="preserve">04 </w:t>
      </w:r>
      <w:r w:rsidRPr="00AA787F">
        <w:rPr>
          <w:rFonts w:ascii="Times New Roman" w:eastAsia="Calibri" w:hAnsi="Times New Roman" w:cs="Times New Roman"/>
          <w:spacing w:val="5"/>
          <w:kern w:val="28"/>
          <w:sz w:val="28"/>
          <w:szCs w:val="28"/>
          <w:highlight w:val="yellow"/>
        </w:rPr>
        <w:t xml:space="preserve">% к 2013году, оборот общественного питания </w:t>
      </w:r>
      <w:r w:rsidR="009D42D7" w:rsidRPr="00AA787F">
        <w:rPr>
          <w:rFonts w:ascii="Times New Roman" w:eastAsia="Calibri" w:hAnsi="Times New Roman" w:cs="Times New Roman"/>
          <w:spacing w:val="5"/>
          <w:kern w:val="28"/>
          <w:sz w:val="28"/>
          <w:szCs w:val="28"/>
          <w:highlight w:val="yellow"/>
        </w:rPr>
        <w:t xml:space="preserve">составило в 2014 году – 12810 тыс. рублей (в 2013 году – 12240 тыс. рублей) </w:t>
      </w:r>
      <w:r w:rsidRPr="00AA787F">
        <w:rPr>
          <w:rFonts w:ascii="Times New Roman" w:eastAsia="Calibri" w:hAnsi="Times New Roman" w:cs="Times New Roman"/>
          <w:spacing w:val="5"/>
          <w:kern w:val="28"/>
          <w:sz w:val="28"/>
          <w:szCs w:val="28"/>
          <w:highlight w:val="yellow"/>
        </w:rPr>
        <w:t>– 1</w:t>
      </w:r>
      <w:r w:rsidR="009D42D7" w:rsidRPr="00AA787F">
        <w:rPr>
          <w:rFonts w:ascii="Times New Roman" w:eastAsia="Calibri" w:hAnsi="Times New Roman" w:cs="Times New Roman"/>
          <w:spacing w:val="5"/>
          <w:kern w:val="28"/>
          <w:sz w:val="28"/>
          <w:szCs w:val="28"/>
          <w:highlight w:val="yellow"/>
        </w:rPr>
        <w:t>05</w:t>
      </w:r>
      <w:r w:rsidRPr="00AA787F">
        <w:rPr>
          <w:rFonts w:ascii="Times New Roman" w:eastAsia="Calibri" w:hAnsi="Times New Roman" w:cs="Times New Roman"/>
          <w:spacing w:val="5"/>
          <w:kern w:val="28"/>
          <w:sz w:val="28"/>
          <w:szCs w:val="28"/>
          <w:highlight w:val="yellow"/>
        </w:rPr>
        <w:t>%</w:t>
      </w:r>
      <w:r w:rsidR="009D42D7" w:rsidRPr="00AA787F">
        <w:rPr>
          <w:rFonts w:ascii="Times New Roman" w:eastAsia="Calibri" w:hAnsi="Times New Roman" w:cs="Times New Roman"/>
          <w:spacing w:val="5"/>
          <w:kern w:val="28"/>
          <w:sz w:val="28"/>
          <w:szCs w:val="28"/>
          <w:highlight w:val="yellow"/>
        </w:rPr>
        <w:t xml:space="preserve"> к 2013 году</w:t>
      </w:r>
      <w:r w:rsidRPr="00AA787F">
        <w:rPr>
          <w:rFonts w:ascii="Times New Roman" w:eastAsia="Calibri" w:hAnsi="Times New Roman" w:cs="Times New Roman"/>
          <w:spacing w:val="5"/>
          <w:kern w:val="28"/>
          <w:sz w:val="28"/>
          <w:szCs w:val="28"/>
          <w:highlight w:val="yellow"/>
        </w:rPr>
        <w:t>.</w:t>
      </w:r>
    </w:p>
    <w:p w:rsidR="000F2727" w:rsidRPr="00AA787F" w:rsidRDefault="000F2727" w:rsidP="000F2727">
      <w:pPr>
        <w:spacing w:after="0" w:line="240" w:lineRule="auto"/>
        <w:ind w:firstLine="709"/>
        <w:contextualSpacing/>
        <w:jc w:val="both"/>
        <w:rPr>
          <w:rFonts w:ascii="Times New Roman" w:eastAsia="Calibri" w:hAnsi="Times New Roman" w:cs="Times New Roman"/>
          <w:spacing w:val="5"/>
          <w:kern w:val="28"/>
          <w:sz w:val="28"/>
          <w:szCs w:val="28"/>
          <w:highlight w:val="yellow"/>
        </w:rPr>
      </w:pPr>
      <w:r w:rsidRPr="00AA787F">
        <w:rPr>
          <w:rFonts w:ascii="Times New Roman" w:eastAsia="Calibri" w:hAnsi="Times New Roman" w:cs="Times New Roman"/>
          <w:spacing w:val="5"/>
          <w:kern w:val="28"/>
          <w:sz w:val="28"/>
          <w:szCs w:val="28"/>
          <w:highlight w:val="yellow"/>
        </w:rPr>
        <w:t>В 2014 году оборо</w:t>
      </w:r>
      <w:r w:rsidR="009D42D7" w:rsidRPr="00AA787F">
        <w:rPr>
          <w:rFonts w:ascii="Times New Roman" w:eastAsia="Calibri" w:hAnsi="Times New Roman" w:cs="Times New Roman"/>
          <w:spacing w:val="5"/>
          <w:kern w:val="28"/>
          <w:sz w:val="28"/>
          <w:szCs w:val="28"/>
          <w:highlight w:val="yellow"/>
        </w:rPr>
        <w:t>т розничной торговли на 98</w:t>
      </w:r>
      <w:r w:rsidRPr="00AA787F">
        <w:rPr>
          <w:rFonts w:ascii="Times New Roman" w:eastAsia="Calibri" w:hAnsi="Times New Roman" w:cs="Times New Roman"/>
          <w:spacing w:val="5"/>
          <w:kern w:val="28"/>
          <w:sz w:val="28"/>
          <w:szCs w:val="28"/>
          <w:highlight w:val="yellow"/>
        </w:rPr>
        <w:t>% формировался торгующими  индивидуальными предпринимателями.</w:t>
      </w:r>
    </w:p>
    <w:p w:rsidR="000F2727" w:rsidRPr="00AA787F" w:rsidRDefault="000F2727" w:rsidP="000F2727">
      <w:pPr>
        <w:spacing w:after="0" w:line="240" w:lineRule="auto"/>
        <w:ind w:firstLine="709"/>
        <w:contextualSpacing/>
        <w:jc w:val="both"/>
        <w:rPr>
          <w:rFonts w:ascii="Times New Roman" w:eastAsia="Calibri" w:hAnsi="Times New Roman" w:cs="Times New Roman"/>
          <w:spacing w:val="5"/>
          <w:kern w:val="28"/>
          <w:sz w:val="28"/>
          <w:szCs w:val="28"/>
          <w:highlight w:val="yellow"/>
        </w:rPr>
      </w:pPr>
      <w:r w:rsidRPr="00AA787F">
        <w:rPr>
          <w:rFonts w:ascii="Times New Roman" w:eastAsia="Calibri" w:hAnsi="Times New Roman" w:cs="Times New Roman"/>
          <w:spacing w:val="5"/>
          <w:kern w:val="28"/>
          <w:sz w:val="28"/>
          <w:szCs w:val="28"/>
          <w:highlight w:val="yellow"/>
        </w:rPr>
        <w:t xml:space="preserve">Оборот розничной торговли в 2014году составил </w:t>
      </w:r>
      <w:r w:rsidR="009D42D7" w:rsidRPr="00AA787F">
        <w:rPr>
          <w:rFonts w:ascii="Times New Roman" w:eastAsia="Calibri" w:hAnsi="Times New Roman" w:cs="Times New Roman"/>
          <w:spacing w:val="5"/>
          <w:kern w:val="28"/>
          <w:sz w:val="28"/>
          <w:szCs w:val="28"/>
          <w:highlight w:val="yellow"/>
        </w:rPr>
        <w:t>498430 тыс.</w:t>
      </w:r>
      <w:r w:rsidRPr="00AA787F">
        <w:rPr>
          <w:rFonts w:ascii="Times New Roman" w:eastAsia="Calibri" w:hAnsi="Times New Roman" w:cs="Times New Roman"/>
          <w:spacing w:val="5"/>
          <w:kern w:val="28"/>
          <w:sz w:val="28"/>
          <w:szCs w:val="28"/>
          <w:highlight w:val="yellow"/>
        </w:rPr>
        <w:t xml:space="preserve"> руб. с ростом к предыдущему году на </w:t>
      </w:r>
      <w:r w:rsidR="009D42D7" w:rsidRPr="00AA787F">
        <w:rPr>
          <w:rFonts w:ascii="Times New Roman" w:eastAsia="Calibri" w:hAnsi="Times New Roman" w:cs="Times New Roman"/>
          <w:spacing w:val="5"/>
          <w:kern w:val="28"/>
          <w:sz w:val="28"/>
          <w:szCs w:val="28"/>
          <w:highlight w:val="yellow"/>
        </w:rPr>
        <w:t>4</w:t>
      </w:r>
      <w:r w:rsidRPr="00AA787F">
        <w:rPr>
          <w:rFonts w:ascii="Times New Roman" w:eastAsia="Calibri" w:hAnsi="Times New Roman" w:cs="Times New Roman"/>
          <w:spacing w:val="5"/>
          <w:kern w:val="28"/>
          <w:sz w:val="28"/>
          <w:szCs w:val="28"/>
          <w:highlight w:val="yellow"/>
        </w:rPr>
        <w:t xml:space="preserve">%. Оборот розничной торговли на душу населения составил  </w:t>
      </w:r>
      <w:r w:rsidR="009D42D7" w:rsidRPr="00AA787F">
        <w:rPr>
          <w:rFonts w:ascii="Times New Roman" w:eastAsia="Calibri" w:hAnsi="Times New Roman" w:cs="Times New Roman"/>
          <w:spacing w:val="5"/>
          <w:kern w:val="28"/>
          <w:sz w:val="28"/>
          <w:szCs w:val="28"/>
          <w:highlight w:val="yellow"/>
        </w:rPr>
        <w:t>38,7</w:t>
      </w:r>
      <w:r w:rsidRPr="00AA787F">
        <w:rPr>
          <w:rFonts w:ascii="Times New Roman" w:eastAsia="Calibri" w:hAnsi="Times New Roman" w:cs="Times New Roman"/>
          <w:spacing w:val="5"/>
          <w:kern w:val="28"/>
          <w:sz w:val="28"/>
          <w:szCs w:val="28"/>
          <w:highlight w:val="yellow"/>
        </w:rPr>
        <w:t xml:space="preserve"> тыс. руб. на 1 человека. В сравнении с предыдущим 2013годом</w:t>
      </w:r>
      <w:r w:rsidR="007D2C6C" w:rsidRPr="00AA787F">
        <w:rPr>
          <w:rFonts w:ascii="Times New Roman" w:eastAsia="Calibri" w:hAnsi="Times New Roman" w:cs="Times New Roman"/>
          <w:spacing w:val="5"/>
          <w:kern w:val="28"/>
          <w:sz w:val="28"/>
          <w:szCs w:val="28"/>
          <w:highlight w:val="yellow"/>
        </w:rPr>
        <w:t xml:space="preserve"> (37,3 тыс.руб.) </w:t>
      </w:r>
      <w:r w:rsidRPr="00AA787F">
        <w:rPr>
          <w:rFonts w:ascii="Times New Roman" w:eastAsia="Calibri" w:hAnsi="Times New Roman" w:cs="Times New Roman"/>
          <w:spacing w:val="5"/>
          <w:kern w:val="28"/>
          <w:sz w:val="28"/>
          <w:szCs w:val="28"/>
          <w:highlight w:val="yellow"/>
        </w:rPr>
        <w:t xml:space="preserve"> значение показателя выросло на </w:t>
      </w:r>
      <w:r w:rsidR="007D2C6C" w:rsidRPr="00AA787F">
        <w:rPr>
          <w:rFonts w:ascii="Times New Roman" w:eastAsia="Calibri" w:hAnsi="Times New Roman" w:cs="Times New Roman"/>
          <w:spacing w:val="5"/>
          <w:kern w:val="28"/>
          <w:sz w:val="28"/>
          <w:szCs w:val="28"/>
          <w:highlight w:val="yellow"/>
        </w:rPr>
        <w:t>4</w:t>
      </w:r>
      <w:r w:rsidRPr="00AA787F">
        <w:rPr>
          <w:rFonts w:ascii="Times New Roman" w:eastAsia="Calibri" w:hAnsi="Times New Roman" w:cs="Times New Roman"/>
          <w:spacing w:val="5"/>
          <w:kern w:val="28"/>
          <w:sz w:val="28"/>
          <w:szCs w:val="28"/>
          <w:highlight w:val="yellow"/>
        </w:rPr>
        <w:t>%.</w:t>
      </w:r>
    </w:p>
    <w:p w:rsidR="000F2727" w:rsidRPr="00AA787F" w:rsidRDefault="000F2727" w:rsidP="000F2727">
      <w:pPr>
        <w:spacing w:after="0" w:line="240" w:lineRule="auto"/>
        <w:ind w:firstLine="709"/>
        <w:contextualSpacing/>
        <w:jc w:val="both"/>
        <w:rPr>
          <w:rFonts w:ascii="Times New Roman" w:eastAsia="Calibri" w:hAnsi="Times New Roman" w:cs="Times New Roman"/>
          <w:spacing w:val="5"/>
          <w:kern w:val="28"/>
          <w:sz w:val="28"/>
          <w:szCs w:val="28"/>
          <w:highlight w:val="yellow"/>
        </w:rPr>
      </w:pPr>
      <w:r w:rsidRPr="00AA787F">
        <w:rPr>
          <w:rFonts w:ascii="Times New Roman" w:eastAsia="Calibri" w:hAnsi="Times New Roman" w:cs="Times New Roman"/>
          <w:spacing w:val="5"/>
          <w:kern w:val="28"/>
          <w:sz w:val="28"/>
          <w:szCs w:val="28"/>
          <w:highlight w:val="yellow"/>
        </w:rPr>
        <w:t xml:space="preserve">Динамика розничного товарооборота предприятий общественного питания характеризовалась высокими темпами развития. Оборот общественного питания в 2014 году составил </w:t>
      </w:r>
      <w:r w:rsidR="007D2C6C" w:rsidRPr="00AA787F">
        <w:rPr>
          <w:rFonts w:ascii="Times New Roman" w:eastAsia="Calibri" w:hAnsi="Times New Roman" w:cs="Times New Roman"/>
          <w:spacing w:val="5"/>
          <w:kern w:val="28"/>
          <w:sz w:val="28"/>
          <w:szCs w:val="28"/>
          <w:highlight w:val="yellow"/>
        </w:rPr>
        <w:t>12810 тыс.</w:t>
      </w:r>
      <w:r w:rsidRPr="00AA787F">
        <w:rPr>
          <w:rFonts w:ascii="Times New Roman" w:eastAsia="Calibri" w:hAnsi="Times New Roman" w:cs="Times New Roman"/>
          <w:spacing w:val="5"/>
          <w:kern w:val="28"/>
          <w:sz w:val="28"/>
          <w:szCs w:val="28"/>
          <w:highlight w:val="yellow"/>
        </w:rPr>
        <w:t xml:space="preserve"> руб. и по сравнению с предыдущим годом увеличился на </w:t>
      </w:r>
      <w:r w:rsidR="007D2C6C" w:rsidRPr="00AA787F">
        <w:rPr>
          <w:rFonts w:ascii="Times New Roman" w:eastAsia="Calibri" w:hAnsi="Times New Roman" w:cs="Times New Roman"/>
          <w:spacing w:val="5"/>
          <w:kern w:val="28"/>
          <w:sz w:val="28"/>
          <w:szCs w:val="28"/>
          <w:highlight w:val="yellow"/>
        </w:rPr>
        <w:t>5</w:t>
      </w:r>
      <w:r w:rsidRPr="00AA787F">
        <w:rPr>
          <w:rFonts w:ascii="Times New Roman" w:eastAsia="Calibri" w:hAnsi="Times New Roman" w:cs="Times New Roman"/>
          <w:spacing w:val="5"/>
          <w:kern w:val="28"/>
          <w:sz w:val="28"/>
          <w:szCs w:val="28"/>
          <w:highlight w:val="yellow"/>
        </w:rPr>
        <w:t>%.</w:t>
      </w:r>
    </w:p>
    <w:p w:rsidR="000F2727" w:rsidRPr="00AA787F" w:rsidRDefault="000F2727" w:rsidP="000F2727">
      <w:pPr>
        <w:spacing w:after="0" w:line="240" w:lineRule="auto"/>
        <w:ind w:firstLine="709"/>
        <w:contextualSpacing/>
        <w:jc w:val="both"/>
        <w:rPr>
          <w:rFonts w:ascii="Times New Roman" w:eastAsia="Calibri" w:hAnsi="Times New Roman" w:cs="Times New Roman"/>
          <w:spacing w:val="5"/>
          <w:kern w:val="28"/>
          <w:sz w:val="28"/>
          <w:szCs w:val="28"/>
          <w:highlight w:val="yellow"/>
        </w:rPr>
      </w:pPr>
      <w:r w:rsidRPr="00AA787F">
        <w:rPr>
          <w:rFonts w:ascii="Times New Roman" w:eastAsia="Calibri" w:hAnsi="Times New Roman" w:cs="Times New Roman"/>
          <w:spacing w:val="5"/>
          <w:kern w:val="28"/>
          <w:sz w:val="28"/>
          <w:szCs w:val="28"/>
          <w:highlight w:val="yellow"/>
        </w:rPr>
        <w:t xml:space="preserve">Объем платных услуг, оказанных населению района составил в 2014 году </w:t>
      </w:r>
      <w:r w:rsidR="007D2C6C" w:rsidRPr="00AA787F">
        <w:rPr>
          <w:rFonts w:ascii="Times New Roman" w:eastAsia="Calibri" w:hAnsi="Times New Roman" w:cs="Times New Roman"/>
          <w:spacing w:val="5"/>
          <w:kern w:val="28"/>
          <w:sz w:val="28"/>
          <w:szCs w:val="28"/>
          <w:highlight w:val="yellow"/>
        </w:rPr>
        <w:t>13108</w:t>
      </w:r>
      <w:r w:rsidRPr="00AA787F">
        <w:rPr>
          <w:rFonts w:ascii="Times New Roman" w:eastAsia="Calibri" w:hAnsi="Times New Roman" w:cs="Times New Roman"/>
          <w:spacing w:val="5"/>
          <w:kern w:val="28"/>
          <w:sz w:val="28"/>
          <w:szCs w:val="28"/>
          <w:highlight w:val="yellow"/>
        </w:rPr>
        <w:t xml:space="preserve"> тыс. руб. </w:t>
      </w:r>
    </w:p>
    <w:p w:rsidR="00C400E1" w:rsidRPr="00AA787F" w:rsidRDefault="00C400E1" w:rsidP="009E02DB">
      <w:pPr>
        <w:spacing w:after="0" w:line="240" w:lineRule="auto"/>
        <w:jc w:val="center"/>
        <w:rPr>
          <w:rFonts w:ascii="Times New Roman" w:eastAsia="Times New Roman" w:hAnsi="Times New Roman" w:cs="Times New Roman"/>
          <w:b/>
          <w:sz w:val="28"/>
          <w:szCs w:val="28"/>
          <w:highlight w:val="yellow"/>
        </w:rPr>
      </w:pPr>
    </w:p>
    <w:p w:rsidR="009D01E8" w:rsidRPr="00AA787F" w:rsidRDefault="009E02DB" w:rsidP="009D01E8">
      <w:pPr>
        <w:spacing w:after="0" w:line="240" w:lineRule="auto"/>
        <w:jc w:val="center"/>
        <w:rPr>
          <w:rFonts w:ascii="Times New Roman" w:eastAsia="Times New Roman" w:hAnsi="Times New Roman" w:cs="Times New Roman"/>
          <w:b/>
          <w:sz w:val="28"/>
          <w:szCs w:val="28"/>
          <w:highlight w:val="yellow"/>
        </w:rPr>
      </w:pPr>
      <w:r w:rsidRPr="00AA787F">
        <w:rPr>
          <w:rFonts w:ascii="Times New Roman" w:eastAsia="Times New Roman" w:hAnsi="Times New Roman" w:cs="Times New Roman"/>
          <w:b/>
          <w:sz w:val="28"/>
          <w:szCs w:val="28"/>
          <w:highlight w:val="yellow"/>
          <w:lang w:val="en-US"/>
        </w:rPr>
        <w:t>III</w:t>
      </w:r>
      <w:r w:rsidRPr="00AA787F">
        <w:rPr>
          <w:rFonts w:ascii="Times New Roman" w:eastAsia="Times New Roman" w:hAnsi="Times New Roman" w:cs="Times New Roman"/>
          <w:b/>
          <w:sz w:val="28"/>
          <w:szCs w:val="28"/>
          <w:highlight w:val="yellow"/>
        </w:rPr>
        <w:t>.</w:t>
      </w:r>
      <w:r w:rsidR="009D01E8" w:rsidRPr="00AA787F">
        <w:rPr>
          <w:rFonts w:ascii="Times New Roman" w:eastAsia="Times New Roman" w:hAnsi="Times New Roman" w:cs="Times New Roman"/>
          <w:b/>
          <w:sz w:val="28"/>
          <w:szCs w:val="28"/>
          <w:highlight w:val="yellow"/>
        </w:rPr>
        <w:t xml:space="preserve"> </w:t>
      </w:r>
      <w:r w:rsidRPr="00AA787F">
        <w:rPr>
          <w:rFonts w:ascii="Times New Roman" w:eastAsia="Times New Roman" w:hAnsi="Times New Roman" w:cs="Times New Roman"/>
          <w:b/>
          <w:sz w:val="28"/>
          <w:szCs w:val="28"/>
          <w:highlight w:val="yellow"/>
        </w:rPr>
        <w:t xml:space="preserve">ОЦЕНКА </w:t>
      </w:r>
      <w:r w:rsidR="009D01E8" w:rsidRPr="00AA787F">
        <w:rPr>
          <w:rFonts w:ascii="Times New Roman" w:eastAsia="Times New Roman" w:hAnsi="Times New Roman" w:cs="Times New Roman"/>
          <w:b/>
          <w:sz w:val="28"/>
          <w:szCs w:val="28"/>
          <w:highlight w:val="yellow"/>
        </w:rPr>
        <w:t xml:space="preserve"> РАЗВИТИЯ М</w:t>
      </w:r>
      <w:r w:rsidR="007D2C6C" w:rsidRPr="00AA787F">
        <w:rPr>
          <w:rFonts w:ascii="Times New Roman" w:eastAsia="Times New Roman" w:hAnsi="Times New Roman" w:cs="Times New Roman"/>
          <w:b/>
          <w:sz w:val="28"/>
          <w:szCs w:val="28"/>
          <w:highlight w:val="yellow"/>
        </w:rPr>
        <w:t>Р</w:t>
      </w:r>
      <w:r w:rsidR="009D01E8" w:rsidRPr="00AA787F">
        <w:rPr>
          <w:rFonts w:ascii="Times New Roman" w:eastAsia="Times New Roman" w:hAnsi="Times New Roman" w:cs="Times New Roman"/>
          <w:b/>
          <w:sz w:val="28"/>
          <w:szCs w:val="28"/>
          <w:highlight w:val="yellow"/>
        </w:rPr>
        <w:t xml:space="preserve"> «</w:t>
      </w:r>
      <w:r w:rsidR="007D2C6C" w:rsidRPr="00AA787F">
        <w:rPr>
          <w:rFonts w:ascii="Times New Roman" w:eastAsia="Times New Roman" w:hAnsi="Times New Roman" w:cs="Times New Roman"/>
          <w:b/>
          <w:sz w:val="28"/>
          <w:szCs w:val="28"/>
          <w:highlight w:val="yellow"/>
        </w:rPr>
        <w:t>ЦУНТИНСКИЙ</w:t>
      </w:r>
      <w:r w:rsidR="009D01E8" w:rsidRPr="00AA787F">
        <w:rPr>
          <w:rFonts w:ascii="Times New Roman" w:eastAsia="Times New Roman" w:hAnsi="Times New Roman" w:cs="Times New Roman"/>
          <w:b/>
          <w:sz w:val="28"/>
          <w:szCs w:val="28"/>
          <w:highlight w:val="yellow"/>
        </w:rPr>
        <w:t xml:space="preserve"> РАЙОН»</w:t>
      </w:r>
    </w:p>
    <w:p w:rsidR="00C16274" w:rsidRPr="00AA787F" w:rsidRDefault="009D01E8" w:rsidP="009E02DB">
      <w:pPr>
        <w:spacing w:after="0" w:line="240" w:lineRule="auto"/>
        <w:jc w:val="center"/>
        <w:rPr>
          <w:rFonts w:ascii="Times New Roman" w:eastAsia="Times New Roman" w:hAnsi="Times New Roman" w:cs="Times New Roman"/>
          <w:b/>
          <w:sz w:val="28"/>
          <w:szCs w:val="28"/>
          <w:highlight w:val="yellow"/>
        </w:rPr>
      </w:pPr>
      <w:r w:rsidRPr="00AA787F">
        <w:rPr>
          <w:rFonts w:ascii="Times New Roman" w:eastAsia="Times New Roman" w:hAnsi="Times New Roman" w:cs="Times New Roman"/>
          <w:b/>
          <w:sz w:val="28"/>
          <w:szCs w:val="28"/>
          <w:highlight w:val="yellow"/>
        </w:rPr>
        <w:t>В РАМКАХ  РЕАЛИЗАЦИИ ПРИОРИТЕТНЫХ ПРОЕКТОВ</w:t>
      </w:r>
    </w:p>
    <w:p w:rsidR="009E02DB" w:rsidRPr="00AA787F" w:rsidRDefault="009D01E8" w:rsidP="009E02DB">
      <w:pPr>
        <w:spacing w:after="0" w:line="240" w:lineRule="auto"/>
        <w:jc w:val="center"/>
        <w:rPr>
          <w:rFonts w:ascii="Times New Roman" w:eastAsia="Times New Roman" w:hAnsi="Times New Roman" w:cs="Times New Roman"/>
          <w:b/>
          <w:sz w:val="28"/>
          <w:szCs w:val="28"/>
          <w:highlight w:val="yellow"/>
        </w:rPr>
      </w:pPr>
      <w:r w:rsidRPr="00AA787F">
        <w:rPr>
          <w:rFonts w:ascii="Times New Roman" w:eastAsia="Times New Roman" w:hAnsi="Times New Roman" w:cs="Times New Roman"/>
          <w:b/>
          <w:sz w:val="28"/>
          <w:szCs w:val="28"/>
          <w:highlight w:val="yellow"/>
        </w:rPr>
        <w:t xml:space="preserve"> РАЗВИТИЯ РЕСПУБЛИКИ ДАГЕСТАН</w:t>
      </w:r>
      <w:r w:rsidR="009E02DB" w:rsidRPr="00AA787F">
        <w:rPr>
          <w:rFonts w:ascii="Times New Roman" w:eastAsia="Times New Roman" w:hAnsi="Times New Roman" w:cs="Times New Roman"/>
          <w:b/>
          <w:sz w:val="28"/>
          <w:szCs w:val="28"/>
          <w:highlight w:val="yellow"/>
        </w:rPr>
        <w:t xml:space="preserve"> </w:t>
      </w:r>
    </w:p>
    <w:p w:rsidR="009E02DB" w:rsidRPr="00AA787F" w:rsidRDefault="009E02DB" w:rsidP="009E02DB">
      <w:pPr>
        <w:spacing w:after="0" w:line="240" w:lineRule="auto"/>
        <w:jc w:val="center"/>
        <w:rPr>
          <w:rFonts w:ascii="Times New Roman" w:eastAsia="Times New Roman" w:hAnsi="Times New Roman" w:cs="Times New Roman"/>
          <w:b/>
          <w:sz w:val="28"/>
          <w:szCs w:val="28"/>
          <w:highlight w:val="yellow"/>
        </w:rPr>
      </w:pPr>
    </w:p>
    <w:p w:rsidR="00C400E1" w:rsidRPr="00AA787F" w:rsidRDefault="00C400E1" w:rsidP="00C400E1">
      <w:pPr>
        <w:spacing w:after="0" w:line="240" w:lineRule="auto"/>
        <w:ind w:firstLine="709"/>
        <w:jc w:val="both"/>
        <w:rPr>
          <w:rFonts w:ascii="Times New Roman" w:eastAsia="Times New Roman" w:hAnsi="Times New Roman" w:cs="Times New Roman"/>
          <w:sz w:val="28"/>
          <w:szCs w:val="28"/>
          <w:highlight w:val="yellow"/>
          <w:lang w:eastAsia="ru-RU"/>
        </w:rPr>
      </w:pPr>
      <w:r w:rsidRPr="00AA787F">
        <w:rPr>
          <w:rFonts w:ascii="Times New Roman" w:eastAsia="Times New Roman" w:hAnsi="Times New Roman" w:cs="Times New Roman"/>
          <w:sz w:val="28"/>
          <w:szCs w:val="28"/>
          <w:highlight w:val="yellow"/>
          <w:lang w:eastAsia="ru-RU"/>
        </w:rPr>
        <w:t>Основа производственного потенциала района – сельское хозяйство. Сельскохозяйственное производство в основном ориентировано на производств</w:t>
      </w:r>
      <w:r w:rsidR="00773CE5" w:rsidRPr="00AA787F">
        <w:rPr>
          <w:rFonts w:ascii="Times New Roman" w:eastAsia="Times New Roman" w:hAnsi="Times New Roman" w:cs="Times New Roman"/>
          <w:sz w:val="28"/>
          <w:szCs w:val="28"/>
          <w:highlight w:val="yellow"/>
          <w:lang w:eastAsia="ru-RU"/>
        </w:rPr>
        <w:t>е</w:t>
      </w:r>
      <w:r w:rsidRPr="00AA787F">
        <w:rPr>
          <w:rFonts w:ascii="Times New Roman" w:eastAsia="Times New Roman" w:hAnsi="Times New Roman" w:cs="Times New Roman"/>
          <w:sz w:val="28"/>
          <w:szCs w:val="28"/>
          <w:highlight w:val="yellow"/>
          <w:lang w:eastAsia="ru-RU"/>
        </w:rPr>
        <w:t xml:space="preserve"> продукции животноводства</w:t>
      </w:r>
      <w:r w:rsidR="00773CE5" w:rsidRPr="00AA787F">
        <w:rPr>
          <w:rFonts w:ascii="Times New Roman" w:eastAsia="Times New Roman" w:hAnsi="Times New Roman" w:cs="Times New Roman"/>
          <w:sz w:val="28"/>
          <w:szCs w:val="28"/>
          <w:highlight w:val="yellow"/>
          <w:lang w:eastAsia="ru-RU"/>
        </w:rPr>
        <w:t>. Н</w:t>
      </w:r>
      <w:r w:rsidRPr="00AA787F">
        <w:rPr>
          <w:rFonts w:ascii="Times New Roman" w:eastAsia="Times New Roman" w:hAnsi="Times New Roman" w:cs="Times New Roman"/>
          <w:sz w:val="28"/>
          <w:szCs w:val="28"/>
          <w:highlight w:val="yellow"/>
          <w:lang w:eastAsia="ru-RU"/>
        </w:rPr>
        <w:t xml:space="preserve">а данную отрасль приходится </w:t>
      </w:r>
      <w:r w:rsidR="007D2C6C" w:rsidRPr="00AA787F">
        <w:rPr>
          <w:rFonts w:ascii="Times New Roman" w:eastAsia="Times New Roman" w:hAnsi="Times New Roman" w:cs="Times New Roman"/>
          <w:sz w:val="28"/>
          <w:szCs w:val="28"/>
          <w:highlight w:val="yellow"/>
          <w:lang w:eastAsia="ru-RU"/>
        </w:rPr>
        <w:t>65</w:t>
      </w:r>
      <w:r w:rsidRPr="00AA787F">
        <w:rPr>
          <w:rFonts w:ascii="Times New Roman" w:eastAsia="Times New Roman" w:hAnsi="Times New Roman" w:cs="Times New Roman"/>
          <w:sz w:val="28"/>
          <w:szCs w:val="28"/>
          <w:highlight w:val="yellow"/>
          <w:lang w:eastAsia="ru-RU"/>
        </w:rPr>
        <w:t>% от общего объема производства продукции сельского хозяйства.</w:t>
      </w:r>
    </w:p>
    <w:p w:rsidR="009D01E8" w:rsidRPr="00AA787F" w:rsidRDefault="009D01E8" w:rsidP="00C400E1">
      <w:pPr>
        <w:spacing w:after="0" w:line="240" w:lineRule="auto"/>
        <w:ind w:firstLine="709"/>
        <w:jc w:val="both"/>
        <w:rPr>
          <w:rFonts w:ascii="Times New Roman" w:eastAsia="Times New Roman" w:hAnsi="Times New Roman" w:cs="Times New Roman"/>
          <w:sz w:val="28"/>
          <w:szCs w:val="28"/>
          <w:highlight w:val="yellow"/>
          <w:lang w:eastAsia="ru-RU"/>
        </w:rPr>
      </w:pPr>
    </w:p>
    <w:p w:rsidR="00AA787F" w:rsidRPr="00AA787F" w:rsidRDefault="00AA787F" w:rsidP="00C400E1">
      <w:pPr>
        <w:spacing w:after="0" w:line="240" w:lineRule="auto"/>
        <w:ind w:firstLine="709"/>
        <w:jc w:val="both"/>
        <w:rPr>
          <w:rFonts w:ascii="Times New Roman" w:eastAsia="Times New Roman" w:hAnsi="Times New Roman" w:cs="Times New Roman"/>
          <w:sz w:val="28"/>
          <w:szCs w:val="28"/>
          <w:highlight w:val="yellow"/>
          <w:lang w:eastAsia="ru-RU"/>
        </w:rPr>
      </w:pPr>
    </w:p>
    <w:p w:rsidR="00C400E1" w:rsidRPr="00AA787F" w:rsidRDefault="009D01E8" w:rsidP="009D01E8">
      <w:pPr>
        <w:spacing w:after="0" w:line="240" w:lineRule="auto"/>
        <w:ind w:firstLine="709"/>
        <w:jc w:val="both"/>
        <w:rPr>
          <w:rFonts w:ascii="Times New Roman" w:eastAsia="Times New Roman" w:hAnsi="Times New Roman" w:cs="Times New Roman"/>
          <w:b/>
          <w:sz w:val="28"/>
          <w:szCs w:val="28"/>
          <w:highlight w:val="yellow"/>
          <w:lang w:eastAsia="ru-RU"/>
        </w:rPr>
      </w:pPr>
      <w:r w:rsidRPr="00AA787F">
        <w:rPr>
          <w:rFonts w:ascii="Times New Roman" w:eastAsia="Times New Roman" w:hAnsi="Times New Roman" w:cs="Times New Roman"/>
          <w:b/>
          <w:sz w:val="28"/>
          <w:szCs w:val="28"/>
          <w:highlight w:val="yellow"/>
          <w:lang w:eastAsia="ru-RU"/>
        </w:rPr>
        <w:t xml:space="preserve">3.1. Развитие агропромышленного комплекса </w:t>
      </w:r>
      <w:r w:rsidR="007D2C6C" w:rsidRPr="00AA787F">
        <w:rPr>
          <w:rFonts w:ascii="Times New Roman" w:eastAsia="Times New Roman" w:hAnsi="Times New Roman" w:cs="Times New Roman"/>
          <w:b/>
          <w:sz w:val="28"/>
          <w:szCs w:val="28"/>
          <w:highlight w:val="yellow"/>
          <w:lang w:eastAsia="ru-RU"/>
        </w:rPr>
        <w:t>Цунтинского</w:t>
      </w:r>
      <w:r w:rsidRPr="00AA787F">
        <w:rPr>
          <w:rFonts w:ascii="Times New Roman" w:eastAsia="Times New Roman" w:hAnsi="Times New Roman" w:cs="Times New Roman"/>
          <w:b/>
          <w:sz w:val="28"/>
          <w:szCs w:val="28"/>
          <w:highlight w:val="yellow"/>
          <w:lang w:eastAsia="ru-RU"/>
        </w:rPr>
        <w:t xml:space="preserve"> района в рамках реализация приоритетного проекта «Эффективный агропромышленный комплекс»</w:t>
      </w:r>
    </w:p>
    <w:p w:rsidR="00F24B85" w:rsidRPr="00AA787F" w:rsidRDefault="00F24B85" w:rsidP="009D01E8">
      <w:pPr>
        <w:spacing w:after="0" w:line="240" w:lineRule="auto"/>
        <w:ind w:firstLine="709"/>
        <w:jc w:val="both"/>
        <w:rPr>
          <w:rFonts w:ascii="Times New Roman" w:eastAsia="Times New Roman" w:hAnsi="Times New Roman" w:cs="Times New Roman"/>
          <w:b/>
          <w:sz w:val="28"/>
          <w:szCs w:val="28"/>
          <w:highlight w:val="yellow"/>
          <w:lang w:eastAsia="ru-RU"/>
        </w:rPr>
      </w:pPr>
    </w:p>
    <w:p w:rsidR="000E20F8" w:rsidRPr="00AA787F" w:rsidRDefault="000E20F8" w:rsidP="009D01E8">
      <w:pPr>
        <w:spacing w:after="0" w:line="240" w:lineRule="auto"/>
        <w:ind w:firstLine="709"/>
        <w:jc w:val="both"/>
        <w:rPr>
          <w:rFonts w:ascii="Times New Roman" w:eastAsia="Times New Roman" w:hAnsi="Times New Roman" w:cs="Times New Roman"/>
          <w:sz w:val="28"/>
          <w:szCs w:val="28"/>
          <w:highlight w:val="yellow"/>
          <w:lang w:eastAsia="ru-RU"/>
        </w:rPr>
      </w:pPr>
      <w:r w:rsidRPr="00AA787F">
        <w:rPr>
          <w:rFonts w:ascii="Times New Roman" w:eastAsia="Times New Roman" w:hAnsi="Times New Roman" w:cs="Times New Roman"/>
          <w:sz w:val="28"/>
          <w:szCs w:val="28"/>
          <w:highlight w:val="yellow"/>
          <w:lang w:eastAsia="ru-RU"/>
        </w:rPr>
        <w:t>Агропромышленный комплекс и его базовая отрасль</w:t>
      </w:r>
      <w:r w:rsidR="00773CE5" w:rsidRPr="00AA787F">
        <w:rPr>
          <w:rFonts w:ascii="Times New Roman" w:eastAsia="Times New Roman" w:hAnsi="Times New Roman" w:cs="Times New Roman"/>
          <w:sz w:val="28"/>
          <w:szCs w:val="28"/>
          <w:highlight w:val="yellow"/>
          <w:lang w:eastAsia="ru-RU"/>
        </w:rPr>
        <w:t xml:space="preserve"> – </w:t>
      </w:r>
      <w:r w:rsidRPr="00AA787F">
        <w:rPr>
          <w:rFonts w:ascii="Times New Roman" w:eastAsia="Times New Roman" w:hAnsi="Times New Roman" w:cs="Times New Roman"/>
          <w:sz w:val="28"/>
          <w:szCs w:val="28"/>
          <w:highlight w:val="yellow"/>
          <w:lang w:eastAsia="ru-RU"/>
        </w:rPr>
        <w:t>сельское хозяйство явля</w:t>
      </w:r>
      <w:r w:rsidR="00773CE5" w:rsidRPr="00AA787F">
        <w:rPr>
          <w:rFonts w:ascii="Times New Roman" w:eastAsia="Times New Roman" w:hAnsi="Times New Roman" w:cs="Times New Roman"/>
          <w:sz w:val="28"/>
          <w:szCs w:val="28"/>
          <w:highlight w:val="yellow"/>
          <w:lang w:eastAsia="ru-RU"/>
        </w:rPr>
        <w:t>ю</w:t>
      </w:r>
      <w:r w:rsidRPr="00AA787F">
        <w:rPr>
          <w:rFonts w:ascii="Times New Roman" w:eastAsia="Times New Roman" w:hAnsi="Times New Roman" w:cs="Times New Roman"/>
          <w:sz w:val="28"/>
          <w:szCs w:val="28"/>
          <w:highlight w:val="yellow"/>
          <w:lang w:eastAsia="ru-RU"/>
        </w:rPr>
        <w:t>тся системообразующими сферами экономики района, формирующие агропродовольственный рынок, экономическую безопасность, трудовой и поселенческий потенциал сельских территорий.</w:t>
      </w:r>
    </w:p>
    <w:p w:rsidR="006E6F8F" w:rsidRPr="00AA787F" w:rsidRDefault="00F24B85" w:rsidP="00773CE5">
      <w:pPr>
        <w:spacing w:after="0" w:line="240" w:lineRule="auto"/>
        <w:ind w:firstLine="709"/>
        <w:contextualSpacing/>
        <w:jc w:val="both"/>
        <w:rPr>
          <w:rFonts w:ascii="Times New Roman" w:eastAsia="Times New Roman" w:hAnsi="Times New Roman" w:cs="Times New Roman"/>
          <w:sz w:val="28"/>
          <w:szCs w:val="28"/>
          <w:highlight w:val="yellow"/>
          <w:lang w:eastAsia="ru-RU"/>
        </w:rPr>
      </w:pPr>
      <w:r w:rsidRPr="00AA787F">
        <w:rPr>
          <w:rFonts w:ascii="Times New Roman" w:eastAsia="Calibri" w:hAnsi="Times New Roman" w:cs="Times New Roman"/>
          <w:spacing w:val="5"/>
          <w:kern w:val="28"/>
          <w:sz w:val="28"/>
          <w:szCs w:val="28"/>
          <w:highlight w:val="yellow"/>
        </w:rPr>
        <w:t xml:space="preserve">В рамках развития отрасли растениеводства </w:t>
      </w:r>
      <w:r w:rsidR="00470920" w:rsidRPr="00AA787F">
        <w:rPr>
          <w:rFonts w:ascii="Times New Roman" w:eastAsia="Calibri" w:hAnsi="Times New Roman" w:cs="Times New Roman"/>
          <w:spacing w:val="5"/>
          <w:kern w:val="28"/>
          <w:sz w:val="28"/>
          <w:szCs w:val="28"/>
          <w:highlight w:val="yellow"/>
        </w:rPr>
        <w:t xml:space="preserve">предусматривается в 2015 году  </w:t>
      </w:r>
      <w:r w:rsidRPr="00AA787F">
        <w:rPr>
          <w:rFonts w:ascii="Times New Roman" w:eastAsia="Calibri" w:hAnsi="Times New Roman" w:cs="Times New Roman"/>
          <w:spacing w:val="5"/>
          <w:kern w:val="28"/>
          <w:sz w:val="28"/>
          <w:szCs w:val="28"/>
          <w:highlight w:val="yellow"/>
        </w:rPr>
        <w:t xml:space="preserve">осуществить закладку </w:t>
      </w:r>
      <w:r w:rsidR="007D2C6C" w:rsidRPr="00AA787F">
        <w:rPr>
          <w:rFonts w:ascii="Times New Roman" w:eastAsia="Calibri" w:hAnsi="Times New Roman" w:cs="Times New Roman"/>
          <w:spacing w:val="5"/>
          <w:kern w:val="28"/>
          <w:sz w:val="28"/>
          <w:szCs w:val="28"/>
          <w:highlight w:val="yellow"/>
        </w:rPr>
        <w:t>6</w:t>
      </w:r>
      <w:r w:rsidRPr="00AA787F">
        <w:rPr>
          <w:rFonts w:ascii="Times New Roman" w:eastAsia="Calibri" w:hAnsi="Times New Roman" w:cs="Times New Roman"/>
          <w:spacing w:val="5"/>
          <w:kern w:val="28"/>
          <w:sz w:val="28"/>
          <w:szCs w:val="28"/>
          <w:highlight w:val="yellow"/>
        </w:rPr>
        <w:t xml:space="preserve"> га са</w:t>
      </w:r>
      <w:r w:rsidR="00470920" w:rsidRPr="00AA787F">
        <w:rPr>
          <w:rFonts w:ascii="Times New Roman" w:eastAsia="Calibri" w:hAnsi="Times New Roman" w:cs="Times New Roman"/>
          <w:spacing w:val="5"/>
          <w:kern w:val="28"/>
          <w:sz w:val="28"/>
          <w:szCs w:val="28"/>
          <w:highlight w:val="yellow"/>
        </w:rPr>
        <w:t>дов, как новой подотрасли сель</w:t>
      </w:r>
      <w:r w:rsidR="00470920" w:rsidRPr="00AA787F">
        <w:rPr>
          <w:rFonts w:ascii="Times New Roman" w:eastAsia="Calibri" w:hAnsi="Times New Roman" w:cs="Times New Roman"/>
          <w:spacing w:val="5"/>
          <w:kern w:val="28"/>
          <w:sz w:val="28"/>
          <w:szCs w:val="28"/>
          <w:highlight w:val="yellow"/>
        </w:rPr>
        <w:lastRenderedPageBreak/>
        <w:t>ского хозяйства района. Предусматрив</w:t>
      </w:r>
      <w:r w:rsidR="007D2C6C" w:rsidRPr="00AA787F">
        <w:rPr>
          <w:rFonts w:ascii="Times New Roman" w:eastAsia="Calibri" w:hAnsi="Times New Roman" w:cs="Times New Roman"/>
          <w:spacing w:val="5"/>
          <w:kern w:val="28"/>
          <w:sz w:val="28"/>
          <w:szCs w:val="28"/>
          <w:highlight w:val="yellow"/>
        </w:rPr>
        <w:t>ается получение господдержки по</w:t>
      </w:r>
      <w:r w:rsidR="00470920" w:rsidRPr="00AA787F">
        <w:rPr>
          <w:rFonts w:ascii="Times New Roman" w:eastAsia="Calibri" w:hAnsi="Times New Roman" w:cs="Times New Roman"/>
          <w:spacing w:val="5"/>
          <w:kern w:val="28"/>
          <w:sz w:val="28"/>
          <w:szCs w:val="28"/>
          <w:highlight w:val="yellow"/>
        </w:rPr>
        <w:t xml:space="preserve">средством представления субсидии за счет средств федерального и республиканского бюджетов, в </w:t>
      </w:r>
      <w:r w:rsidR="00773CE5" w:rsidRPr="00AA787F">
        <w:rPr>
          <w:rFonts w:ascii="Times New Roman" w:eastAsia="Calibri" w:hAnsi="Times New Roman" w:cs="Times New Roman"/>
          <w:spacing w:val="5"/>
          <w:kern w:val="28"/>
          <w:sz w:val="28"/>
          <w:szCs w:val="28"/>
          <w:highlight w:val="yellow"/>
        </w:rPr>
        <w:t>установленных нормативах</w:t>
      </w:r>
      <w:r w:rsidR="009F41A6" w:rsidRPr="00AA787F">
        <w:rPr>
          <w:rFonts w:ascii="Times New Roman" w:eastAsia="Calibri" w:hAnsi="Times New Roman" w:cs="Times New Roman"/>
          <w:spacing w:val="5"/>
          <w:kern w:val="28"/>
          <w:sz w:val="28"/>
          <w:szCs w:val="28"/>
          <w:highlight w:val="yellow"/>
        </w:rPr>
        <w:t xml:space="preserve"> на закладку садов.</w:t>
      </w:r>
      <w:r w:rsidR="003B3CCD" w:rsidRPr="00AA787F">
        <w:rPr>
          <w:rFonts w:ascii="Times New Roman" w:eastAsia="Calibri" w:hAnsi="Times New Roman" w:cs="Times New Roman"/>
          <w:spacing w:val="5"/>
          <w:kern w:val="28"/>
          <w:sz w:val="28"/>
          <w:szCs w:val="28"/>
          <w:highlight w:val="yellow"/>
        </w:rPr>
        <w:t xml:space="preserve"> </w:t>
      </w:r>
      <w:r w:rsidR="007949CA" w:rsidRPr="00AA787F">
        <w:rPr>
          <w:rFonts w:ascii="Times New Roman" w:eastAsia="Calibri" w:hAnsi="Times New Roman" w:cs="Times New Roman"/>
          <w:spacing w:val="5"/>
          <w:kern w:val="28"/>
          <w:sz w:val="28"/>
          <w:szCs w:val="28"/>
          <w:highlight w:val="yellow"/>
        </w:rPr>
        <w:t>В целях повышения доходов сельхозпроизводства, стабильных урожаев, обеспечивающих продовольственную безопасность, оказывается го</w:t>
      </w:r>
      <w:r w:rsidR="003B3CCD" w:rsidRPr="00AA787F">
        <w:rPr>
          <w:rFonts w:ascii="Times New Roman" w:eastAsia="Calibri" w:hAnsi="Times New Roman" w:cs="Times New Roman"/>
          <w:spacing w:val="5"/>
          <w:kern w:val="28"/>
          <w:sz w:val="28"/>
          <w:szCs w:val="28"/>
          <w:highlight w:val="yellow"/>
        </w:rPr>
        <w:t>с</w:t>
      </w:r>
      <w:r w:rsidR="007D2C6C" w:rsidRPr="00AA787F">
        <w:rPr>
          <w:rFonts w:ascii="Times New Roman" w:eastAsia="Calibri" w:hAnsi="Times New Roman" w:cs="Times New Roman"/>
          <w:spacing w:val="5"/>
          <w:kern w:val="28"/>
          <w:sz w:val="28"/>
          <w:szCs w:val="28"/>
          <w:highlight w:val="yellow"/>
        </w:rPr>
        <w:t>поддержка</w:t>
      </w:r>
      <w:r w:rsidR="007949CA" w:rsidRPr="00AA787F">
        <w:rPr>
          <w:rFonts w:ascii="Times New Roman" w:eastAsia="Calibri" w:hAnsi="Times New Roman" w:cs="Times New Roman"/>
          <w:spacing w:val="5"/>
          <w:kern w:val="28"/>
          <w:sz w:val="28"/>
          <w:szCs w:val="28"/>
          <w:highlight w:val="yellow"/>
        </w:rPr>
        <w:t>.</w:t>
      </w:r>
      <w:r w:rsidR="00773CE5" w:rsidRPr="00AA787F">
        <w:rPr>
          <w:rFonts w:ascii="Times New Roman" w:eastAsia="Calibri" w:hAnsi="Times New Roman" w:cs="Times New Roman"/>
          <w:spacing w:val="5"/>
          <w:kern w:val="28"/>
          <w:sz w:val="28"/>
          <w:szCs w:val="28"/>
          <w:highlight w:val="yellow"/>
        </w:rPr>
        <w:t xml:space="preserve"> </w:t>
      </w:r>
      <w:r w:rsidR="006E6F8F" w:rsidRPr="00AA787F">
        <w:rPr>
          <w:rFonts w:ascii="Times New Roman" w:eastAsia="Times New Roman" w:hAnsi="Times New Roman" w:cs="Times New Roman"/>
          <w:sz w:val="28"/>
          <w:szCs w:val="28"/>
          <w:highlight w:val="yellow"/>
          <w:lang w:eastAsia="ru-RU"/>
        </w:rPr>
        <w:t xml:space="preserve">Предусматривается расширение площадей под многолетними травами до 2018 года </w:t>
      </w:r>
      <w:r w:rsidR="007D2C6C" w:rsidRPr="00AA787F">
        <w:rPr>
          <w:rFonts w:ascii="Times New Roman" w:eastAsia="Times New Roman" w:hAnsi="Times New Roman" w:cs="Times New Roman"/>
          <w:sz w:val="28"/>
          <w:szCs w:val="28"/>
          <w:highlight w:val="yellow"/>
          <w:lang w:eastAsia="ru-RU"/>
        </w:rPr>
        <w:t xml:space="preserve">до </w:t>
      </w:r>
      <w:r w:rsidR="007A306B" w:rsidRPr="00AA787F">
        <w:rPr>
          <w:rFonts w:ascii="Times New Roman" w:eastAsia="Times New Roman" w:hAnsi="Times New Roman" w:cs="Times New Roman"/>
          <w:sz w:val="28"/>
          <w:szCs w:val="28"/>
          <w:highlight w:val="yellow"/>
          <w:lang w:eastAsia="ru-RU"/>
        </w:rPr>
        <w:t>5 тыс.га за счет внебюджетных средств.</w:t>
      </w:r>
    </w:p>
    <w:p w:rsidR="006F4266" w:rsidRPr="00AA787F" w:rsidRDefault="006F4266" w:rsidP="00773CE5">
      <w:pPr>
        <w:spacing w:after="0" w:line="240" w:lineRule="auto"/>
        <w:ind w:firstLine="709"/>
        <w:contextualSpacing/>
        <w:jc w:val="both"/>
        <w:rPr>
          <w:rFonts w:ascii="Times New Roman" w:eastAsia="Calibri" w:hAnsi="Times New Roman" w:cs="Times New Roman"/>
          <w:spacing w:val="5"/>
          <w:kern w:val="28"/>
          <w:sz w:val="28"/>
          <w:szCs w:val="28"/>
          <w:highlight w:val="yellow"/>
        </w:rPr>
      </w:pPr>
    </w:p>
    <w:p w:rsidR="006F4266" w:rsidRPr="00AA787F" w:rsidRDefault="006F4266" w:rsidP="00773CE5">
      <w:pPr>
        <w:spacing w:after="0" w:line="240" w:lineRule="auto"/>
        <w:ind w:firstLine="709"/>
        <w:contextualSpacing/>
        <w:jc w:val="both"/>
        <w:rPr>
          <w:rFonts w:ascii="Times New Roman" w:eastAsia="Calibri" w:hAnsi="Times New Roman" w:cs="Times New Roman"/>
          <w:spacing w:val="5"/>
          <w:kern w:val="28"/>
          <w:sz w:val="28"/>
          <w:szCs w:val="28"/>
          <w:highlight w:val="yellow"/>
        </w:rPr>
      </w:pPr>
    </w:p>
    <w:p w:rsidR="00C400E1" w:rsidRPr="00AA787F" w:rsidRDefault="00C400E1" w:rsidP="00C400E1">
      <w:pPr>
        <w:spacing w:after="0" w:line="240" w:lineRule="auto"/>
        <w:rPr>
          <w:rFonts w:ascii="Times New Roman" w:eastAsia="Times New Roman" w:hAnsi="Times New Roman" w:cs="Times New Roman"/>
          <w:b/>
          <w:sz w:val="28"/>
          <w:szCs w:val="28"/>
          <w:highlight w:val="yellow"/>
          <w:lang w:eastAsia="ru-RU"/>
        </w:rPr>
      </w:pPr>
      <w:r w:rsidRPr="00AA787F">
        <w:rPr>
          <w:rFonts w:ascii="Times New Roman" w:eastAsia="Times New Roman" w:hAnsi="Times New Roman" w:cs="Times New Roman"/>
          <w:b/>
          <w:sz w:val="28"/>
          <w:szCs w:val="28"/>
          <w:highlight w:val="yellow"/>
          <w:lang w:eastAsia="ru-RU"/>
        </w:rPr>
        <w:t xml:space="preserve">          </w:t>
      </w:r>
      <w:r w:rsidR="009D01E8" w:rsidRPr="00AA787F">
        <w:rPr>
          <w:rFonts w:ascii="Times New Roman" w:eastAsia="Times New Roman" w:hAnsi="Times New Roman" w:cs="Times New Roman"/>
          <w:b/>
          <w:sz w:val="28"/>
          <w:szCs w:val="28"/>
          <w:highlight w:val="yellow"/>
          <w:lang w:eastAsia="ru-RU"/>
        </w:rPr>
        <w:t>Р</w:t>
      </w:r>
      <w:r w:rsidRPr="00AA787F">
        <w:rPr>
          <w:rFonts w:ascii="Times New Roman" w:eastAsia="Times New Roman" w:hAnsi="Times New Roman" w:cs="Times New Roman"/>
          <w:b/>
          <w:sz w:val="28"/>
          <w:szCs w:val="28"/>
          <w:highlight w:val="yellow"/>
          <w:lang w:eastAsia="ru-RU"/>
        </w:rPr>
        <w:t>азвити</w:t>
      </w:r>
      <w:r w:rsidR="009D01E8" w:rsidRPr="00AA787F">
        <w:rPr>
          <w:rFonts w:ascii="Times New Roman" w:eastAsia="Times New Roman" w:hAnsi="Times New Roman" w:cs="Times New Roman"/>
          <w:b/>
          <w:sz w:val="28"/>
          <w:szCs w:val="28"/>
          <w:highlight w:val="yellow"/>
          <w:lang w:eastAsia="ru-RU"/>
        </w:rPr>
        <w:t xml:space="preserve">е </w:t>
      </w:r>
      <w:r w:rsidRPr="00AA787F">
        <w:rPr>
          <w:rFonts w:ascii="Times New Roman" w:eastAsia="Times New Roman" w:hAnsi="Times New Roman" w:cs="Times New Roman"/>
          <w:b/>
          <w:sz w:val="28"/>
          <w:szCs w:val="28"/>
          <w:highlight w:val="yellow"/>
          <w:lang w:eastAsia="ru-RU"/>
        </w:rPr>
        <w:t xml:space="preserve"> животноводства</w:t>
      </w:r>
    </w:p>
    <w:p w:rsidR="006F4266" w:rsidRPr="00AA787F" w:rsidRDefault="006F4266" w:rsidP="00C400E1">
      <w:pPr>
        <w:spacing w:after="0" w:line="240" w:lineRule="auto"/>
        <w:rPr>
          <w:rFonts w:ascii="Times New Roman" w:eastAsia="Times New Roman" w:hAnsi="Times New Roman" w:cs="Times New Roman"/>
          <w:b/>
          <w:sz w:val="28"/>
          <w:szCs w:val="28"/>
          <w:highlight w:val="yellow"/>
          <w:lang w:eastAsia="ru-RU"/>
        </w:rPr>
      </w:pPr>
    </w:p>
    <w:p w:rsidR="006F4266" w:rsidRPr="00AA787F" w:rsidRDefault="006F4266" w:rsidP="006F4266">
      <w:pPr>
        <w:pStyle w:val="21"/>
        <w:ind w:firstLine="708"/>
        <w:jc w:val="both"/>
        <w:rPr>
          <w:rFonts w:ascii="Times New Roman" w:hAnsi="Times New Roman"/>
          <w:color w:val="000000"/>
          <w:sz w:val="28"/>
          <w:szCs w:val="28"/>
          <w:highlight w:val="yellow"/>
        </w:rPr>
      </w:pPr>
      <w:r w:rsidRPr="00AA787F">
        <w:rPr>
          <w:rFonts w:ascii="Times New Roman" w:hAnsi="Times New Roman"/>
          <w:spacing w:val="5"/>
          <w:kern w:val="28"/>
          <w:sz w:val="28"/>
          <w:szCs w:val="28"/>
          <w:highlight w:val="yellow"/>
        </w:rPr>
        <w:t>Животноводство  является преобладающей отраслью сельского хозяйства. В целях переработки молока и мяса, включая  продукцию семейных подворий и малых форм хозяйствования предполагается строительство  животноводческих ферм и цеха по переработке молока и мяса   в с. Хутрах и в с.Кидеро (КФХ «Койни», КФХ «Варди», КФХ «АЛДАН», СПОК «АГРОКИДЕРО»), мини птицефермы в с. Китлярата и в с. Генух (КФХ «АЛИ», КФХ «Х</w:t>
      </w:r>
      <w:r w:rsidRPr="00AA787F">
        <w:rPr>
          <w:rFonts w:ascii="Times New Roman" w:hAnsi="Times New Roman"/>
          <w:spacing w:val="5"/>
          <w:kern w:val="28"/>
          <w:sz w:val="28"/>
          <w:szCs w:val="28"/>
          <w:highlight w:val="yellow"/>
          <w:lang w:val="en-US"/>
        </w:rPr>
        <w:t>I</w:t>
      </w:r>
      <w:r w:rsidRPr="00AA787F">
        <w:rPr>
          <w:rFonts w:ascii="Times New Roman" w:hAnsi="Times New Roman"/>
          <w:spacing w:val="5"/>
          <w:kern w:val="28"/>
          <w:sz w:val="28"/>
          <w:szCs w:val="28"/>
          <w:highlight w:val="yellow"/>
        </w:rPr>
        <w:t xml:space="preserve">ажилав»). </w:t>
      </w:r>
    </w:p>
    <w:p w:rsidR="006F4266" w:rsidRPr="00AA787F" w:rsidRDefault="006F4266" w:rsidP="006F4266">
      <w:pPr>
        <w:spacing w:after="0" w:line="240" w:lineRule="auto"/>
        <w:ind w:firstLine="709"/>
        <w:contextualSpacing/>
        <w:jc w:val="both"/>
        <w:rPr>
          <w:rFonts w:ascii="Times New Roman" w:hAnsi="Times New Roman" w:cs="Times New Roman"/>
          <w:iCs/>
          <w:color w:val="000000"/>
          <w:sz w:val="28"/>
          <w:szCs w:val="28"/>
          <w:highlight w:val="yellow"/>
          <w:lang w:eastAsia="ru-RU"/>
        </w:rPr>
      </w:pPr>
      <w:r w:rsidRPr="00AA787F">
        <w:rPr>
          <w:rFonts w:ascii="Times New Roman" w:eastAsia="Calibri" w:hAnsi="Times New Roman" w:cs="Times New Roman"/>
          <w:spacing w:val="5"/>
          <w:kern w:val="28"/>
          <w:sz w:val="28"/>
          <w:szCs w:val="28"/>
          <w:highlight w:val="yellow"/>
        </w:rPr>
        <w:t>В целях увеличение поголовья, продуктивности овец и качества производимой шерсти предусмотрено проведение селекционно-племенной работы в КФХ «Койни»</w:t>
      </w:r>
      <w:r w:rsidRPr="00AA787F">
        <w:rPr>
          <w:rFonts w:ascii="Times New Roman" w:eastAsia="Calibri" w:hAnsi="Times New Roman" w:cs="Times New Roman"/>
          <w:i/>
          <w:spacing w:val="5"/>
          <w:kern w:val="28"/>
          <w:sz w:val="28"/>
          <w:szCs w:val="28"/>
          <w:highlight w:val="yellow"/>
        </w:rPr>
        <w:t>.</w:t>
      </w:r>
    </w:p>
    <w:p w:rsidR="006F4266" w:rsidRPr="00AA787F" w:rsidRDefault="006F4266" w:rsidP="006F4266">
      <w:pPr>
        <w:spacing w:after="0" w:line="240" w:lineRule="auto"/>
        <w:rPr>
          <w:rFonts w:ascii="Times New Roman" w:eastAsia="Calibri" w:hAnsi="Times New Roman" w:cs="Times New Roman"/>
          <w:spacing w:val="5"/>
          <w:kern w:val="28"/>
          <w:sz w:val="28"/>
          <w:szCs w:val="28"/>
          <w:highlight w:val="yellow"/>
        </w:rPr>
      </w:pPr>
    </w:p>
    <w:p w:rsidR="00C400E1" w:rsidRPr="00AA787F" w:rsidRDefault="00C400E1" w:rsidP="00C400E1">
      <w:pPr>
        <w:spacing w:after="0" w:line="240" w:lineRule="auto"/>
        <w:ind w:firstLine="709"/>
        <w:jc w:val="both"/>
        <w:rPr>
          <w:rFonts w:ascii="Times New Roman" w:eastAsia="Times New Roman" w:hAnsi="Times New Roman" w:cs="Times New Roman"/>
          <w:sz w:val="28"/>
          <w:szCs w:val="28"/>
          <w:highlight w:val="yellow"/>
          <w:lang w:eastAsia="ru-RU"/>
        </w:rPr>
      </w:pPr>
      <w:r w:rsidRPr="00AA787F">
        <w:rPr>
          <w:rFonts w:ascii="Times New Roman" w:eastAsia="Times New Roman" w:hAnsi="Times New Roman" w:cs="Times New Roman"/>
          <w:sz w:val="28"/>
          <w:szCs w:val="28"/>
          <w:highlight w:val="yellow"/>
          <w:lang w:eastAsia="ru-RU"/>
        </w:rPr>
        <w:t>На 01.01.15 г. поголовье овец и коз в М</w:t>
      </w:r>
      <w:r w:rsidR="00D76923" w:rsidRPr="00AA787F">
        <w:rPr>
          <w:rFonts w:ascii="Times New Roman" w:eastAsia="Times New Roman" w:hAnsi="Times New Roman" w:cs="Times New Roman"/>
          <w:sz w:val="28"/>
          <w:szCs w:val="28"/>
          <w:highlight w:val="yellow"/>
          <w:lang w:eastAsia="ru-RU"/>
        </w:rPr>
        <w:t>Р</w:t>
      </w:r>
      <w:r w:rsidRPr="00AA787F">
        <w:rPr>
          <w:rFonts w:ascii="Times New Roman" w:eastAsia="Times New Roman" w:hAnsi="Times New Roman" w:cs="Times New Roman"/>
          <w:sz w:val="28"/>
          <w:szCs w:val="28"/>
          <w:highlight w:val="yellow"/>
          <w:lang w:eastAsia="ru-RU"/>
        </w:rPr>
        <w:t xml:space="preserve"> составляло </w:t>
      </w:r>
      <w:r w:rsidR="00D76923" w:rsidRPr="00AA787F">
        <w:rPr>
          <w:rFonts w:ascii="Times New Roman" w:eastAsia="Times New Roman" w:hAnsi="Times New Roman" w:cs="Times New Roman"/>
          <w:sz w:val="28"/>
          <w:szCs w:val="28"/>
          <w:highlight w:val="yellow"/>
          <w:lang w:eastAsia="ru-RU"/>
        </w:rPr>
        <w:t>23,8</w:t>
      </w:r>
      <w:r w:rsidRPr="00AA787F">
        <w:rPr>
          <w:rFonts w:ascii="Times New Roman" w:eastAsia="Times New Roman" w:hAnsi="Times New Roman" w:cs="Times New Roman"/>
          <w:sz w:val="28"/>
          <w:szCs w:val="28"/>
          <w:highlight w:val="yellow"/>
          <w:lang w:eastAsia="ru-RU"/>
        </w:rPr>
        <w:t xml:space="preserve"> тыс. голов, или </w:t>
      </w:r>
      <w:r w:rsidR="00D76923" w:rsidRPr="00AA787F">
        <w:rPr>
          <w:rFonts w:ascii="Times New Roman" w:eastAsia="Times New Roman" w:hAnsi="Times New Roman" w:cs="Times New Roman"/>
          <w:sz w:val="28"/>
          <w:szCs w:val="28"/>
          <w:highlight w:val="yellow"/>
          <w:lang w:eastAsia="ru-RU"/>
        </w:rPr>
        <w:t>0,5</w:t>
      </w:r>
      <w:r w:rsidRPr="00AA787F">
        <w:rPr>
          <w:rFonts w:ascii="Times New Roman" w:eastAsia="Times New Roman" w:hAnsi="Times New Roman" w:cs="Times New Roman"/>
          <w:sz w:val="28"/>
          <w:szCs w:val="28"/>
          <w:highlight w:val="yellow"/>
          <w:lang w:eastAsia="ru-RU"/>
        </w:rPr>
        <w:t>% от поголовья овец и коз республики (</w:t>
      </w:r>
      <w:r w:rsidR="00FA01A4" w:rsidRPr="00AA787F">
        <w:rPr>
          <w:rFonts w:ascii="Times New Roman" w:eastAsia="Times New Roman" w:hAnsi="Times New Roman" w:cs="Times New Roman"/>
          <w:sz w:val="28"/>
          <w:szCs w:val="28"/>
          <w:highlight w:val="yellow"/>
          <w:lang w:eastAsia="ru-RU"/>
        </w:rPr>
        <w:t>5141,6</w:t>
      </w:r>
      <w:r w:rsidRPr="00AA787F">
        <w:rPr>
          <w:rFonts w:ascii="Times New Roman" w:eastAsia="Times New Roman" w:hAnsi="Times New Roman" w:cs="Times New Roman"/>
          <w:sz w:val="28"/>
          <w:szCs w:val="28"/>
          <w:highlight w:val="yellow"/>
          <w:lang w:eastAsia="ru-RU"/>
        </w:rPr>
        <w:t xml:space="preserve"> тыс. голов), а поголовье крупного рогатого скота – </w:t>
      </w:r>
      <w:r w:rsidR="00D76923" w:rsidRPr="00AA787F">
        <w:rPr>
          <w:rFonts w:ascii="Times New Roman" w:eastAsia="Times New Roman" w:hAnsi="Times New Roman" w:cs="Times New Roman"/>
          <w:sz w:val="28"/>
          <w:szCs w:val="28"/>
          <w:highlight w:val="yellow"/>
          <w:lang w:eastAsia="ru-RU"/>
        </w:rPr>
        <w:t>8,07</w:t>
      </w:r>
      <w:r w:rsidRPr="00AA787F">
        <w:rPr>
          <w:rFonts w:ascii="Times New Roman" w:eastAsia="Times New Roman" w:hAnsi="Times New Roman" w:cs="Times New Roman"/>
          <w:sz w:val="28"/>
          <w:szCs w:val="28"/>
          <w:highlight w:val="yellow"/>
          <w:lang w:eastAsia="ru-RU"/>
        </w:rPr>
        <w:t xml:space="preserve"> тыс. голов, или </w:t>
      </w:r>
      <w:r w:rsidR="00D76923" w:rsidRPr="00AA787F">
        <w:rPr>
          <w:rFonts w:ascii="Times New Roman" w:eastAsia="Times New Roman" w:hAnsi="Times New Roman" w:cs="Times New Roman"/>
          <w:sz w:val="28"/>
          <w:szCs w:val="28"/>
          <w:highlight w:val="yellow"/>
          <w:lang w:eastAsia="ru-RU"/>
        </w:rPr>
        <w:t>0</w:t>
      </w:r>
      <w:r w:rsidR="00FA01A4" w:rsidRPr="00AA787F">
        <w:rPr>
          <w:rFonts w:ascii="Times New Roman" w:eastAsia="Times New Roman" w:hAnsi="Times New Roman" w:cs="Times New Roman"/>
          <w:sz w:val="28"/>
          <w:szCs w:val="28"/>
          <w:highlight w:val="yellow"/>
          <w:lang w:eastAsia="ru-RU"/>
        </w:rPr>
        <w:t>,8</w:t>
      </w:r>
      <w:r w:rsidRPr="00AA787F">
        <w:rPr>
          <w:rFonts w:ascii="Times New Roman" w:eastAsia="Times New Roman" w:hAnsi="Times New Roman" w:cs="Times New Roman"/>
          <w:sz w:val="28"/>
          <w:szCs w:val="28"/>
          <w:highlight w:val="yellow"/>
          <w:lang w:eastAsia="ru-RU"/>
        </w:rPr>
        <w:t>% поголовья крупного рогатого скота Дагестана (</w:t>
      </w:r>
      <w:r w:rsidR="00FA01A4" w:rsidRPr="00AA787F">
        <w:rPr>
          <w:rFonts w:ascii="Times New Roman" w:eastAsia="Times New Roman" w:hAnsi="Times New Roman" w:cs="Times New Roman"/>
          <w:sz w:val="28"/>
          <w:szCs w:val="28"/>
          <w:highlight w:val="yellow"/>
          <w:lang w:eastAsia="ru-RU"/>
        </w:rPr>
        <w:t>990,4</w:t>
      </w:r>
      <w:r w:rsidRPr="00AA787F">
        <w:rPr>
          <w:rFonts w:ascii="Times New Roman" w:eastAsia="Times New Roman" w:hAnsi="Times New Roman" w:cs="Times New Roman"/>
          <w:sz w:val="28"/>
          <w:szCs w:val="28"/>
          <w:highlight w:val="yellow"/>
          <w:lang w:eastAsia="ru-RU"/>
        </w:rPr>
        <w:t xml:space="preserve"> тыс. голов).</w:t>
      </w:r>
    </w:p>
    <w:p w:rsidR="00C400E1" w:rsidRPr="00AA787F" w:rsidRDefault="00C400E1" w:rsidP="00C400E1">
      <w:pPr>
        <w:spacing w:after="0" w:line="240" w:lineRule="auto"/>
        <w:ind w:firstLine="709"/>
        <w:jc w:val="both"/>
        <w:rPr>
          <w:rFonts w:ascii="Times New Roman" w:eastAsia="Times New Roman" w:hAnsi="Times New Roman" w:cs="Times New Roman"/>
          <w:sz w:val="28"/>
          <w:szCs w:val="28"/>
          <w:highlight w:val="yellow"/>
          <w:lang w:eastAsia="ru-RU"/>
        </w:rPr>
      </w:pPr>
      <w:r w:rsidRPr="00AA787F">
        <w:rPr>
          <w:rFonts w:ascii="Times New Roman" w:eastAsia="Times New Roman" w:hAnsi="Times New Roman" w:cs="Times New Roman"/>
          <w:sz w:val="28"/>
          <w:szCs w:val="28"/>
          <w:highlight w:val="yellow"/>
          <w:lang w:eastAsia="ru-RU"/>
        </w:rPr>
        <w:t>За период 201</w:t>
      </w:r>
      <w:r w:rsidR="00D76923" w:rsidRPr="00AA787F">
        <w:rPr>
          <w:rFonts w:ascii="Times New Roman" w:eastAsia="Times New Roman" w:hAnsi="Times New Roman" w:cs="Times New Roman"/>
          <w:sz w:val="28"/>
          <w:szCs w:val="28"/>
          <w:highlight w:val="yellow"/>
          <w:lang w:eastAsia="ru-RU"/>
        </w:rPr>
        <w:t>3</w:t>
      </w:r>
      <w:r w:rsidRPr="00AA787F">
        <w:rPr>
          <w:rFonts w:ascii="Times New Roman" w:eastAsia="Times New Roman" w:hAnsi="Times New Roman" w:cs="Times New Roman"/>
          <w:sz w:val="28"/>
          <w:szCs w:val="28"/>
          <w:highlight w:val="yellow"/>
          <w:lang w:eastAsia="ru-RU"/>
        </w:rPr>
        <w:t xml:space="preserve">-2014 гг. поголовье </w:t>
      </w:r>
      <w:r w:rsidR="00D52BC4" w:rsidRPr="00AA787F">
        <w:rPr>
          <w:rFonts w:ascii="Times New Roman" w:eastAsia="Times New Roman" w:hAnsi="Times New Roman" w:cs="Times New Roman"/>
          <w:sz w:val="28"/>
          <w:szCs w:val="28"/>
          <w:highlight w:val="yellow"/>
          <w:lang w:eastAsia="ru-RU"/>
        </w:rPr>
        <w:t>МРС</w:t>
      </w:r>
      <w:r w:rsidRPr="00AA787F">
        <w:rPr>
          <w:rFonts w:ascii="Times New Roman" w:eastAsia="Times New Roman" w:hAnsi="Times New Roman" w:cs="Times New Roman"/>
          <w:sz w:val="28"/>
          <w:szCs w:val="28"/>
          <w:highlight w:val="yellow"/>
          <w:lang w:eastAsia="ru-RU"/>
        </w:rPr>
        <w:t xml:space="preserve"> в районе </w:t>
      </w:r>
      <w:r w:rsidR="00D76923" w:rsidRPr="00AA787F">
        <w:rPr>
          <w:rFonts w:ascii="Times New Roman" w:eastAsia="Times New Roman" w:hAnsi="Times New Roman" w:cs="Times New Roman"/>
          <w:sz w:val="28"/>
          <w:szCs w:val="28"/>
          <w:highlight w:val="yellow"/>
          <w:lang w:eastAsia="ru-RU"/>
        </w:rPr>
        <w:t xml:space="preserve">увеличилось на 11,7% </w:t>
      </w:r>
      <w:r w:rsidRPr="00AA787F">
        <w:rPr>
          <w:rFonts w:ascii="Times New Roman" w:eastAsia="Times New Roman" w:hAnsi="Times New Roman" w:cs="Times New Roman"/>
          <w:sz w:val="28"/>
          <w:szCs w:val="28"/>
          <w:highlight w:val="yellow"/>
          <w:lang w:eastAsia="ru-RU"/>
        </w:rPr>
        <w:t xml:space="preserve">(со </w:t>
      </w:r>
      <w:r w:rsidR="00D76923" w:rsidRPr="00AA787F">
        <w:rPr>
          <w:rFonts w:ascii="Times New Roman" w:eastAsia="Times New Roman" w:hAnsi="Times New Roman" w:cs="Times New Roman"/>
          <w:sz w:val="28"/>
          <w:szCs w:val="28"/>
          <w:highlight w:val="yellow"/>
          <w:lang w:eastAsia="ru-RU"/>
        </w:rPr>
        <w:t xml:space="preserve">21,3 </w:t>
      </w:r>
      <w:r w:rsidRPr="00AA787F">
        <w:rPr>
          <w:rFonts w:ascii="Times New Roman" w:eastAsia="Times New Roman" w:hAnsi="Times New Roman" w:cs="Times New Roman"/>
          <w:sz w:val="28"/>
          <w:szCs w:val="28"/>
          <w:highlight w:val="yellow"/>
          <w:lang w:eastAsia="ru-RU"/>
        </w:rPr>
        <w:t xml:space="preserve">тыс. голов до </w:t>
      </w:r>
      <w:r w:rsidR="00D76923" w:rsidRPr="00AA787F">
        <w:rPr>
          <w:rFonts w:ascii="Times New Roman" w:eastAsia="Times New Roman" w:hAnsi="Times New Roman" w:cs="Times New Roman"/>
          <w:sz w:val="28"/>
          <w:szCs w:val="28"/>
          <w:highlight w:val="yellow"/>
          <w:lang w:eastAsia="ru-RU"/>
        </w:rPr>
        <w:t>23,8</w:t>
      </w:r>
      <w:r w:rsidRPr="00AA787F">
        <w:rPr>
          <w:rFonts w:ascii="Times New Roman" w:eastAsia="Times New Roman" w:hAnsi="Times New Roman" w:cs="Times New Roman"/>
          <w:sz w:val="28"/>
          <w:szCs w:val="28"/>
          <w:highlight w:val="yellow"/>
          <w:lang w:eastAsia="ru-RU"/>
        </w:rPr>
        <w:t xml:space="preserve"> тыс. голов), поголовье крупного рогатого скота </w:t>
      </w:r>
      <w:r w:rsidR="00D76923" w:rsidRPr="00AA787F">
        <w:rPr>
          <w:rFonts w:ascii="Times New Roman" w:eastAsia="Times New Roman" w:hAnsi="Times New Roman" w:cs="Times New Roman"/>
          <w:sz w:val="28"/>
          <w:szCs w:val="28"/>
          <w:highlight w:val="yellow"/>
          <w:lang w:eastAsia="ru-RU"/>
        </w:rPr>
        <w:t>уменьшилось</w:t>
      </w:r>
      <w:r w:rsidR="00D52BC4" w:rsidRPr="00AA787F">
        <w:rPr>
          <w:rFonts w:ascii="Times New Roman" w:eastAsia="Times New Roman" w:hAnsi="Times New Roman" w:cs="Times New Roman"/>
          <w:sz w:val="28"/>
          <w:szCs w:val="28"/>
          <w:highlight w:val="yellow"/>
          <w:lang w:eastAsia="ru-RU"/>
        </w:rPr>
        <w:t xml:space="preserve"> на 6,2%</w:t>
      </w:r>
      <w:r w:rsidR="00D76923" w:rsidRPr="00AA787F">
        <w:rPr>
          <w:rFonts w:ascii="Times New Roman" w:eastAsia="Times New Roman" w:hAnsi="Times New Roman" w:cs="Times New Roman"/>
          <w:sz w:val="28"/>
          <w:szCs w:val="28"/>
          <w:highlight w:val="yellow"/>
          <w:lang w:eastAsia="ru-RU"/>
        </w:rPr>
        <w:t xml:space="preserve"> </w:t>
      </w:r>
      <w:r w:rsidRPr="00AA787F">
        <w:rPr>
          <w:rFonts w:ascii="Times New Roman" w:eastAsia="Times New Roman" w:hAnsi="Times New Roman" w:cs="Times New Roman"/>
          <w:sz w:val="28"/>
          <w:szCs w:val="28"/>
          <w:highlight w:val="yellow"/>
          <w:lang w:eastAsia="ru-RU"/>
        </w:rPr>
        <w:t xml:space="preserve">(с </w:t>
      </w:r>
      <w:r w:rsidR="00D52BC4" w:rsidRPr="00AA787F">
        <w:rPr>
          <w:rFonts w:ascii="Times New Roman" w:eastAsia="Times New Roman" w:hAnsi="Times New Roman" w:cs="Times New Roman"/>
          <w:sz w:val="28"/>
          <w:szCs w:val="28"/>
          <w:highlight w:val="yellow"/>
          <w:lang w:eastAsia="ru-RU"/>
        </w:rPr>
        <w:t>8,6</w:t>
      </w:r>
      <w:r w:rsidRPr="00AA787F">
        <w:rPr>
          <w:rFonts w:ascii="Times New Roman" w:eastAsia="Times New Roman" w:hAnsi="Times New Roman" w:cs="Times New Roman"/>
          <w:sz w:val="28"/>
          <w:szCs w:val="28"/>
          <w:highlight w:val="yellow"/>
          <w:lang w:eastAsia="ru-RU"/>
        </w:rPr>
        <w:t xml:space="preserve"> тыс.</w:t>
      </w:r>
      <w:r w:rsidR="00D52BC4" w:rsidRPr="00AA787F">
        <w:rPr>
          <w:rFonts w:ascii="Times New Roman" w:eastAsia="Times New Roman" w:hAnsi="Times New Roman" w:cs="Times New Roman"/>
          <w:sz w:val="28"/>
          <w:szCs w:val="28"/>
          <w:highlight w:val="yellow"/>
          <w:lang w:eastAsia="ru-RU"/>
        </w:rPr>
        <w:t xml:space="preserve"> </w:t>
      </w:r>
      <w:r w:rsidRPr="00AA787F">
        <w:rPr>
          <w:rFonts w:ascii="Times New Roman" w:eastAsia="Times New Roman" w:hAnsi="Times New Roman" w:cs="Times New Roman"/>
          <w:sz w:val="28"/>
          <w:szCs w:val="28"/>
          <w:highlight w:val="yellow"/>
          <w:lang w:eastAsia="ru-RU"/>
        </w:rPr>
        <w:t>гол</w:t>
      </w:r>
      <w:r w:rsidR="00D52BC4" w:rsidRPr="00AA787F">
        <w:rPr>
          <w:rFonts w:ascii="Times New Roman" w:eastAsia="Times New Roman" w:hAnsi="Times New Roman" w:cs="Times New Roman"/>
          <w:sz w:val="28"/>
          <w:szCs w:val="28"/>
          <w:highlight w:val="yellow"/>
          <w:lang w:eastAsia="ru-RU"/>
        </w:rPr>
        <w:t>ов</w:t>
      </w:r>
      <w:r w:rsidRPr="00AA787F">
        <w:rPr>
          <w:rFonts w:ascii="Times New Roman" w:eastAsia="Times New Roman" w:hAnsi="Times New Roman" w:cs="Times New Roman"/>
          <w:sz w:val="28"/>
          <w:szCs w:val="28"/>
          <w:highlight w:val="yellow"/>
          <w:lang w:eastAsia="ru-RU"/>
        </w:rPr>
        <w:t xml:space="preserve"> до </w:t>
      </w:r>
      <w:r w:rsidR="00D52BC4" w:rsidRPr="00AA787F">
        <w:rPr>
          <w:rFonts w:ascii="Times New Roman" w:eastAsia="Times New Roman" w:hAnsi="Times New Roman" w:cs="Times New Roman"/>
          <w:sz w:val="28"/>
          <w:szCs w:val="28"/>
          <w:highlight w:val="yellow"/>
          <w:lang w:eastAsia="ru-RU"/>
        </w:rPr>
        <w:t>8,07</w:t>
      </w:r>
      <w:r w:rsidRPr="00AA787F">
        <w:rPr>
          <w:rFonts w:ascii="Times New Roman" w:eastAsia="Times New Roman" w:hAnsi="Times New Roman" w:cs="Times New Roman"/>
          <w:sz w:val="28"/>
          <w:szCs w:val="28"/>
          <w:highlight w:val="yellow"/>
          <w:lang w:eastAsia="ru-RU"/>
        </w:rPr>
        <w:t xml:space="preserve"> тыс.</w:t>
      </w:r>
      <w:r w:rsidR="00D52BC4" w:rsidRPr="00AA787F">
        <w:rPr>
          <w:rFonts w:ascii="Times New Roman" w:eastAsia="Times New Roman" w:hAnsi="Times New Roman" w:cs="Times New Roman"/>
          <w:sz w:val="28"/>
          <w:szCs w:val="28"/>
          <w:highlight w:val="yellow"/>
          <w:lang w:eastAsia="ru-RU"/>
        </w:rPr>
        <w:t xml:space="preserve"> </w:t>
      </w:r>
      <w:r w:rsidRPr="00AA787F">
        <w:rPr>
          <w:rFonts w:ascii="Times New Roman" w:eastAsia="Times New Roman" w:hAnsi="Times New Roman" w:cs="Times New Roman"/>
          <w:sz w:val="28"/>
          <w:szCs w:val="28"/>
          <w:highlight w:val="yellow"/>
          <w:lang w:eastAsia="ru-RU"/>
        </w:rPr>
        <w:t>гол</w:t>
      </w:r>
      <w:r w:rsidR="00D52BC4" w:rsidRPr="00AA787F">
        <w:rPr>
          <w:rFonts w:ascii="Times New Roman" w:eastAsia="Times New Roman" w:hAnsi="Times New Roman" w:cs="Times New Roman"/>
          <w:sz w:val="28"/>
          <w:szCs w:val="28"/>
          <w:highlight w:val="yellow"/>
          <w:lang w:eastAsia="ru-RU"/>
        </w:rPr>
        <w:t>ов</w:t>
      </w:r>
      <w:r w:rsidRPr="00AA787F">
        <w:rPr>
          <w:rFonts w:ascii="Times New Roman" w:eastAsia="Times New Roman" w:hAnsi="Times New Roman" w:cs="Times New Roman"/>
          <w:sz w:val="28"/>
          <w:szCs w:val="28"/>
          <w:highlight w:val="yellow"/>
          <w:lang w:eastAsia="ru-RU"/>
        </w:rPr>
        <w:t>).</w:t>
      </w:r>
    </w:p>
    <w:p w:rsidR="00C400E1" w:rsidRPr="00AA787F" w:rsidRDefault="00C400E1" w:rsidP="00C400E1">
      <w:pPr>
        <w:spacing w:after="0" w:line="240" w:lineRule="auto"/>
        <w:ind w:firstLine="709"/>
        <w:jc w:val="both"/>
        <w:rPr>
          <w:rFonts w:ascii="Times New Roman" w:eastAsia="Times New Roman" w:hAnsi="Times New Roman" w:cs="Times New Roman"/>
          <w:sz w:val="28"/>
          <w:szCs w:val="28"/>
          <w:highlight w:val="yellow"/>
          <w:lang w:eastAsia="ru-RU"/>
        </w:rPr>
      </w:pPr>
      <w:r w:rsidRPr="00AA787F">
        <w:rPr>
          <w:rFonts w:ascii="Times New Roman" w:eastAsia="Times New Roman" w:hAnsi="Times New Roman" w:cs="Times New Roman"/>
          <w:sz w:val="28"/>
          <w:szCs w:val="28"/>
          <w:highlight w:val="yellow"/>
          <w:lang w:eastAsia="ru-RU"/>
        </w:rPr>
        <w:t xml:space="preserve">Рост поголовья МРС произошел в основном за счет </w:t>
      </w:r>
      <w:r w:rsidR="00D52BC4" w:rsidRPr="00AA787F">
        <w:rPr>
          <w:rFonts w:ascii="Times New Roman" w:eastAsia="Times New Roman" w:hAnsi="Times New Roman" w:cs="Times New Roman"/>
          <w:sz w:val="28"/>
          <w:szCs w:val="28"/>
          <w:highlight w:val="yellow"/>
          <w:lang w:eastAsia="ru-RU"/>
        </w:rPr>
        <w:t>крестьянских (фермерских</w:t>
      </w:r>
      <w:r w:rsidRPr="00AA787F">
        <w:rPr>
          <w:rFonts w:ascii="Times New Roman" w:eastAsia="Times New Roman" w:hAnsi="Times New Roman" w:cs="Times New Roman"/>
          <w:sz w:val="28"/>
          <w:szCs w:val="28"/>
          <w:highlight w:val="yellow"/>
          <w:lang w:eastAsia="ru-RU"/>
        </w:rPr>
        <w:t xml:space="preserve">) хозяйств. </w:t>
      </w:r>
    </w:p>
    <w:p w:rsidR="00C400E1" w:rsidRPr="00AA787F" w:rsidRDefault="00C400E1" w:rsidP="00C400E1">
      <w:pPr>
        <w:spacing w:after="0" w:line="240" w:lineRule="auto"/>
        <w:ind w:firstLine="709"/>
        <w:jc w:val="both"/>
        <w:rPr>
          <w:rFonts w:ascii="Times New Roman" w:eastAsia="Times New Roman" w:hAnsi="Times New Roman" w:cs="Times New Roman"/>
          <w:sz w:val="28"/>
          <w:szCs w:val="28"/>
          <w:highlight w:val="yellow"/>
          <w:lang w:eastAsia="ru-RU"/>
        </w:rPr>
      </w:pPr>
      <w:r w:rsidRPr="00AA787F">
        <w:rPr>
          <w:rFonts w:ascii="Times New Roman" w:eastAsia="Times New Roman" w:hAnsi="Times New Roman" w:cs="Times New Roman"/>
          <w:sz w:val="28"/>
          <w:szCs w:val="28"/>
          <w:highlight w:val="yellow"/>
          <w:lang w:eastAsia="ru-RU"/>
        </w:rPr>
        <w:t>Приоритетными направлениями развития животноводства в муници</w:t>
      </w:r>
      <w:r w:rsidR="00D50A72" w:rsidRPr="00AA787F">
        <w:rPr>
          <w:rFonts w:ascii="Times New Roman" w:eastAsia="Times New Roman" w:hAnsi="Times New Roman" w:cs="Times New Roman"/>
          <w:sz w:val="28"/>
          <w:szCs w:val="28"/>
          <w:highlight w:val="yellow"/>
          <w:lang w:eastAsia="ru-RU"/>
        </w:rPr>
        <w:t>пальном районе являются динамичное и эффективное развитие следующих подотраслей:</w:t>
      </w:r>
    </w:p>
    <w:p w:rsidR="00C400E1" w:rsidRPr="00AA787F" w:rsidRDefault="00C400E1" w:rsidP="00C400E1">
      <w:pPr>
        <w:spacing w:after="0" w:line="240" w:lineRule="auto"/>
        <w:ind w:firstLine="709"/>
        <w:jc w:val="both"/>
        <w:rPr>
          <w:rFonts w:ascii="Times New Roman" w:eastAsia="Times New Roman" w:hAnsi="Times New Roman" w:cs="Times New Roman"/>
          <w:sz w:val="28"/>
          <w:szCs w:val="28"/>
          <w:highlight w:val="yellow"/>
          <w:lang w:eastAsia="ru-RU"/>
        </w:rPr>
      </w:pPr>
      <w:r w:rsidRPr="00AA787F">
        <w:rPr>
          <w:rFonts w:ascii="Times New Roman" w:eastAsia="Times New Roman" w:hAnsi="Times New Roman" w:cs="Times New Roman"/>
          <w:sz w:val="28"/>
          <w:szCs w:val="28"/>
          <w:highlight w:val="yellow"/>
          <w:lang w:eastAsia="ru-RU"/>
        </w:rPr>
        <w:t>развитие племенного животноводства;</w:t>
      </w:r>
    </w:p>
    <w:p w:rsidR="00C400E1" w:rsidRPr="00AA787F" w:rsidRDefault="00C400E1" w:rsidP="00C400E1">
      <w:pPr>
        <w:spacing w:after="0" w:line="240" w:lineRule="auto"/>
        <w:ind w:firstLine="709"/>
        <w:jc w:val="both"/>
        <w:rPr>
          <w:rFonts w:ascii="Times New Roman" w:eastAsia="Times New Roman" w:hAnsi="Times New Roman" w:cs="Times New Roman"/>
          <w:sz w:val="28"/>
          <w:szCs w:val="28"/>
          <w:highlight w:val="yellow"/>
          <w:lang w:eastAsia="ru-RU"/>
        </w:rPr>
      </w:pPr>
      <w:r w:rsidRPr="00AA787F">
        <w:rPr>
          <w:rFonts w:ascii="Times New Roman" w:eastAsia="Times New Roman" w:hAnsi="Times New Roman" w:cs="Times New Roman"/>
          <w:sz w:val="28"/>
          <w:szCs w:val="28"/>
          <w:highlight w:val="yellow"/>
          <w:lang w:eastAsia="ru-RU"/>
        </w:rPr>
        <w:t>реконструкция и строительство новых животноводческих комплексов;</w:t>
      </w:r>
    </w:p>
    <w:p w:rsidR="00C400E1" w:rsidRPr="00AA787F" w:rsidRDefault="00C400E1" w:rsidP="00C400E1">
      <w:pPr>
        <w:spacing w:after="0" w:line="240" w:lineRule="auto"/>
        <w:ind w:firstLine="709"/>
        <w:jc w:val="both"/>
        <w:rPr>
          <w:rFonts w:ascii="Times New Roman" w:eastAsia="Times New Roman" w:hAnsi="Times New Roman" w:cs="Times New Roman"/>
          <w:sz w:val="28"/>
          <w:szCs w:val="28"/>
          <w:highlight w:val="yellow"/>
          <w:lang w:eastAsia="ru-RU"/>
        </w:rPr>
      </w:pPr>
      <w:r w:rsidRPr="00AA787F">
        <w:rPr>
          <w:rFonts w:ascii="Times New Roman" w:eastAsia="Times New Roman" w:hAnsi="Times New Roman" w:cs="Times New Roman"/>
          <w:sz w:val="28"/>
          <w:szCs w:val="28"/>
          <w:highlight w:val="yellow"/>
          <w:lang w:eastAsia="ru-RU"/>
        </w:rPr>
        <w:t>развитие скотоводства мясного и молочного направления;</w:t>
      </w:r>
    </w:p>
    <w:p w:rsidR="00C400E1" w:rsidRPr="00AA787F" w:rsidRDefault="00C400E1" w:rsidP="00C400E1">
      <w:pPr>
        <w:spacing w:after="0" w:line="240" w:lineRule="auto"/>
        <w:ind w:firstLine="709"/>
        <w:jc w:val="both"/>
        <w:rPr>
          <w:rFonts w:ascii="Times New Roman" w:eastAsia="Times New Roman" w:hAnsi="Times New Roman" w:cs="Times New Roman"/>
          <w:sz w:val="28"/>
          <w:szCs w:val="28"/>
          <w:highlight w:val="yellow"/>
          <w:lang w:eastAsia="ru-RU"/>
        </w:rPr>
      </w:pPr>
      <w:r w:rsidRPr="00AA787F">
        <w:rPr>
          <w:rFonts w:ascii="Times New Roman" w:eastAsia="Times New Roman" w:hAnsi="Times New Roman" w:cs="Times New Roman"/>
          <w:sz w:val="28"/>
          <w:szCs w:val="28"/>
          <w:highlight w:val="yellow"/>
          <w:lang w:eastAsia="ru-RU"/>
        </w:rPr>
        <w:t>развитие овцеводства;</w:t>
      </w:r>
    </w:p>
    <w:p w:rsidR="00C400E1" w:rsidRPr="00AA787F" w:rsidRDefault="00C400E1" w:rsidP="00C400E1">
      <w:pPr>
        <w:spacing w:after="0" w:line="240" w:lineRule="auto"/>
        <w:ind w:firstLine="709"/>
        <w:jc w:val="both"/>
        <w:rPr>
          <w:rFonts w:ascii="Times New Roman" w:eastAsia="Times New Roman" w:hAnsi="Times New Roman" w:cs="Times New Roman"/>
          <w:sz w:val="28"/>
          <w:szCs w:val="28"/>
          <w:highlight w:val="yellow"/>
          <w:lang w:eastAsia="ru-RU"/>
        </w:rPr>
      </w:pPr>
      <w:r w:rsidRPr="00AA787F">
        <w:rPr>
          <w:rFonts w:ascii="Times New Roman" w:eastAsia="Times New Roman" w:hAnsi="Times New Roman" w:cs="Times New Roman"/>
          <w:sz w:val="28"/>
          <w:szCs w:val="28"/>
          <w:highlight w:val="yellow"/>
          <w:lang w:eastAsia="ru-RU"/>
        </w:rPr>
        <w:t>развитие птицеводства (индюшачьих хозяйств);</w:t>
      </w:r>
    </w:p>
    <w:p w:rsidR="00C400E1" w:rsidRPr="00AA787F" w:rsidRDefault="00C400E1" w:rsidP="00C400E1">
      <w:pPr>
        <w:spacing w:after="0" w:line="240" w:lineRule="auto"/>
        <w:ind w:firstLine="709"/>
        <w:jc w:val="both"/>
        <w:rPr>
          <w:rFonts w:ascii="Times New Roman" w:eastAsia="Times New Roman" w:hAnsi="Times New Roman" w:cs="Times New Roman"/>
          <w:sz w:val="28"/>
          <w:szCs w:val="28"/>
          <w:highlight w:val="yellow"/>
          <w:lang w:eastAsia="ru-RU"/>
        </w:rPr>
      </w:pPr>
      <w:r w:rsidRPr="00AA787F">
        <w:rPr>
          <w:rFonts w:ascii="Times New Roman" w:eastAsia="Times New Roman" w:hAnsi="Times New Roman" w:cs="Times New Roman"/>
          <w:sz w:val="28"/>
          <w:szCs w:val="28"/>
          <w:highlight w:val="yellow"/>
          <w:lang w:eastAsia="ru-RU"/>
        </w:rPr>
        <w:t>развитие кормовой базы;</w:t>
      </w:r>
    </w:p>
    <w:p w:rsidR="002522F6" w:rsidRPr="00C400E1" w:rsidRDefault="002522F6" w:rsidP="00C400E1">
      <w:pPr>
        <w:spacing w:after="0" w:line="240" w:lineRule="auto"/>
        <w:ind w:firstLine="709"/>
        <w:jc w:val="both"/>
        <w:rPr>
          <w:rFonts w:ascii="Times New Roman" w:eastAsia="Times New Roman" w:hAnsi="Times New Roman" w:cs="Times New Roman"/>
          <w:sz w:val="28"/>
          <w:szCs w:val="28"/>
          <w:lang w:eastAsia="ru-RU"/>
        </w:rPr>
      </w:pPr>
      <w:r w:rsidRPr="00AA787F">
        <w:rPr>
          <w:rFonts w:ascii="Times New Roman" w:eastAsia="Times New Roman" w:hAnsi="Times New Roman" w:cs="Times New Roman"/>
          <w:sz w:val="28"/>
          <w:szCs w:val="28"/>
          <w:highlight w:val="yellow"/>
          <w:lang w:eastAsia="ru-RU"/>
        </w:rPr>
        <w:t>В рамках госпрограммы РД «Развитие сельского хозяйства и регулирование рынков сельскохозяйственной продукции, сырья и продовольствия на 2014-2020 годы»</w:t>
      </w:r>
      <w:r w:rsidR="00CA3C42" w:rsidRPr="00AA787F">
        <w:rPr>
          <w:rFonts w:ascii="Times New Roman" w:eastAsia="Times New Roman" w:hAnsi="Times New Roman" w:cs="Times New Roman"/>
          <w:sz w:val="28"/>
          <w:szCs w:val="28"/>
          <w:highlight w:val="yellow"/>
          <w:lang w:eastAsia="ru-RU"/>
        </w:rPr>
        <w:t xml:space="preserve"> предусматривается развитие этих подотраслей. Осуществляется стимулирование основных видов производства, поддержка малых форм хозяйствования, повышения уровня рентабельности сельского хозяй</w:t>
      </w:r>
      <w:r w:rsidR="00CA3C42">
        <w:rPr>
          <w:rFonts w:ascii="Times New Roman" w:eastAsia="Times New Roman" w:hAnsi="Times New Roman" w:cs="Times New Roman"/>
          <w:sz w:val="28"/>
          <w:szCs w:val="28"/>
          <w:lang w:eastAsia="ru-RU"/>
        </w:rPr>
        <w:lastRenderedPageBreak/>
        <w:t>ства, инновационное развитие, повышения занятости, уровня и качества жизни населения района.</w:t>
      </w:r>
    </w:p>
    <w:p w:rsidR="00C400E1" w:rsidRPr="00C400E1" w:rsidRDefault="00C400E1" w:rsidP="00C400E1">
      <w:pPr>
        <w:spacing w:after="0" w:line="240" w:lineRule="auto"/>
        <w:ind w:firstLine="709"/>
        <w:jc w:val="both"/>
        <w:rPr>
          <w:rFonts w:ascii="Times New Roman" w:eastAsia="Times New Roman" w:hAnsi="Times New Roman" w:cs="Times New Roman"/>
          <w:sz w:val="28"/>
          <w:szCs w:val="28"/>
          <w:lang w:eastAsia="ru-RU"/>
        </w:rPr>
      </w:pPr>
      <w:r w:rsidRPr="00C400E1">
        <w:rPr>
          <w:rFonts w:ascii="Times New Roman" w:eastAsia="Times New Roman" w:hAnsi="Times New Roman" w:cs="Times New Roman"/>
          <w:sz w:val="28"/>
          <w:szCs w:val="28"/>
          <w:lang w:eastAsia="ru-RU"/>
        </w:rPr>
        <w:t>Муниципальн</w:t>
      </w:r>
      <w:r w:rsidR="00D52BC4">
        <w:rPr>
          <w:rFonts w:ascii="Times New Roman" w:eastAsia="Times New Roman" w:hAnsi="Times New Roman" w:cs="Times New Roman"/>
          <w:sz w:val="28"/>
          <w:szCs w:val="28"/>
          <w:lang w:eastAsia="ru-RU"/>
        </w:rPr>
        <w:t>ый район</w:t>
      </w:r>
      <w:r w:rsidRPr="00C400E1">
        <w:rPr>
          <w:rFonts w:ascii="Times New Roman" w:eastAsia="Times New Roman" w:hAnsi="Times New Roman" w:cs="Times New Roman"/>
          <w:sz w:val="28"/>
          <w:szCs w:val="28"/>
          <w:lang w:eastAsia="ru-RU"/>
        </w:rPr>
        <w:t xml:space="preserve"> имеет значительный потенциал развития животноводства, который возможно реализовать за счет развития кормовой базы, улучшения условий содержания скота, развития племенного животноводства (восстановление и строительство МТФ, животноводческих комплексов), пчеловодства и птицеводства (в т.ч. индюшачьих хозяйств</w:t>
      </w:r>
      <w:r w:rsidR="00D50A72">
        <w:rPr>
          <w:rFonts w:ascii="Times New Roman" w:eastAsia="Times New Roman" w:hAnsi="Times New Roman" w:cs="Times New Roman"/>
          <w:sz w:val="28"/>
          <w:szCs w:val="28"/>
          <w:lang w:eastAsia="ru-RU"/>
        </w:rPr>
        <w:t>)</w:t>
      </w:r>
      <w:r w:rsidRPr="00C400E1">
        <w:rPr>
          <w:rFonts w:ascii="Times New Roman" w:eastAsia="Times New Roman" w:hAnsi="Times New Roman" w:cs="Times New Roman"/>
          <w:sz w:val="28"/>
          <w:szCs w:val="28"/>
          <w:lang w:eastAsia="ru-RU"/>
        </w:rPr>
        <w:t xml:space="preserve">, эффективного использования земельных ресурсов. Для развития животноводства необходимо также создание объектов по его обслуживанию, прежде всего, небольших мобильных перерабатывающих производств и заготовительно-снабженческих организаций, восстановление внутрихозяйственной оросительной системы, развитие потребительской кооперации. Потенциал животноводства муниципального района  оценивается к 2018 г. в </w:t>
      </w:r>
      <w:r w:rsidR="00F77562">
        <w:rPr>
          <w:rFonts w:ascii="Times New Roman" w:eastAsia="Times New Roman" w:hAnsi="Times New Roman" w:cs="Times New Roman"/>
          <w:sz w:val="28"/>
          <w:szCs w:val="28"/>
          <w:lang w:eastAsia="ru-RU"/>
        </w:rPr>
        <w:t>246510 тыс</w:t>
      </w:r>
      <w:r w:rsidRPr="00C400E1">
        <w:rPr>
          <w:rFonts w:ascii="Times New Roman" w:eastAsia="Times New Roman" w:hAnsi="Times New Roman" w:cs="Times New Roman"/>
          <w:sz w:val="28"/>
          <w:szCs w:val="28"/>
          <w:lang w:eastAsia="ru-RU"/>
        </w:rPr>
        <w:t>.</w:t>
      </w:r>
      <w:r w:rsidR="00F24B85">
        <w:rPr>
          <w:rFonts w:ascii="Times New Roman" w:eastAsia="Times New Roman" w:hAnsi="Times New Roman" w:cs="Times New Roman"/>
          <w:sz w:val="28"/>
          <w:szCs w:val="28"/>
          <w:lang w:eastAsia="ru-RU"/>
        </w:rPr>
        <w:t xml:space="preserve"> </w:t>
      </w:r>
      <w:r w:rsidRPr="00C400E1">
        <w:rPr>
          <w:rFonts w:ascii="Times New Roman" w:eastAsia="Times New Roman" w:hAnsi="Times New Roman" w:cs="Times New Roman"/>
          <w:sz w:val="28"/>
          <w:szCs w:val="28"/>
          <w:lang w:eastAsia="ru-RU"/>
        </w:rPr>
        <w:t>руб.</w:t>
      </w:r>
    </w:p>
    <w:p w:rsidR="00C400E1" w:rsidRPr="00C400E1" w:rsidRDefault="00C400E1" w:rsidP="00C400E1">
      <w:pPr>
        <w:spacing w:after="0" w:line="240" w:lineRule="auto"/>
        <w:ind w:firstLine="709"/>
        <w:jc w:val="both"/>
        <w:rPr>
          <w:rFonts w:ascii="Times New Roman" w:eastAsia="Times New Roman" w:hAnsi="Times New Roman" w:cs="Times New Roman"/>
          <w:sz w:val="28"/>
          <w:szCs w:val="28"/>
          <w:lang w:eastAsia="ru-RU"/>
        </w:rPr>
      </w:pPr>
      <w:r w:rsidRPr="00C400E1">
        <w:rPr>
          <w:rFonts w:ascii="Times New Roman" w:eastAsia="Times New Roman" w:hAnsi="Times New Roman" w:cs="Times New Roman"/>
          <w:sz w:val="28"/>
          <w:szCs w:val="28"/>
          <w:lang w:eastAsia="ru-RU"/>
        </w:rPr>
        <w:t xml:space="preserve">Для реализации потенциала животноводства необходимо увеличить долю племенного поголовья в общей структуре стада, улучшить зоотехническое и ветеринарное обслуживание, что в свою очередь позволит в значительной степени повысить показатели продуктивности. Необходимо расширение площадей под многолетними травами высокобелковыми культурами путём вовлечения в оборот неиспользуемой пашни.  Наличие площадей сельскохозяйственных угодий позволяет  увеличить поголовье крупного рогатого скота, овец и коз в муниципальном районе. </w:t>
      </w:r>
    </w:p>
    <w:p w:rsidR="00C400E1" w:rsidRPr="00C400E1" w:rsidRDefault="00C400E1" w:rsidP="00C400E1">
      <w:pPr>
        <w:spacing w:after="0" w:line="240" w:lineRule="auto"/>
        <w:ind w:firstLine="709"/>
        <w:jc w:val="both"/>
        <w:rPr>
          <w:rFonts w:ascii="Times New Roman" w:eastAsia="Times New Roman" w:hAnsi="Times New Roman" w:cs="Times New Roman"/>
          <w:sz w:val="28"/>
          <w:szCs w:val="28"/>
          <w:lang w:eastAsia="ru-RU"/>
        </w:rPr>
      </w:pPr>
      <w:r w:rsidRPr="00C400E1">
        <w:rPr>
          <w:rFonts w:ascii="Times New Roman" w:eastAsia="Times New Roman" w:hAnsi="Times New Roman" w:cs="Times New Roman"/>
          <w:sz w:val="28"/>
          <w:szCs w:val="28"/>
          <w:lang w:eastAsia="ru-RU"/>
        </w:rPr>
        <w:t xml:space="preserve">Овцеводство и скотоводство – основное традиционное направление животноводства. Скотоводство является одним из основных традиционных видов деятельности муниципального района, как в части занятости населения, так и в его продовольственном обеспечении. </w:t>
      </w:r>
    </w:p>
    <w:p w:rsidR="00C400E1" w:rsidRPr="00C400E1" w:rsidRDefault="00C400E1" w:rsidP="00C400E1">
      <w:pPr>
        <w:spacing w:after="0" w:line="240" w:lineRule="auto"/>
        <w:ind w:firstLine="709"/>
        <w:jc w:val="both"/>
        <w:rPr>
          <w:rFonts w:ascii="Times New Roman" w:eastAsia="Times New Roman" w:hAnsi="Times New Roman" w:cs="Times New Roman"/>
          <w:sz w:val="28"/>
          <w:szCs w:val="28"/>
          <w:lang w:eastAsia="ru-RU"/>
        </w:rPr>
      </w:pPr>
      <w:r w:rsidRPr="00C400E1">
        <w:rPr>
          <w:rFonts w:ascii="Times New Roman" w:eastAsia="Times New Roman" w:hAnsi="Times New Roman" w:cs="Times New Roman"/>
          <w:sz w:val="28"/>
          <w:szCs w:val="28"/>
          <w:lang w:eastAsia="ru-RU"/>
        </w:rPr>
        <w:t xml:space="preserve">Имеющееся поголовье крупного и мелкого рогатого скота в муниципальном районе характеризуется низкими продуктивными качествами, что негативно отражается на себестоимости производимой продукции. </w:t>
      </w:r>
    </w:p>
    <w:p w:rsidR="00C400E1" w:rsidRPr="00C400E1" w:rsidRDefault="00C400E1" w:rsidP="00C400E1">
      <w:pPr>
        <w:spacing w:after="0" w:line="240" w:lineRule="auto"/>
        <w:ind w:firstLine="709"/>
        <w:jc w:val="both"/>
        <w:rPr>
          <w:rFonts w:ascii="Times New Roman" w:eastAsia="Times New Roman" w:hAnsi="Times New Roman" w:cs="Times New Roman"/>
          <w:sz w:val="28"/>
          <w:szCs w:val="28"/>
          <w:lang w:eastAsia="ru-RU"/>
        </w:rPr>
      </w:pPr>
      <w:r w:rsidRPr="00C400E1">
        <w:rPr>
          <w:rFonts w:ascii="Times New Roman" w:eastAsia="Times New Roman" w:hAnsi="Times New Roman" w:cs="Times New Roman"/>
          <w:sz w:val="28"/>
          <w:szCs w:val="28"/>
          <w:lang w:eastAsia="ru-RU"/>
        </w:rPr>
        <w:t>Факторами, обусловливающими рост объемов производства продукции скотоводства и овцеводства, являются: значительное увеличение показателей продуктивности поголовья за счет улучшения условий содержания животных, породных характеристик стада и качества кормления, применения новых технологий выращивания скота и производства кормов.</w:t>
      </w:r>
    </w:p>
    <w:p w:rsidR="00C400E1" w:rsidRPr="00C400E1" w:rsidRDefault="00C400E1" w:rsidP="00C400E1">
      <w:pPr>
        <w:spacing w:after="0" w:line="240" w:lineRule="auto"/>
        <w:ind w:firstLine="709"/>
        <w:jc w:val="both"/>
        <w:rPr>
          <w:rFonts w:ascii="Times New Roman" w:eastAsia="Times New Roman" w:hAnsi="Times New Roman" w:cs="Times New Roman"/>
          <w:sz w:val="28"/>
          <w:szCs w:val="28"/>
          <w:lang w:eastAsia="ru-RU"/>
        </w:rPr>
      </w:pPr>
      <w:r w:rsidRPr="00C400E1">
        <w:rPr>
          <w:rFonts w:ascii="Times New Roman" w:eastAsia="Times New Roman" w:hAnsi="Times New Roman" w:cs="Times New Roman"/>
          <w:sz w:val="28"/>
          <w:szCs w:val="28"/>
          <w:lang w:eastAsia="ru-RU"/>
        </w:rPr>
        <w:t>Производственные возможности М</w:t>
      </w:r>
      <w:r w:rsidR="00F77562">
        <w:rPr>
          <w:rFonts w:ascii="Times New Roman" w:eastAsia="Times New Roman" w:hAnsi="Times New Roman" w:cs="Times New Roman"/>
          <w:sz w:val="28"/>
          <w:szCs w:val="28"/>
          <w:lang w:eastAsia="ru-RU"/>
        </w:rPr>
        <w:t>Р</w:t>
      </w:r>
      <w:r w:rsidRPr="00C400E1">
        <w:rPr>
          <w:rFonts w:ascii="Times New Roman" w:eastAsia="Times New Roman" w:hAnsi="Times New Roman" w:cs="Times New Roman"/>
          <w:sz w:val="28"/>
          <w:szCs w:val="28"/>
          <w:lang w:eastAsia="ru-RU"/>
        </w:rPr>
        <w:t>, а также ежегодно увеличивающийся спрос на мясо КРС и МРС позволяет оценивать потенциал М</w:t>
      </w:r>
      <w:r w:rsidR="00F77562">
        <w:rPr>
          <w:rFonts w:ascii="Times New Roman" w:eastAsia="Times New Roman" w:hAnsi="Times New Roman" w:cs="Times New Roman"/>
          <w:sz w:val="28"/>
          <w:szCs w:val="28"/>
          <w:lang w:eastAsia="ru-RU"/>
        </w:rPr>
        <w:t>Р</w:t>
      </w:r>
      <w:r w:rsidRPr="00C400E1">
        <w:rPr>
          <w:rFonts w:ascii="Times New Roman" w:eastAsia="Times New Roman" w:hAnsi="Times New Roman" w:cs="Times New Roman"/>
          <w:sz w:val="28"/>
          <w:szCs w:val="28"/>
          <w:lang w:eastAsia="ru-RU"/>
        </w:rPr>
        <w:t xml:space="preserve"> в этом направлении к 2018 году в  </w:t>
      </w:r>
      <w:r w:rsidR="00F77562">
        <w:rPr>
          <w:rFonts w:ascii="Times New Roman" w:eastAsia="Times New Roman" w:hAnsi="Times New Roman" w:cs="Times New Roman"/>
          <w:sz w:val="28"/>
          <w:szCs w:val="28"/>
          <w:lang w:eastAsia="ru-RU"/>
        </w:rPr>
        <w:t>205726 тыс</w:t>
      </w:r>
      <w:r w:rsidRPr="00C400E1">
        <w:rPr>
          <w:rFonts w:ascii="Times New Roman" w:eastAsia="Times New Roman" w:hAnsi="Times New Roman" w:cs="Times New Roman"/>
          <w:sz w:val="28"/>
          <w:szCs w:val="28"/>
          <w:lang w:eastAsia="ru-RU"/>
        </w:rPr>
        <w:t>.</w:t>
      </w:r>
      <w:r w:rsidR="00F77562">
        <w:rPr>
          <w:rFonts w:ascii="Times New Roman" w:eastAsia="Times New Roman" w:hAnsi="Times New Roman" w:cs="Times New Roman"/>
          <w:sz w:val="28"/>
          <w:szCs w:val="28"/>
          <w:lang w:eastAsia="ru-RU"/>
        </w:rPr>
        <w:t xml:space="preserve"> </w:t>
      </w:r>
      <w:r w:rsidRPr="00C400E1">
        <w:rPr>
          <w:rFonts w:ascii="Times New Roman" w:eastAsia="Times New Roman" w:hAnsi="Times New Roman" w:cs="Times New Roman"/>
          <w:sz w:val="28"/>
          <w:szCs w:val="28"/>
          <w:lang w:eastAsia="ru-RU"/>
        </w:rPr>
        <w:t>руб</w:t>
      </w:r>
      <w:r w:rsidR="00F77562">
        <w:rPr>
          <w:rFonts w:ascii="Times New Roman" w:eastAsia="Times New Roman" w:hAnsi="Times New Roman" w:cs="Times New Roman"/>
          <w:sz w:val="28"/>
          <w:szCs w:val="28"/>
          <w:lang w:eastAsia="ru-RU"/>
        </w:rPr>
        <w:t>лей</w:t>
      </w:r>
      <w:r w:rsidRPr="00C400E1">
        <w:rPr>
          <w:rFonts w:ascii="Times New Roman" w:eastAsia="Times New Roman" w:hAnsi="Times New Roman" w:cs="Times New Roman"/>
          <w:sz w:val="28"/>
          <w:szCs w:val="28"/>
          <w:lang w:eastAsia="ru-RU"/>
        </w:rPr>
        <w:t xml:space="preserve">. </w:t>
      </w:r>
    </w:p>
    <w:p w:rsidR="00C400E1" w:rsidRPr="00C400E1" w:rsidRDefault="00C400E1" w:rsidP="00C400E1">
      <w:pPr>
        <w:spacing w:after="0" w:line="240" w:lineRule="auto"/>
        <w:ind w:firstLine="709"/>
        <w:jc w:val="both"/>
        <w:rPr>
          <w:rFonts w:ascii="Times New Roman" w:eastAsia="Times New Roman" w:hAnsi="Times New Roman" w:cs="Times New Roman"/>
          <w:sz w:val="28"/>
          <w:szCs w:val="28"/>
          <w:lang w:eastAsia="ru-RU"/>
        </w:rPr>
      </w:pPr>
      <w:r w:rsidRPr="00C400E1">
        <w:rPr>
          <w:rFonts w:ascii="Times New Roman" w:eastAsia="Times New Roman" w:hAnsi="Times New Roman" w:cs="Times New Roman"/>
          <w:sz w:val="28"/>
          <w:szCs w:val="28"/>
          <w:lang w:eastAsia="ru-RU"/>
        </w:rPr>
        <w:t xml:space="preserve">В муниципальном районе имеются благоприятные возможности для развития птицеводческой отрасли. Объясняется это наличием кормовой базы, высоким спросом на продукт, но производство мяса птицы происходит преимущественно в личных хозяйствах. </w:t>
      </w:r>
    </w:p>
    <w:p w:rsidR="001E4C9D" w:rsidRDefault="00C400E1" w:rsidP="00C400E1">
      <w:pPr>
        <w:spacing w:after="0" w:line="240" w:lineRule="auto"/>
        <w:rPr>
          <w:rFonts w:ascii="Times New Roman" w:eastAsia="Times New Roman" w:hAnsi="Times New Roman" w:cs="Times New Roman"/>
          <w:b/>
          <w:sz w:val="28"/>
          <w:szCs w:val="28"/>
          <w:lang w:eastAsia="ru-RU"/>
        </w:rPr>
      </w:pPr>
      <w:r w:rsidRPr="00C400E1">
        <w:rPr>
          <w:rFonts w:ascii="Times New Roman" w:eastAsia="Times New Roman" w:hAnsi="Times New Roman" w:cs="Times New Roman"/>
          <w:b/>
          <w:sz w:val="28"/>
          <w:szCs w:val="28"/>
          <w:lang w:eastAsia="ru-RU"/>
        </w:rPr>
        <w:t xml:space="preserve">          </w:t>
      </w:r>
    </w:p>
    <w:p w:rsidR="006F4266" w:rsidRDefault="001E4C9D" w:rsidP="00C400E1">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p>
    <w:p w:rsidR="001E4C9D" w:rsidRDefault="009D01E8" w:rsidP="00C400E1">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Р</w:t>
      </w:r>
      <w:r w:rsidR="00C400E1" w:rsidRPr="00C400E1">
        <w:rPr>
          <w:rFonts w:ascii="Times New Roman" w:eastAsia="Times New Roman" w:hAnsi="Times New Roman" w:cs="Times New Roman"/>
          <w:b/>
          <w:sz w:val="28"/>
          <w:szCs w:val="28"/>
          <w:lang w:eastAsia="ru-RU"/>
        </w:rPr>
        <w:t>азвити</w:t>
      </w:r>
      <w:r>
        <w:rPr>
          <w:rFonts w:ascii="Times New Roman" w:eastAsia="Times New Roman" w:hAnsi="Times New Roman" w:cs="Times New Roman"/>
          <w:b/>
          <w:sz w:val="28"/>
          <w:szCs w:val="28"/>
          <w:lang w:eastAsia="ru-RU"/>
        </w:rPr>
        <w:t xml:space="preserve">е </w:t>
      </w:r>
      <w:r w:rsidR="00C400E1" w:rsidRPr="00C400E1">
        <w:rPr>
          <w:rFonts w:ascii="Times New Roman" w:eastAsia="Times New Roman" w:hAnsi="Times New Roman" w:cs="Times New Roman"/>
          <w:b/>
          <w:sz w:val="28"/>
          <w:szCs w:val="28"/>
          <w:lang w:eastAsia="ru-RU"/>
        </w:rPr>
        <w:t xml:space="preserve"> растениеводства</w:t>
      </w:r>
    </w:p>
    <w:p w:rsidR="006F4266" w:rsidRDefault="006F4266" w:rsidP="00C400E1">
      <w:pPr>
        <w:spacing w:after="0" w:line="240" w:lineRule="auto"/>
        <w:rPr>
          <w:rFonts w:ascii="Times New Roman" w:eastAsia="Times New Roman" w:hAnsi="Times New Roman" w:cs="Times New Roman"/>
          <w:b/>
          <w:sz w:val="28"/>
          <w:szCs w:val="28"/>
          <w:lang w:eastAsia="ru-RU"/>
        </w:rPr>
      </w:pPr>
    </w:p>
    <w:p w:rsidR="009F6F30" w:rsidRPr="00C400E1" w:rsidRDefault="009F6F30" w:rsidP="009F6F30">
      <w:pPr>
        <w:spacing w:after="0" w:line="240" w:lineRule="auto"/>
        <w:ind w:firstLine="709"/>
        <w:jc w:val="both"/>
        <w:rPr>
          <w:rFonts w:ascii="Times New Roman" w:eastAsia="Times New Roman" w:hAnsi="Times New Roman" w:cs="Times New Roman"/>
          <w:sz w:val="28"/>
          <w:szCs w:val="28"/>
          <w:lang w:eastAsia="ru-RU"/>
        </w:rPr>
      </w:pPr>
      <w:r w:rsidRPr="00C400E1">
        <w:rPr>
          <w:rFonts w:ascii="Times New Roman" w:eastAsia="Times New Roman" w:hAnsi="Times New Roman" w:cs="Times New Roman"/>
          <w:sz w:val="28"/>
          <w:szCs w:val="28"/>
          <w:lang w:eastAsia="ru-RU"/>
        </w:rPr>
        <w:lastRenderedPageBreak/>
        <w:t>Растениеводство в структуре выпуска продукции сельского хозяйства М</w:t>
      </w:r>
      <w:r w:rsidR="00F77562">
        <w:rPr>
          <w:rFonts w:ascii="Times New Roman" w:eastAsia="Times New Roman" w:hAnsi="Times New Roman" w:cs="Times New Roman"/>
          <w:sz w:val="28"/>
          <w:szCs w:val="28"/>
          <w:lang w:eastAsia="ru-RU"/>
        </w:rPr>
        <w:t>Р</w:t>
      </w:r>
      <w:r w:rsidRPr="00C400E1">
        <w:rPr>
          <w:rFonts w:ascii="Times New Roman" w:eastAsia="Times New Roman" w:hAnsi="Times New Roman" w:cs="Times New Roman"/>
          <w:sz w:val="28"/>
          <w:szCs w:val="28"/>
          <w:lang w:eastAsia="ru-RU"/>
        </w:rPr>
        <w:t xml:space="preserve"> составляет </w:t>
      </w:r>
      <w:r w:rsidR="00F77562">
        <w:rPr>
          <w:rFonts w:ascii="Times New Roman" w:eastAsia="Times New Roman" w:hAnsi="Times New Roman" w:cs="Times New Roman"/>
          <w:sz w:val="28"/>
          <w:szCs w:val="28"/>
          <w:lang w:eastAsia="ru-RU"/>
        </w:rPr>
        <w:t>35</w:t>
      </w:r>
      <w:r w:rsidRPr="00C400E1">
        <w:rPr>
          <w:rFonts w:ascii="Times New Roman" w:eastAsia="Times New Roman" w:hAnsi="Times New Roman" w:cs="Times New Roman"/>
          <w:sz w:val="28"/>
          <w:szCs w:val="28"/>
          <w:lang w:eastAsia="ru-RU"/>
        </w:rPr>
        <w:t>%. В производстве продукции растениеводства за период 2010-2018 гг. нет устойчивой тенденци</w:t>
      </w:r>
      <w:r w:rsidR="00F77562">
        <w:rPr>
          <w:rFonts w:ascii="Times New Roman" w:eastAsia="Times New Roman" w:hAnsi="Times New Roman" w:cs="Times New Roman"/>
          <w:sz w:val="28"/>
          <w:szCs w:val="28"/>
          <w:lang w:eastAsia="ru-RU"/>
        </w:rPr>
        <w:t>и</w:t>
      </w:r>
      <w:r w:rsidRPr="00C400E1">
        <w:rPr>
          <w:rFonts w:ascii="Times New Roman" w:eastAsia="Times New Roman" w:hAnsi="Times New Roman" w:cs="Times New Roman"/>
          <w:sz w:val="28"/>
          <w:szCs w:val="28"/>
          <w:lang w:eastAsia="ru-RU"/>
        </w:rPr>
        <w:t xml:space="preserve"> роста производства продукции. </w:t>
      </w:r>
    </w:p>
    <w:p w:rsidR="00F24F87" w:rsidRDefault="00F24F87" w:rsidP="00F24F87">
      <w:pPr>
        <w:spacing w:after="0" w:line="240" w:lineRule="auto"/>
        <w:ind w:firstLine="709"/>
        <w:contextualSpacing/>
        <w:jc w:val="both"/>
        <w:rPr>
          <w:rFonts w:ascii="Times New Roman" w:eastAsia="Calibri" w:hAnsi="Times New Roman" w:cs="Times New Roman"/>
          <w:spacing w:val="5"/>
          <w:kern w:val="28"/>
          <w:sz w:val="28"/>
          <w:szCs w:val="28"/>
        </w:rPr>
      </w:pPr>
      <w:r>
        <w:rPr>
          <w:rFonts w:ascii="Times New Roman" w:eastAsia="Calibri" w:hAnsi="Times New Roman" w:cs="Times New Roman"/>
          <w:spacing w:val="5"/>
          <w:kern w:val="28"/>
          <w:sz w:val="28"/>
          <w:szCs w:val="28"/>
        </w:rPr>
        <w:t>Предусматривается получение господдержки посредством представления субсидии за счет средств федерального и республиканского бюджетов, в установленных  нормативах на закладку садов. В целях повышения доходов сельхозпроизводства, стабильных урожаев, обеспечивающих продовольственную безопасность, оказывается господдержка «Несвязанная поддержка сельхозпроизводителей в области растениеводства».</w:t>
      </w:r>
    </w:p>
    <w:p w:rsidR="00C400E1" w:rsidRPr="00C400E1" w:rsidRDefault="00C400E1" w:rsidP="00C400E1">
      <w:pPr>
        <w:spacing w:after="0" w:line="240" w:lineRule="auto"/>
        <w:ind w:firstLine="709"/>
        <w:jc w:val="both"/>
        <w:rPr>
          <w:rFonts w:ascii="Times New Roman" w:eastAsia="Times New Roman" w:hAnsi="Times New Roman" w:cs="Times New Roman"/>
          <w:sz w:val="28"/>
          <w:szCs w:val="28"/>
          <w:lang w:eastAsia="ru-RU"/>
        </w:rPr>
      </w:pPr>
      <w:r w:rsidRPr="00C400E1">
        <w:rPr>
          <w:rFonts w:ascii="Times New Roman" w:eastAsia="Times New Roman" w:hAnsi="Times New Roman" w:cs="Times New Roman"/>
          <w:sz w:val="28"/>
          <w:szCs w:val="28"/>
          <w:lang w:eastAsia="ru-RU"/>
        </w:rPr>
        <w:t xml:space="preserve">К основным направлениям растениеводства в муниципальном районе относятся: картофелеводство и овощеводство. Имеет перспективу развития садоводство, овощеводство закрытого грунта. </w:t>
      </w:r>
      <w:r w:rsidR="00543D43" w:rsidRPr="00F24B85">
        <w:rPr>
          <w:rFonts w:ascii="Times New Roman" w:eastAsia="Calibri" w:hAnsi="Times New Roman" w:cs="Times New Roman"/>
          <w:spacing w:val="5"/>
          <w:kern w:val="28"/>
          <w:sz w:val="28"/>
          <w:szCs w:val="28"/>
        </w:rPr>
        <w:t xml:space="preserve">В рамках развития отрасли растениеводства </w:t>
      </w:r>
      <w:r w:rsidR="00543D43">
        <w:rPr>
          <w:rFonts w:ascii="Times New Roman" w:eastAsia="Calibri" w:hAnsi="Times New Roman" w:cs="Times New Roman"/>
          <w:spacing w:val="5"/>
          <w:kern w:val="28"/>
          <w:sz w:val="28"/>
          <w:szCs w:val="28"/>
        </w:rPr>
        <w:t xml:space="preserve">предусматривается в 2015 году  </w:t>
      </w:r>
      <w:r w:rsidR="00543D43" w:rsidRPr="00F24B85">
        <w:rPr>
          <w:rFonts w:ascii="Times New Roman" w:eastAsia="Calibri" w:hAnsi="Times New Roman" w:cs="Times New Roman"/>
          <w:spacing w:val="5"/>
          <w:kern w:val="28"/>
          <w:sz w:val="28"/>
          <w:szCs w:val="28"/>
        </w:rPr>
        <w:t xml:space="preserve">осуществить закладку </w:t>
      </w:r>
      <w:r w:rsidR="00F77562">
        <w:rPr>
          <w:rFonts w:ascii="Times New Roman" w:eastAsia="Calibri" w:hAnsi="Times New Roman" w:cs="Times New Roman"/>
          <w:spacing w:val="5"/>
          <w:kern w:val="28"/>
          <w:sz w:val="28"/>
          <w:szCs w:val="28"/>
        </w:rPr>
        <w:t>6</w:t>
      </w:r>
      <w:r w:rsidR="00543D43" w:rsidRPr="00F24B85">
        <w:rPr>
          <w:rFonts w:ascii="Times New Roman" w:eastAsia="Calibri" w:hAnsi="Times New Roman" w:cs="Times New Roman"/>
          <w:spacing w:val="5"/>
          <w:kern w:val="28"/>
          <w:sz w:val="28"/>
          <w:szCs w:val="28"/>
        </w:rPr>
        <w:t xml:space="preserve"> га са</w:t>
      </w:r>
      <w:r w:rsidR="00F77562">
        <w:rPr>
          <w:rFonts w:ascii="Times New Roman" w:eastAsia="Calibri" w:hAnsi="Times New Roman" w:cs="Times New Roman"/>
          <w:spacing w:val="5"/>
          <w:kern w:val="28"/>
          <w:sz w:val="28"/>
          <w:szCs w:val="28"/>
        </w:rPr>
        <w:t>дов (</w:t>
      </w:r>
      <w:r w:rsidR="00543D43">
        <w:rPr>
          <w:rFonts w:ascii="Times New Roman" w:eastAsia="Calibri" w:hAnsi="Times New Roman" w:cs="Times New Roman"/>
          <w:spacing w:val="5"/>
          <w:kern w:val="28"/>
          <w:sz w:val="28"/>
          <w:szCs w:val="28"/>
        </w:rPr>
        <w:t>СПК «</w:t>
      </w:r>
      <w:r w:rsidR="00F77562">
        <w:rPr>
          <w:rFonts w:ascii="Times New Roman" w:eastAsia="Calibri" w:hAnsi="Times New Roman" w:cs="Times New Roman"/>
          <w:spacing w:val="5"/>
          <w:kern w:val="28"/>
          <w:sz w:val="28"/>
          <w:szCs w:val="28"/>
        </w:rPr>
        <w:t>колхоз Шаитлинский</w:t>
      </w:r>
      <w:r w:rsidR="00543D43">
        <w:rPr>
          <w:rFonts w:ascii="Times New Roman" w:eastAsia="Calibri" w:hAnsi="Times New Roman" w:cs="Times New Roman"/>
          <w:spacing w:val="5"/>
          <w:kern w:val="28"/>
          <w:sz w:val="28"/>
          <w:szCs w:val="28"/>
        </w:rPr>
        <w:t>»), как новой подотрасли сельского хозяйства района. Предусматрив</w:t>
      </w:r>
      <w:r w:rsidR="00F77562">
        <w:rPr>
          <w:rFonts w:ascii="Times New Roman" w:eastAsia="Calibri" w:hAnsi="Times New Roman" w:cs="Times New Roman"/>
          <w:spacing w:val="5"/>
          <w:kern w:val="28"/>
          <w:sz w:val="28"/>
          <w:szCs w:val="28"/>
        </w:rPr>
        <w:t>ается получение господдержки по</w:t>
      </w:r>
      <w:r w:rsidR="00543D43">
        <w:rPr>
          <w:rFonts w:ascii="Times New Roman" w:eastAsia="Calibri" w:hAnsi="Times New Roman" w:cs="Times New Roman"/>
          <w:spacing w:val="5"/>
          <w:kern w:val="28"/>
          <w:sz w:val="28"/>
          <w:szCs w:val="28"/>
        </w:rPr>
        <w:t xml:space="preserve">средством представления субсидии за счет средств федерального и республиканского бюджетов, в установленных  нормативах на закладку садов. </w:t>
      </w:r>
      <w:r w:rsidRPr="00C400E1">
        <w:rPr>
          <w:rFonts w:ascii="Times New Roman" w:eastAsia="Times New Roman" w:hAnsi="Times New Roman" w:cs="Times New Roman"/>
          <w:sz w:val="28"/>
          <w:szCs w:val="28"/>
          <w:lang w:eastAsia="ru-RU"/>
        </w:rPr>
        <w:t xml:space="preserve"> </w:t>
      </w:r>
    </w:p>
    <w:p w:rsidR="00C400E1" w:rsidRPr="0019761F" w:rsidRDefault="00C400E1" w:rsidP="0019761F">
      <w:pPr>
        <w:spacing w:after="0" w:line="240" w:lineRule="auto"/>
        <w:contextualSpacing/>
        <w:jc w:val="both"/>
        <w:rPr>
          <w:rFonts w:ascii="Times New Roman" w:eastAsia="Calibri" w:hAnsi="Times New Roman" w:cs="Times New Roman"/>
          <w:spacing w:val="5"/>
          <w:kern w:val="28"/>
          <w:sz w:val="28"/>
          <w:szCs w:val="28"/>
        </w:rPr>
      </w:pPr>
      <w:r w:rsidRPr="00C400E1">
        <w:rPr>
          <w:rFonts w:ascii="Times New Roman" w:eastAsia="Times New Roman" w:hAnsi="Times New Roman" w:cs="Times New Roman"/>
          <w:sz w:val="28"/>
          <w:szCs w:val="28"/>
          <w:lang w:eastAsia="ru-RU"/>
        </w:rPr>
        <w:t>Для развития кормовой базы необходимо расширять площадь посева многолетних трав (люцерна), увеличить производство семян многолетних трав. В М</w:t>
      </w:r>
      <w:r w:rsidR="00C34F6B">
        <w:rPr>
          <w:rFonts w:ascii="Times New Roman" w:eastAsia="Times New Roman" w:hAnsi="Times New Roman" w:cs="Times New Roman"/>
          <w:sz w:val="28"/>
          <w:szCs w:val="28"/>
          <w:lang w:eastAsia="ru-RU"/>
        </w:rPr>
        <w:t>Р</w:t>
      </w:r>
      <w:r w:rsidRPr="00C400E1">
        <w:rPr>
          <w:rFonts w:ascii="Times New Roman" w:eastAsia="Times New Roman" w:hAnsi="Times New Roman" w:cs="Times New Roman"/>
          <w:sz w:val="28"/>
          <w:szCs w:val="28"/>
          <w:lang w:eastAsia="ru-RU"/>
        </w:rPr>
        <w:t xml:space="preserve"> есть возможность увеличения валовых сборов семян многолетних трав в 1,2</w:t>
      </w:r>
      <w:r w:rsidR="00C16274">
        <w:rPr>
          <w:rFonts w:ascii="Times New Roman" w:eastAsia="Times New Roman" w:hAnsi="Times New Roman" w:cs="Times New Roman"/>
          <w:sz w:val="28"/>
          <w:szCs w:val="28"/>
          <w:lang w:eastAsia="ru-RU"/>
        </w:rPr>
        <w:t xml:space="preserve"> </w:t>
      </w:r>
      <w:r w:rsidRPr="00C400E1">
        <w:rPr>
          <w:rFonts w:ascii="Times New Roman" w:eastAsia="Times New Roman" w:hAnsi="Times New Roman" w:cs="Times New Roman"/>
          <w:sz w:val="28"/>
          <w:szCs w:val="28"/>
          <w:lang w:eastAsia="ru-RU"/>
        </w:rPr>
        <w:t xml:space="preserve">раза. </w:t>
      </w:r>
      <w:r w:rsidR="0019761F">
        <w:rPr>
          <w:rFonts w:ascii="Times New Roman" w:eastAsia="Times New Roman" w:hAnsi="Times New Roman" w:cs="Times New Roman"/>
          <w:sz w:val="28"/>
          <w:szCs w:val="28"/>
          <w:lang w:eastAsia="ru-RU"/>
        </w:rPr>
        <w:t xml:space="preserve">Предусматривается расширение площадей под многолетними травами до 2018 года до </w:t>
      </w:r>
      <w:r w:rsidR="00C34F6B">
        <w:rPr>
          <w:rFonts w:ascii="Times New Roman" w:eastAsia="Times New Roman" w:hAnsi="Times New Roman" w:cs="Times New Roman"/>
          <w:sz w:val="28"/>
          <w:szCs w:val="28"/>
          <w:lang w:eastAsia="ru-RU"/>
        </w:rPr>
        <w:t>7</w:t>
      </w:r>
      <w:r w:rsidR="0019761F">
        <w:rPr>
          <w:rFonts w:ascii="Times New Roman" w:eastAsia="Times New Roman" w:hAnsi="Times New Roman" w:cs="Times New Roman"/>
          <w:sz w:val="28"/>
          <w:szCs w:val="28"/>
          <w:lang w:eastAsia="ru-RU"/>
        </w:rPr>
        <w:t xml:space="preserve"> тыс.</w:t>
      </w:r>
      <w:r w:rsidR="00C34F6B">
        <w:rPr>
          <w:rFonts w:ascii="Times New Roman" w:eastAsia="Times New Roman" w:hAnsi="Times New Roman" w:cs="Times New Roman"/>
          <w:sz w:val="28"/>
          <w:szCs w:val="28"/>
          <w:lang w:eastAsia="ru-RU"/>
        </w:rPr>
        <w:t xml:space="preserve"> </w:t>
      </w:r>
      <w:r w:rsidR="0019761F">
        <w:rPr>
          <w:rFonts w:ascii="Times New Roman" w:eastAsia="Times New Roman" w:hAnsi="Times New Roman" w:cs="Times New Roman"/>
          <w:sz w:val="28"/>
          <w:szCs w:val="28"/>
          <w:lang w:eastAsia="ru-RU"/>
        </w:rPr>
        <w:t>га за счет внебюджетных средств.</w:t>
      </w:r>
    </w:p>
    <w:p w:rsidR="00C400E1" w:rsidRPr="00C400E1" w:rsidRDefault="00C400E1" w:rsidP="00C400E1">
      <w:pPr>
        <w:spacing w:after="0" w:line="240" w:lineRule="auto"/>
        <w:ind w:firstLine="709"/>
        <w:jc w:val="both"/>
        <w:rPr>
          <w:rFonts w:ascii="Times New Roman" w:eastAsia="Times New Roman" w:hAnsi="Times New Roman" w:cs="Times New Roman"/>
          <w:sz w:val="28"/>
          <w:szCs w:val="28"/>
          <w:lang w:eastAsia="ru-RU"/>
        </w:rPr>
      </w:pPr>
      <w:r w:rsidRPr="00C400E1">
        <w:rPr>
          <w:rFonts w:ascii="Times New Roman" w:eastAsia="Times New Roman" w:hAnsi="Times New Roman" w:cs="Times New Roman"/>
          <w:sz w:val="28"/>
          <w:szCs w:val="28"/>
          <w:lang w:eastAsia="ru-RU"/>
        </w:rPr>
        <w:t>Наибольший валовой сбор зерновых за анализируемый период, был получен в 201</w:t>
      </w:r>
      <w:r w:rsidR="00C34F6B">
        <w:rPr>
          <w:rFonts w:ascii="Times New Roman" w:eastAsia="Times New Roman" w:hAnsi="Times New Roman" w:cs="Times New Roman"/>
          <w:sz w:val="28"/>
          <w:szCs w:val="28"/>
          <w:lang w:eastAsia="ru-RU"/>
        </w:rPr>
        <w:t>2</w:t>
      </w:r>
      <w:r w:rsidRPr="00C400E1">
        <w:rPr>
          <w:rFonts w:ascii="Times New Roman" w:eastAsia="Times New Roman" w:hAnsi="Times New Roman" w:cs="Times New Roman"/>
          <w:sz w:val="28"/>
          <w:szCs w:val="28"/>
          <w:lang w:eastAsia="ru-RU"/>
        </w:rPr>
        <w:t> г. (1</w:t>
      </w:r>
      <w:r w:rsidR="00C34F6B">
        <w:rPr>
          <w:rFonts w:ascii="Times New Roman" w:eastAsia="Times New Roman" w:hAnsi="Times New Roman" w:cs="Times New Roman"/>
          <w:sz w:val="28"/>
          <w:szCs w:val="28"/>
          <w:lang w:eastAsia="ru-RU"/>
        </w:rPr>
        <w:t>09,6</w:t>
      </w:r>
      <w:r w:rsidRPr="00C400E1">
        <w:rPr>
          <w:rFonts w:ascii="Times New Roman" w:eastAsia="Times New Roman" w:hAnsi="Times New Roman" w:cs="Times New Roman"/>
          <w:sz w:val="28"/>
          <w:szCs w:val="28"/>
          <w:lang w:eastAsia="ru-RU"/>
        </w:rPr>
        <w:t xml:space="preserve"> тонн). В последующие годы его производство составило  </w:t>
      </w:r>
      <w:r w:rsidR="00C34F6B">
        <w:rPr>
          <w:rFonts w:ascii="Times New Roman" w:eastAsia="Times New Roman" w:hAnsi="Times New Roman" w:cs="Times New Roman"/>
          <w:sz w:val="28"/>
          <w:szCs w:val="28"/>
          <w:lang w:eastAsia="ru-RU"/>
        </w:rPr>
        <w:t>30-32</w:t>
      </w:r>
      <w:r w:rsidRPr="00C400E1">
        <w:rPr>
          <w:rFonts w:ascii="Times New Roman" w:eastAsia="Times New Roman" w:hAnsi="Times New Roman" w:cs="Times New Roman"/>
          <w:sz w:val="28"/>
          <w:szCs w:val="28"/>
          <w:lang w:eastAsia="ru-RU"/>
        </w:rPr>
        <w:t xml:space="preserve"> тонн, что явно недостаточно для нужд муниципального района. Для удовлетворения потребностей животноводства муниципального района необходимо более </w:t>
      </w:r>
      <w:r w:rsidR="00C34F6B">
        <w:rPr>
          <w:rFonts w:ascii="Times New Roman" w:eastAsia="Times New Roman" w:hAnsi="Times New Roman" w:cs="Times New Roman"/>
          <w:sz w:val="28"/>
          <w:szCs w:val="28"/>
          <w:lang w:eastAsia="ru-RU"/>
        </w:rPr>
        <w:t>2,5</w:t>
      </w:r>
      <w:r w:rsidRPr="00C400E1">
        <w:rPr>
          <w:rFonts w:ascii="Times New Roman" w:eastAsia="Times New Roman" w:hAnsi="Times New Roman" w:cs="Times New Roman"/>
          <w:sz w:val="28"/>
          <w:szCs w:val="28"/>
          <w:lang w:eastAsia="ru-RU"/>
        </w:rPr>
        <w:t xml:space="preserve"> тыс. тонн фуражного зерна. Урожайность зерновых культур в 2014 г. по М</w:t>
      </w:r>
      <w:r w:rsidR="00C34F6B">
        <w:rPr>
          <w:rFonts w:ascii="Times New Roman" w:eastAsia="Times New Roman" w:hAnsi="Times New Roman" w:cs="Times New Roman"/>
          <w:sz w:val="28"/>
          <w:szCs w:val="28"/>
          <w:lang w:eastAsia="ru-RU"/>
        </w:rPr>
        <w:t>Р</w:t>
      </w:r>
      <w:r w:rsidRPr="00C400E1">
        <w:rPr>
          <w:rFonts w:ascii="Times New Roman" w:eastAsia="Times New Roman" w:hAnsi="Times New Roman" w:cs="Times New Roman"/>
          <w:sz w:val="28"/>
          <w:szCs w:val="28"/>
          <w:lang w:eastAsia="ru-RU"/>
        </w:rPr>
        <w:t xml:space="preserve"> почти в </w:t>
      </w:r>
      <w:r w:rsidR="00C34F6B">
        <w:rPr>
          <w:rFonts w:ascii="Times New Roman" w:eastAsia="Times New Roman" w:hAnsi="Times New Roman" w:cs="Times New Roman"/>
          <w:sz w:val="28"/>
          <w:szCs w:val="28"/>
          <w:lang w:eastAsia="ru-RU"/>
        </w:rPr>
        <w:t>2,5</w:t>
      </w:r>
      <w:r w:rsidR="00FA01A4">
        <w:rPr>
          <w:rFonts w:ascii="Times New Roman" w:eastAsia="Times New Roman" w:hAnsi="Times New Roman" w:cs="Times New Roman"/>
          <w:sz w:val="28"/>
          <w:szCs w:val="28"/>
          <w:lang w:eastAsia="ru-RU"/>
        </w:rPr>
        <w:t xml:space="preserve"> </w:t>
      </w:r>
      <w:r w:rsidRPr="00C400E1">
        <w:rPr>
          <w:rFonts w:ascii="Times New Roman" w:eastAsia="Times New Roman" w:hAnsi="Times New Roman" w:cs="Times New Roman"/>
          <w:sz w:val="28"/>
          <w:szCs w:val="28"/>
          <w:lang w:eastAsia="ru-RU"/>
        </w:rPr>
        <w:t xml:space="preserve"> раз</w:t>
      </w:r>
      <w:r w:rsidR="00FA01A4">
        <w:rPr>
          <w:rFonts w:ascii="Times New Roman" w:eastAsia="Times New Roman" w:hAnsi="Times New Roman" w:cs="Times New Roman"/>
          <w:sz w:val="28"/>
          <w:szCs w:val="28"/>
          <w:lang w:eastAsia="ru-RU"/>
        </w:rPr>
        <w:t>а</w:t>
      </w:r>
      <w:r w:rsidRPr="00C400E1">
        <w:rPr>
          <w:rFonts w:ascii="Times New Roman" w:eastAsia="Times New Roman" w:hAnsi="Times New Roman" w:cs="Times New Roman"/>
          <w:sz w:val="28"/>
          <w:szCs w:val="28"/>
          <w:lang w:eastAsia="ru-RU"/>
        </w:rPr>
        <w:t xml:space="preserve"> ниже средереспубликанского показателя. </w:t>
      </w:r>
    </w:p>
    <w:p w:rsidR="00C400E1" w:rsidRPr="00C400E1" w:rsidRDefault="00C400E1" w:rsidP="00C400E1">
      <w:pPr>
        <w:spacing w:after="0" w:line="240" w:lineRule="auto"/>
        <w:ind w:firstLine="709"/>
        <w:jc w:val="both"/>
        <w:rPr>
          <w:rFonts w:ascii="Times New Roman" w:eastAsia="Times New Roman" w:hAnsi="Times New Roman" w:cs="Times New Roman"/>
          <w:sz w:val="28"/>
          <w:szCs w:val="28"/>
          <w:lang w:eastAsia="ru-RU"/>
        </w:rPr>
      </w:pPr>
      <w:r w:rsidRPr="00C400E1">
        <w:rPr>
          <w:rFonts w:ascii="Times New Roman" w:eastAsia="Times New Roman" w:hAnsi="Times New Roman" w:cs="Times New Roman"/>
          <w:sz w:val="28"/>
          <w:szCs w:val="28"/>
          <w:lang w:eastAsia="ru-RU"/>
        </w:rPr>
        <w:t>Низкие показатели урожайности в растениеводстве выявляют проблемы отсутствия элитных семян, удобрений для повышения плодородия почв, состояния мелиоративных систем, низким уровнем механизации, внедрения новых технологий и прочее. Объемы производства зерна из года в год уменьшаются, а значительные площади пашни на богаре и на орошаемых землях остаются неиспользованными. Кроме того существенным сдерживающим фактором роста производства продукции растениеводства является отсутствие современных каналов товародвижения, логистики, что сдерживает сбыт продукции.</w:t>
      </w:r>
    </w:p>
    <w:p w:rsidR="00C400E1" w:rsidRPr="00C400E1" w:rsidRDefault="00C400E1" w:rsidP="00C400E1">
      <w:pPr>
        <w:spacing w:after="0" w:line="240" w:lineRule="auto"/>
        <w:ind w:firstLine="709"/>
        <w:jc w:val="both"/>
        <w:rPr>
          <w:rFonts w:ascii="Times New Roman" w:eastAsia="Times New Roman" w:hAnsi="Times New Roman" w:cs="Times New Roman"/>
          <w:sz w:val="28"/>
          <w:szCs w:val="28"/>
          <w:lang w:eastAsia="ru-RU"/>
        </w:rPr>
      </w:pPr>
      <w:r w:rsidRPr="00C400E1">
        <w:rPr>
          <w:rFonts w:ascii="Times New Roman" w:eastAsia="Times New Roman" w:hAnsi="Times New Roman" w:cs="Times New Roman"/>
          <w:sz w:val="28"/>
          <w:szCs w:val="28"/>
          <w:lang w:eastAsia="ru-RU"/>
        </w:rPr>
        <w:t>При решении перечисленного комплекса проблем в муниципальном районе есть  возможность увеличения к 2018</w:t>
      </w:r>
      <w:r w:rsidR="00395C54">
        <w:rPr>
          <w:rFonts w:ascii="Times New Roman" w:eastAsia="Times New Roman" w:hAnsi="Times New Roman" w:cs="Times New Roman"/>
          <w:sz w:val="28"/>
          <w:szCs w:val="28"/>
          <w:lang w:eastAsia="ru-RU"/>
        </w:rPr>
        <w:t xml:space="preserve"> </w:t>
      </w:r>
      <w:r w:rsidRPr="00C400E1">
        <w:rPr>
          <w:rFonts w:ascii="Times New Roman" w:eastAsia="Times New Roman" w:hAnsi="Times New Roman" w:cs="Times New Roman"/>
          <w:sz w:val="28"/>
          <w:szCs w:val="28"/>
          <w:lang w:eastAsia="ru-RU"/>
        </w:rPr>
        <w:t xml:space="preserve">г. ежегодного  производства фуражного зерна, для развития кормовой базы до </w:t>
      </w:r>
      <w:r w:rsidR="00C34F6B">
        <w:rPr>
          <w:rFonts w:ascii="Times New Roman" w:eastAsia="Times New Roman" w:hAnsi="Times New Roman" w:cs="Times New Roman"/>
          <w:sz w:val="28"/>
          <w:szCs w:val="28"/>
          <w:lang w:eastAsia="ru-RU"/>
        </w:rPr>
        <w:t>2</w:t>
      </w:r>
      <w:r w:rsidR="00FA01A4">
        <w:rPr>
          <w:rFonts w:ascii="Times New Roman" w:eastAsia="Times New Roman" w:hAnsi="Times New Roman" w:cs="Times New Roman"/>
          <w:sz w:val="28"/>
          <w:szCs w:val="28"/>
          <w:lang w:eastAsia="ru-RU"/>
        </w:rPr>
        <w:t xml:space="preserve"> </w:t>
      </w:r>
      <w:r w:rsidR="005433EE">
        <w:rPr>
          <w:rFonts w:ascii="Times New Roman" w:eastAsia="Times New Roman" w:hAnsi="Times New Roman" w:cs="Times New Roman"/>
          <w:sz w:val="28"/>
          <w:szCs w:val="28"/>
          <w:lang w:eastAsia="ru-RU"/>
        </w:rPr>
        <w:t>тыс.тонн.</w:t>
      </w:r>
      <w:r w:rsidRPr="00C400E1">
        <w:rPr>
          <w:rFonts w:ascii="Times New Roman" w:eastAsia="Times New Roman" w:hAnsi="Times New Roman" w:cs="Times New Roman"/>
          <w:sz w:val="28"/>
          <w:szCs w:val="28"/>
          <w:lang w:eastAsia="ru-RU"/>
        </w:rPr>
        <w:t xml:space="preserve"> Потенциал развития имеет овощеводство, в т.ч. закрытого грунта, развитие которого позволит производить относительно недорогую конкурентоспособную продукцию круглый год. Рынок овощей М</w:t>
      </w:r>
      <w:r w:rsidR="00C34F6B">
        <w:rPr>
          <w:rFonts w:ascii="Times New Roman" w:eastAsia="Times New Roman" w:hAnsi="Times New Roman" w:cs="Times New Roman"/>
          <w:sz w:val="28"/>
          <w:szCs w:val="28"/>
          <w:lang w:eastAsia="ru-RU"/>
        </w:rPr>
        <w:t>Р</w:t>
      </w:r>
      <w:r w:rsidRPr="00C400E1">
        <w:rPr>
          <w:rFonts w:ascii="Times New Roman" w:eastAsia="Times New Roman" w:hAnsi="Times New Roman" w:cs="Times New Roman"/>
          <w:sz w:val="28"/>
          <w:szCs w:val="28"/>
          <w:lang w:eastAsia="ru-RU"/>
        </w:rPr>
        <w:t xml:space="preserve"> оценивается в </w:t>
      </w:r>
      <w:r w:rsidR="00C34F6B">
        <w:rPr>
          <w:rFonts w:ascii="Times New Roman" w:eastAsia="Times New Roman" w:hAnsi="Times New Roman" w:cs="Times New Roman"/>
          <w:sz w:val="28"/>
          <w:szCs w:val="28"/>
          <w:lang w:eastAsia="ru-RU"/>
        </w:rPr>
        <w:t>0,9</w:t>
      </w:r>
      <w:r w:rsidRPr="00C400E1">
        <w:rPr>
          <w:rFonts w:ascii="Times New Roman" w:eastAsia="Times New Roman" w:hAnsi="Times New Roman" w:cs="Times New Roman"/>
          <w:sz w:val="28"/>
          <w:szCs w:val="28"/>
          <w:lang w:eastAsia="ru-RU"/>
        </w:rPr>
        <w:t xml:space="preserve"> тыс. тонн.</w:t>
      </w:r>
    </w:p>
    <w:p w:rsidR="00C400E1" w:rsidRPr="00C400E1" w:rsidRDefault="00C400E1" w:rsidP="00C400E1">
      <w:pPr>
        <w:spacing w:after="0" w:line="240" w:lineRule="auto"/>
        <w:ind w:firstLine="709"/>
        <w:jc w:val="both"/>
        <w:rPr>
          <w:rFonts w:ascii="Times New Roman" w:eastAsia="Times New Roman" w:hAnsi="Times New Roman" w:cs="Times New Roman"/>
          <w:sz w:val="28"/>
          <w:szCs w:val="28"/>
          <w:lang w:eastAsia="ru-RU"/>
        </w:rPr>
      </w:pPr>
      <w:r w:rsidRPr="00C400E1">
        <w:rPr>
          <w:rFonts w:ascii="Times New Roman" w:eastAsia="Times New Roman" w:hAnsi="Times New Roman" w:cs="Times New Roman"/>
          <w:sz w:val="28"/>
          <w:szCs w:val="28"/>
          <w:lang w:eastAsia="ru-RU"/>
        </w:rPr>
        <w:t xml:space="preserve">В целом при решении перечисленных задач, потенциал растениеводства муниципального района оценивается к 2018 г. в </w:t>
      </w:r>
      <w:r w:rsidR="00C34F6B">
        <w:rPr>
          <w:rFonts w:ascii="Times New Roman" w:eastAsia="Times New Roman" w:hAnsi="Times New Roman" w:cs="Times New Roman"/>
          <w:sz w:val="28"/>
          <w:szCs w:val="28"/>
          <w:lang w:eastAsia="ru-RU"/>
        </w:rPr>
        <w:t>117500 тыс</w:t>
      </w:r>
      <w:r w:rsidRPr="00C400E1">
        <w:rPr>
          <w:rFonts w:ascii="Times New Roman" w:eastAsia="Times New Roman" w:hAnsi="Times New Roman" w:cs="Times New Roman"/>
          <w:sz w:val="28"/>
          <w:szCs w:val="28"/>
          <w:lang w:eastAsia="ru-RU"/>
        </w:rPr>
        <w:t>.</w:t>
      </w:r>
      <w:r w:rsidR="00FA01A4">
        <w:rPr>
          <w:rFonts w:ascii="Times New Roman" w:eastAsia="Times New Roman" w:hAnsi="Times New Roman" w:cs="Times New Roman"/>
          <w:sz w:val="28"/>
          <w:szCs w:val="28"/>
          <w:lang w:eastAsia="ru-RU"/>
        </w:rPr>
        <w:t xml:space="preserve"> </w:t>
      </w:r>
      <w:r w:rsidRPr="00C400E1">
        <w:rPr>
          <w:rFonts w:ascii="Times New Roman" w:eastAsia="Times New Roman" w:hAnsi="Times New Roman" w:cs="Times New Roman"/>
          <w:sz w:val="28"/>
          <w:szCs w:val="28"/>
          <w:lang w:eastAsia="ru-RU"/>
        </w:rPr>
        <w:t>рублей.</w:t>
      </w:r>
    </w:p>
    <w:p w:rsidR="00C400E1" w:rsidRDefault="00C400E1" w:rsidP="00C400E1">
      <w:pPr>
        <w:spacing w:after="0" w:line="240" w:lineRule="auto"/>
        <w:ind w:firstLine="709"/>
        <w:jc w:val="both"/>
        <w:rPr>
          <w:rFonts w:ascii="Times New Roman" w:eastAsia="Times New Roman" w:hAnsi="Times New Roman" w:cs="Times New Roman"/>
          <w:sz w:val="28"/>
          <w:szCs w:val="28"/>
          <w:lang w:eastAsia="ru-RU"/>
        </w:rPr>
      </w:pPr>
    </w:p>
    <w:p w:rsidR="00C400E1" w:rsidRDefault="00395C54" w:rsidP="00395C5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         Р</w:t>
      </w:r>
      <w:r w:rsidR="00C400E1" w:rsidRPr="00C400E1">
        <w:rPr>
          <w:rFonts w:ascii="Times New Roman" w:eastAsia="Times New Roman" w:hAnsi="Times New Roman" w:cs="Times New Roman"/>
          <w:b/>
          <w:sz w:val="28"/>
          <w:szCs w:val="28"/>
          <w:lang w:eastAsia="ru-RU"/>
        </w:rPr>
        <w:t>азвити</w:t>
      </w:r>
      <w:r>
        <w:rPr>
          <w:rFonts w:ascii="Times New Roman" w:eastAsia="Times New Roman" w:hAnsi="Times New Roman" w:cs="Times New Roman"/>
          <w:b/>
          <w:sz w:val="28"/>
          <w:szCs w:val="28"/>
          <w:lang w:eastAsia="ru-RU"/>
        </w:rPr>
        <w:t xml:space="preserve">е </w:t>
      </w:r>
      <w:r w:rsidR="00C400E1" w:rsidRPr="00C400E1">
        <w:rPr>
          <w:rFonts w:ascii="Times New Roman" w:eastAsia="Times New Roman" w:hAnsi="Times New Roman" w:cs="Times New Roman"/>
          <w:b/>
          <w:sz w:val="28"/>
          <w:szCs w:val="28"/>
          <w:lang w:eastAsia="ru-RU"/>
        </w:rPr>
        <w:t xml:space="preserve"> пищевой и перерабатывающей промышленности</w:t>
      </w:r>
      <w:r w:rsidR="00C400E1" w:rsidRPr="00C400E1">
        <w:rPr>
          <w:rFonts w:ascii="Times New Roman" w:eastAsia="Times New Roman" w:hAnsi="Times New Roman" w:cs="Times New Roman"/>
          <w:sz w:val="28"/>
          <w:szCs w:val="28"/>
          <w:lang w:eastAsia="ru-RU"/>
        </w:rPr>
        <w:t xml:space="preserve">  </w:t>
      </w:r>
    </w:p>
    <w:p w:rsidR="009D01E8" w:rsidRPr="00C400E1" w:rsidRDefault="009D01E8" w:rsidP="00C400E1">
      <w:pPr>
        <w:spacing w:after="0" w:line="240" w:lineRule="auto"/>
        <w:ind w:left="426" w:firstLine="709"/>
        <w:rPr>
          <w:rFonts w:ascii="Times New Roman" w:eastAsia="Times New Roman" w:hAnsi="Times New Roman" w:cs="Times New Roman"/>
          <w:sz w:val="28"/>
          <w:szCs w:val="28"/>
          <w:lang w:eastAsia="ru-RU"/>
        </w:rPr>
      </w:pPr>
    </w:p>
    <w:p w:rsidR="00C400E1" w:rsidRDefault="00C400E1" w:rsidP="00C400E1">
      <w:pPr>
        <w:spacing w:after="0" w:line="240" w:lineRule="auto"/>
        <w:ind w:firstLine="709"/>
        <w:jc w:val="both"/>
        <w:rPr>
          <w:rFonts w:ascii="Times New Roman" w:eastAsia="Times New Roman" w:hAnsi="Times New Roman" w:cs="Times New Roman"/>
          <w:sz w:val="28"/>
          <w:szCs w:val="28"/>
          <w:lang w:eastAsia="ru-RU"/>
        </w:rPr>
      </w:pPr>
      <w:r w:rsidRPr="00C400E1">
        <w:rPr>
          <w:rFonts w:ascii="Times New Roman" w:eastAsia="Times New Roman" w:hAnsi="Times New Roman" w:cs="Times New Roman"/>
          <w:sz w:val="28"/>
          <w:szCs w:val="28"/>
          <w:lang w:eastAsia="ru-RU"/>
        </w:rPr>
        <w:t>На территории района  не развиты переработка сельскохозяйственного сырья, несмотря на наличие на территории М</w:t>
      </w:r>
      <w:r w:rsidR="00C34F6B">
        <w:rPr>
          <w:rFonts w:ascii="Times New Roman" w:eastAsia="Times New Roman" w:hAnsi="Times New Roman" w:cs="Times New Roman"/>
          <w:sz w:val="28"/>
          <w:szCs w:val="28"/>
          <w:lang w:eastAsia="ru-RU"/>
        </w:rPr>
        <w:t>Р</w:t>
      </w:r>
      <w:r w:rsidRPr="00C400E1">
        <w:rPr>
          <w:rFonts w:ascii="Times New Roman" w:eastAsia="Times New Roman" w:hAnsi="Times New Roman" w:cs="Times New Roman"/>
          <w:sz w:val="28"/>
          <w:szCs w:val="28"/>
          <w:lang w:eastAsia="ru-RU"/>
        </w:rPr>
        <w:t xml:space="preserve"> определённой сырьевой базы, функции пищевой и перерабатывающей промышленности на территории муниципального района практически отсутствуют. </w:t>
      </w:r>
    </w:p>
    <w:p w:rsidR="006F4266" w:rsidRPr="00C400E1" w:rsidRDefault="00347011" w:rsidP="00C400E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sidR="0099597F">
        <w:rPr>
          <w:rFonts w:ascii="Times New Roman" w:eastAsia="Times New Roman" w:hAnsi="Times New Roman" w:cs="Times New Roman"/>
          <w:sz w:val="28"/>
          <w:szCs w:val="28"/>
          <w:lang w:eastAsia="ru-RU"/>
        </w:rPr>
        <w:t>а 2016 год в с. Мокок планируется строительство цеха (мельница) по переработке и производств</w:t>
      </w:r>
      <w:r>
        <w:rPr>
          <w:rFonts w:ascii="Times New Roman" w:eastAsia="Times New Roman" w:hAnsi="Times New Roman" w:cs="Times New Roman"/>
          <w:sz w:val="28"/>
          <w:szCs w:val="28"/>
          <w:lang w:eastAsia="ru-RU"/>
        </w:rPr>
        <w:t>у</w:t>
      </w:r>
      <w:r w:rsidR="0099597F">
        <w:rPr>
          <w:rFonts w:ascii="Times New Roman" w:eastAsia="Times New Roman" w:hAnsi="Times New Roman" w:cs="Times New Roman"/>
          <w:sz w:val="28"/>
          <w:szCs w:val="28"/>
          <w:lang w:eastAsia="ru-RU"/>
        </w:rPr>
        <w:t xml:space="preserve"> муки, урбеча, меда и напитков</w:t>
      </w:r>
      <w:r w:rsidR="00D52203">
        <w:rPr>
          <w:rFonts w:ascii="Times New Roman" w:eastAsia="Times New Roman" w:hAnsi="Times New Roman" w:cs="Times New Roman"/>
          <w:sz w:val="28"/>
          <w:szCs w:val="28"/>
          <w:lang w:eastAsia="ru-RU"/>
        </w:rPr>
        <w:t xml:space="preserve"> (КФХ «ДИДО»)</w:t>
      </w:r>
      <w:r w:rsidR="0099597F">
        <w:rPr>
          <w:rFonts w:ascii="Times New Roman" w:eastAsia="Times New Roman" w:hAnsi="Times New Roman" w:cs="Times New Roman"/>
          <w:sz w:val="28"/>
          <w:szCs w:val="28"/>
          <w:lang w:eastAsia="ru-RU"/>
        </w:rPr>
        <w:t>.</w:t>
      </w:r>
    </w:p>
    <w:p w:rsidR="00C400E1" w:rsidRPr="00C400E1" w:rsidRDefault="00C400E1" w:rsidP="00C400E1">
      <w:pPr>
        <w:spacing w:after="0" w:line="240" w:lineRule="auto"/>
        <w:ind w:firstLine="709"/>
        <w:jc w:val="both"/>
        <w:rPr>
          <w:rFonts w:ascii="Times New Roman" w:eastAsia="Times New Roman" w:hAnsi="Times New Roman" w:cs="Times New Roman"/>
          <w:sz w:val="28"/>
          <w:szCs w:val="28"/>
          <w:lang w:eastAsia="ru-RU"/>
        </w:rPr>
      </w:pPr>
      <w:r w:rsidRPr="00C400E1">
        <w:rPr>
          <w:rFonts w:ascii="Times New Roman" w:eastAsia="Times New Roman" w:hAnsi="Times New Roman" w:cs="Times New Roman"/>
          <w:sz w:val="28"/>
          <w:szCs w:val="28"/>
          <w:lang w:eastAsia="ru-RU"/>
        </w:rPr>
        <w:t>Имеющаяся сырьевая база и потребности муниципального и республиканского рынков обуславливают перспективу развития в муниципальном районе следующих направлений промышленности: переработка  м</w:t>
      </w:r>
      <w:r w:rsidR="00340E14">
        <w:rPr>
          <w:rFonts w:ascii="Times New Roman" w:eastAsia="Times New Roman" w:hAnsi="Times New Roman" w:cs="Times New Roman"/>
          <w:sz w:val="28"/>
          <w:szCs w:val="28"/>
          <w:lang w:eastAsia="ru-RU"/>
        </w:rPr>
        <w:t>ясной и молочной продукции</w:t>
      </w:r>
      <w:r w:rsidR="00C34F6B">
        <w:rPr>
          <w:rFonts w:ascii="Times New Roman" w:eastAsia="Times New Roman" w:hAnsi="Times New Roman" w:cs="Times New Roman"/>
          <w:sz w:val="28"/>
          <w:szCs w:val="28"/>
          <w:lang w:eastAsia="ru-RU"/>
        </w:rPr>
        <w:t xml:space="preserve">, </w:t>
      </w:r>
      <w:r w:rsidRPr="00C400E1">
        <w:rPr>
          <w:rFonts w:ascii="Times New Roman" w:eastAsia="Times New Roman" w:hAnsi="Times New Roman" w:cs="Times New Roman"/>
          <w:sz w:val="28"/>
          <w:szCs w:val="28"/>
          <w:lang w:eastAsia="ru-RU"/>
        </w:rPr>
        <w:t>мясных консервов.</w:t>
      </w:r>
    </w:p>
    <w:p w:rsidR="00C400E1" w:rsidRPr="00C400E1" w:rsidRDefault="00C400E1" w:rsidP="00C400E1">
      <w:pPr>
        <w:spacing w:after="0" w:line="240" w:lineRule="auto"/>
        <w:ind w:firstLine="709"/>
        <w:jc w:val="both"/>
        <w:rPr>
          <w:rFonts w:ascii="Times New Roman" w:eastAsia="Times New Roman" w:hAnsi="Times New Roman" w:cs="Times New Roman"/>
          <w:sz w:val="28"/>
          <w:szCs w:val="28"/>
          <w:lang w:eastAsia="ru-RU"/>
        </w:rPr>
      </w:pPr>
      <w:r w:rsidRPr="00C400E1">
        <w:rPr>
          <w:rFonts w:ascii="Times New Roman" w:eastAsia="Times New Roman" w:hAnsi="Times New Roman" w:cs="Times New Roman"/>
          <w:sz w:val="28"/>
          <w:szCs w:val="28"/>
          <w:lang w:eastAsia="ru-RU"/>
        </w:rPr>
        <w:t xml:space="preserve"> Переработка мясной и молочной продукции является одним из приоритетных направлений развития промышленности в муниципальном районе. Этому способствует исторически сложившаяся специализация сельского хозяйства. Основным конкурентным преимуществом М</w:t>
      </w:r>
      <w:r w:rsidR="00127875">
        <w:rPr>
          <w:rFonts w:ascii="Times New Roman" w:eastAsia="Times New Roman" w:hAnsi="Times New Roman" w:cs="Times New Roman"/>
          <w:sz w:val="28"/>
          <w:szCs w:val="28"/>
          <w:lang w:eastAsia="ru-RU"/>
        </w:rPr>
        <w:t>Р</w:t>
      </w:r>
      <w:r w:rsidRPr="00C400E1">
        <w:rPr>
          <w:rFonts w:ascii="Times New Roman" w:eastAsia="Times New Roman" w:hAnsi="Times New Roman" w:cs="Times New Roman"/>
          <w:sz w:val="28"/>
          <w:szCs w:val="28"/>
          <w:lang w:eastAsia="ru-RU"/>
        </w:rPr>
        <w:t xml:space="preserve"> для развития этого направления промышленности является наличие значительного поголовья скота. При этом наиболее важным является мясное направление животноводства. Мясо продают на внутреннем рынке и вывозят в другие регионы, но потенциал использования продуктов животноводства для развития мясоперерабатывающей отрасли внутри муниципального района не реализован и при создании определённых условий (повышение производительности труда в животноводстве, создание  конкурентоспособной сырьевой базы) возможности развития данного направления производства очевидны. Переработка молока и производство молочной продукции также имеет перспективу развития, поскольку существующая сырьевая база имеет устойчивую тенденцию роста. На территории муниципального района актуальным является создание небольших перерабатывающих производств, таких как строительство мини-предприятий по переработке молока, мяса, шерсти и кожи, молочных комбинатов, убойных цехов с переработкой мяса. </w:t>
      </w:r>
    </w:p>
    <w:p w:rsidR="00C400E1" w:rsidRPr="00C400E1" w:rsidRDefault="00C400E1" w:rsidP="00C400E1">
      <w:pPr>
        <w:spacing w:after="0" w:line="240" w:lineRule="auto"/>
        <w:ind w:firstLine="709"/>
        <w:jc w:val="both"/>
        <w:rPr>
          <w:rFonts w:ascii="Times New Roman" w:eastAsia="Times New Roman" w:hAnsi="Times New Roman" w:cs="Times New Roman"/>
          <w:sz w:val="28"/>
          <w:szCs w:val="28"/>
          <w:lang w:eastAsia="ru-RU"/>
        </w:rPr>
      </w:pPr>
      <w:r w:rsidRPr="00C400E1">
        <w:rPr>
          <w:rFonts w:ascii="Times New Roman" w:eastAsia="Times New Roman" w:hAnsi="Times New Roman" w:cs="Times New Roman"/>
          <w:sz w:val="28"/>
          <w:szCs w:val="28"/>
          <w:lang w:eastAsia="ru-RU"/>
        </w:rPr>
        <w:t xml:space="preserve">Создание условий для развития и поддержки малого бизнеса и  предпринимательства, а также востребованность на муниципальном и республиканском рынках продуктов питания, обуславливают возможность создания на территории муниципального района </w:t>
      </w:r>
      <w:r w:rsidR="00127875">
        <w:rPr>
          <w:rFonts w:ascii="Times New Roman" w:eastAsia="Times New Roman" w:hAnsi="Times New Roman" w:cs="Times New Roman"/>
          <w:sz w:val="28"/>
          <w:szCs w:val="28"/>
          <w:lang w:eastAsia="ru-RU"/>
        </w:rPr>
        <w:t>целого ряда пищевых производств, в т.</w:t>
      </w:r>
      <w:r w:rsidR="00347011">
        <w:rPr>
          <w:rFonts w:ascii="Times New Roman" w:eastAsia="Times New Roman" w:hAnsi="Times New Roman" w:cs="Times New Roman"/>
          <w:sz w:val="28"/>
          <w:szCs w:val="28"/>
          <w:lang w:eastAsia="ru-RU"/>
        </w:rPr>
        <w:t xml:space="preserve"> </w:t>
      </w:r>
      <w:r w:rsidR="00127875">
        <w:rPr>
          <w:rFonts w:ascii="Times New Roman" w:eastAsia="Times New Roman" w:hAnsi="Times New Roman" w:cs="Times New Roman"/>
          <w:sz w:val="28"/>
          <w:szCs w:val="28"/>
          <w:lang w:eastAsia="ru-RU"/>
        </w:rPr>
        <w:t>ч.</w:t>
      </w:r>
      <w:r w:rsidRPr="00C400E1">
        <w:rPr>
          <w:rFonts w:ascii="Times New Roman" w:eastAsia="Times New Roman" w:hAnsi="Times New Roman" w:cs="Times New Roman"/>
          <w:sz w:val="28"/>
          <w:szCs w:val="28"/>
          <w:lang w:eastAsia="ru-RU"/>
        </w:rPr>
        <w:t xml:space="preserve"> производство</w:t>
      </w:r>
      <w:r w:rsidR="00127875">
        <w:rPr>
          <w:rFonts w:ascii="Times New Roman" w:eastAsia="Times New Roman" w:hAnsi="Times New Roman" w:cs="Times New Roman"/>
          <w:sz w:val="28"/>
          <w:szCs w:val="28"/>
          <w:lang w:eastAsia="ru-RU"/>
        </w:rPr>
        <w:t xml:space="preserve"> колбасных изделий, сыра и</w:t>
      </w:r>
      <w:r w:rsidRPr="00C400E1">
        <w:rPr>
          <w:rFonts w:ascii="Times New Roman" w:eastAsia="Times New Roman" w:hAnsi="Times New Roman" w:cs="Times New Roman"/>
          <w:sz w:val="28"/>
          <w:szCs w:val="28"/>
          <w:lang w:eastAsia="ru-RU"/>
        </w:rPr>
        <w:t xml:space="preserve"> мёда.</w:t>
      </w:r>
    </w:p>
    <w:p w:rsidR="00C400E1" w:rsidRDefault="00C400E1" w:rsidP="00C400E1">
      <w:pPr>
        <w:spacing w:after="0" w:line="240" w:lineRule="auto"/>
        <w:ind w:left="426" w:firstLine="709"/>
        <w:rPr>
          <w:rFonts w:ascii="Times New Roman" w:eastAsia="Times New Roman" w:hAnsi="Times New Roman" w:cs="Times New Roman"/>
          <w:sz w:val="28"/>
          <w:szCs w:val="28"/>
          <w:lang w:eastAsia="ru-RU"/>
        </w:rPr>
      </w:pPr>
      <w:r w:rsidRPr="00C400E1">
        <w:rPr>
          <w:rFonts w:ascii="Times New Roman" w:eastAsia="Times New Roman" w:hAnsi="Times New Roman" w:cs="Times New Roman"/>
          <w:sz w:val="28"/>
          <w:szCs w:val="28"/>
          <w:lang w:eastAsia="ru-RU"/>
        </w:rPr>
        <w:t xml:space="preserve">Потенциал отрасли оценивается в </w:t>
      </w:r>
      <w:r w:rsidR="00127875">
        <w:rPr>
          <w:rFonts w:ascii="Times New Roman" w:eastAsia="Times New Roman" w:hAnsi="Times New Roman" w:cs="Times New Roman"/>
          <w:sz w:val="28"/>
          <w:szCs w:val="28"/>
          <w:lang w:eastAsia="ru-RU"/>
        </w:rPr>
        <w:t>18655</w:t>
      </w:r>
      <w:r w:rsidRPr="00C400E1">
        <w:rPr>
          <w:rFonts w:ascii="Times New Roman" w:eastAsia="Times New Roman" w:hAnsi="Times New Roman" w:cs="Times New Roman"/>
          <w:sz w:val="28"/>
          <w:szCs w:val="28"/>
          <w:lang w:eastAsia="ru-RU"/>
        </w:rPr>
        <w:t xml:space="preserve"> </w:t>
      </w:r>
      <w:r w:rsidR="00127875">
        <w:rPr>
          <w:rFonts w:ascii="Times New Roman" w:eastAsia="Times New Roman" w:hAnsi="Times New Roman" w:cs="Times New Roman"/>
          <w:sz w:val="28"/>
          <w:szCs w:val="28"/>
          <w:lang w:eastAsia="ru-RU"/>
        </w:rPr>
        <w:t>тыс</w:t>
      </w:r>
      <w:r w:rsidRPr="00C400E1">
        <w:rPr>
          <w:rFonts w:ascii="Times New Roman" w:eastAsia="Times New Roman" w:hAnsi="Times New Roman" w:cs="Times New Roman"/>
          <w:sz w:val="28"/>
          <w:szCs w:val="28"/>
          <w:lang w:eastAsia="ru-RU"/>
        </w:rPr>
        <w:t>. рублей.</w:t>
      </w:r>
    </w:p>
    <w:p w:rsidR="00DB470A" w:rsidRDefault="00DB470A" w:rsidP="00C400E1">
      <w:pPr>
        <w:spacing w:after="0" w:line="240" w:lineRule="auto"/>
        <w:ind w:left="426" w:firstLine="709"/>
        <w:rPr>
          <w:rFonts w:ascii="Times New Roman" w:eastAsia="Times New Roman" w:hAnsi="Times New Roman" w:cs="Times New Roman"/>
          <w:sz w:val="28"/>
          <w:szCs w:val="28"/>
          <w:lang w:eastAsia="ru-RU"/>
        </w:rPr>
      </w:pPr>
    </w:p>
    <w:p w:rsidR="00DB470A" w:rsidRDefault="0079174F" w:rsidP="00DB470A">
      <w:pPr>
        <w:spacing w:after="0" w:line="240" w:lineRule="auto"/>
        <w:ind w:firstLine="709"/>
        <w:rPr>
          <w:rFonts w:ascii="Times New Roman" w:eastAsia="Times New Roman" w:hAnsi="Times New Roman" w:cs="Times New Roman"/>
          <w:b/>
          <w:sz w:val="28"/>
          <w:szCs w:val="28"/>
          <w:lang w:eastAsia="ru-RU"/>
        </w:rPr>
      </w:pPr>
      <w:r w:rsidRPr="00347011">
        <w:rPr>
          <w:rFonts w:ascii="Times New Roman" w:eastAsia="Times New Roman" w:hAnsi="Times New Roman" w:cs="Times New Roman"/>
          <w:b/>
          <w:sz w:val="28"/>
          <w:szCs w:val="28"/>
          <w:lang w:eastAsia="ru-RU"/>
        </w:rPr>
        <w:t>3</w:t>
      </w:r>
      <w:r w:rsidR="00DB470A" w:rsidRPr="00347011">
        <w:rPr>
          <w:rFonts w:ascii="Times New Roman" w:eastAsia="Times New Roman" w:hAnsi="Times New Roman" w:cs="Times New Roman"/>
          <w:b/>
          <w:sz w:val="28"/>
          <w:szCs w:val="28"/>
          <w:lang w:eastAsia="ru-RU"/>
        </w:rPr>
        <w:t>.</w:t>
      </w:r>
      <w:r w:rsidRPr="00347011">
        <w:rPr>
          <w:rFonts w:ascii="Times New Roman" w:eastAsia="Times New Roman" w:hAnsi="Times New Roman" w:cs="Times New Roman"/>
          <w:b/>
          <w:sz w:val="28"/>
          <w:szCs w:val="28"/>
          <w:lang w:eastAsia="ru-RU"/>
        </w:rPr>
        <w:t>2</w:t>
      </w:r>
      <w:r w:rsidR="00DB470A" w:rsidRPr="00347011">
        <w:rPr>
          <w:rFonts w:ascii="Times New Roman" w:eastAsia="Times New Roman" w:hAnsi="Times New Roman" w:cs="Times New Roman"/>
          <w:b/>
          <w:sz w:val="28"/>
          <w:szCs w:val="28"/>
          <w:lang w:eastAsia="ru-RU"/>
        </w:rPr>
        <w:t xml:space="preserve"> Реализация  приоритетного проекта Республики Дагестан «Обеление» экономики»</w:t>
      </w:r>
      <w:r w:rsidR="00DB470A" w:rsidRPr="00DB470A">
        <w:rPr>
          <w:rFonts w:ascii="Times New Roman" w:eastAsia="Times New Roman" w:hAnsi="Times New Roman" w:cs="Times New Roman"/>
          <w:b/>
          <w:sz w:val="28"/>
          <w:szCs w:val="28"/>
          <w:lang w:eastAsia="ru-RU"/>
        </w:rPr>
        <w:t xml:space="preserve"> </w:t>
      </w:r>
      <w:r w:rsidR="00DB470A">
        <w:rPr>
          <w:rFonts w:ascii="Times New Roman" w:eastAsia="Times New Roman" w:hAnsi="Times New Roman" w:cs="Times New Roman"/>
          <w:b/>
          <w:sz w:val="28"/>
          <w:szCs w:val="28"/>
          <w:lang w:eastAsia="ru-RU"/>
        </w:rPr>
        <w:t xml:space="preserve"> </w:t>
      </w:r>
    </w:p>
    <w:p w:rsidR="00DB470A" w:rsidRDefault="00DB470A" w:rsidP="00DB470A">
      <w:pPr>
        <w:spacing w:after="0" w:line="240" w:lineRule="auto"/>
        <w:ind w:firstLine="709"/>
        <w:rPr>
          <w:rFonts w:ascii="Times New Roman" w:eastAsia="Times New Roman" w:hAnsi="Times New Roman" w:cs="Times New Roman"/>
          <w:sz w:val="28"/>
          <w:szCs w:val="28"/>
          <w:lang w:eastAsia="ru-RU"/>
        </w:rPr>
      </w:pPr>
    </w:p>
    <w:p w:rsidR="00FC63FC" w:rsidRPr="00FC63FC" w:rsidRDefault="00FC63FC" w:rsidP="00FC63FC">
      <w:pPr>
        <w:spacing w:after="0" w:line="240" w:lineRule="auto"/>
        <w:ind w:firstLine="709"/>
        <w:jc w:val="both"/>
        <w:rPr>
          <w:rFonts w:ascii="Times New Roman" w:eastAsia="Times New Roman" w:hAnsi="Times New Roman" w:cs="Times New Roman"/>
          <w:sz w:val="28"/>
          <w:szCs w:val="28"/>
          <w:lang w:eastAsia="ru-RU"/>
        </w:rPr>
      </w:pPr>
      <w:r w:rsidRPr="00FC63FC">
        <w:rPr>
          <w:rFonts w:ascii="Times New Roman" w:eastAsia="Times New Roman" w:hAnsi="Times New Roman" w:cs="Times New Roman"/>
          <w:sz w:val="28"/>
          <w:szCs w:val="28"/>
          <w:lang w:eastAsia="ru-RU"/>
        </w:rPr>
        <w:t xml:space="preserve">Муниципальному </w:t>
      </w:r>
      <w:r w:rsidR="0005055E">
        <w:rPr>
          <w:rFonts w:ascii="Times New Roman" w:eastAsia="Times New Roman" w:hAnsi="Times New Roman" w:cs="Times New Roman"/>
          <w:sz w:val="28"/>
          <w:szCs w:val="28"/>
          <w:lang w:eastAsia="ru-RU"/>
        </w:rPr>
        <w:t>району</w:t>
      </w:r>
      <w:r w:rsidRPr="00FC63FC">
        <w:rPr>
          <w:rFonts w:ascii="Times New Roman" w:eastAsia="Times New Roman" w:hAnsi="Times New Roman" w:cs="Times New Roman"/>
          <w:sz w:val="28"/>
          <w:szCs w:val="28"/>
          <w:lang w:eastAsia="ru-RU"/>
        </w:rPr>
        <w:t xml:space="preserve"> «</w:t>
      </w:r>
      <w:r w:rsidR="0005055E">
        <w:rPr>
          <w:rFonts w:ascii="Times New Roman" w:eastAsia="Times New Roman" w:hAnsi="Times New Roman" w:cs="Times New Roman"/>
          <w:sz w:val="28"/>
          <w:szCs w:val="28"/>
          <w:lang w:eastAsia="ru-RU"/>
        </w:rPr>
        <w:t>Цунтинский район</w:t>
      </w:r>
      <w:r w:rsidRPr="00FC63FC">
        <w:rPr>
          <w:rFonts w:ascii="Times New Roman" w:eastAsia="Times New Roman" w:hAnsi="Times New Roman" w:cs="Times New Roman"/>
          <w:sz w:val="28"/>
          <w:szCs w:val="28"/>
          <w:lang w:eastAsia="ru-RU"/>
        </w:rPr>
        <w:t>» в 2015-201</w:t>
      </w:r>
      <w:r w:rsidR="0003085E">
        <w:rPr>
          <w:rFonts w:ascii="Times New Roman" w:eastAsia="Times New Roman" w:hAnsi="Times New Roman" w:cs="Times New Roman"/>
          <w:sz w:val="28"/>
          <w:szCs w:val="28"/>
          <w:lang w:eastAsia="ru-RU"/>
        </w:rPr>
        <w:t>8</w:t>
      </w:r>
      <w:r w:rsidRPr="00FC63FC">
        <w:rPr>
          <w:rFonts w:ascii="Times New Roman" w:eastAsia="Times New Roman" w:hAnsi="Times New Roman" w:cs="Times New Roman"/>
          <w:sz w:val="28"/>
          <w:szCs w:val="28"/>
          <w:lang w:eastAsia="ru-RU"/>
        </w:rPr>
        <w:t xml:space="preserve"> годах для обеспечения интенсивного развития и повышения конкурентоспособности экономики района необходимо усилить эффективность реализации приоритетных проектов развития Республики Дагестан на территории муниципального образования.</w:t>
      </w:r>
    </w:p>
    <w:p w:rsidR="00FC63FC" w:rsidRPr="00FC63FC" w:rsidRDefault="00FC63FC" w:rsidP="00FC63FC">
      <w:pPr>
        <w:spacing w:after="0" w:line="240" w:lineRule="auto"/>
        <w:ind w:firstLine="709"/>
        <w:jc w:val="both"/>
        <w:rPr>
          <w:rFonts w:ascii="Times New Roman" w:eastAsia="Times New Roman" w:hAnsi="Times New Roman" w:cs="Times New Roman"/>
          <w:sz w:val="28"/>
          <w:szCs w:val="28"/>
          <w:lang w:eastAsia="ru-RU"/>
        </w:rPr>
      </w:pPr>
      <w:r w:rsidRPr="00FC63FC">
        <w:rPr>
          <w:rFonts w:ascii="Times New Roman" w:eastAsia="Times New Roman" w:hAnsi="Times New Roman" w:cs="Times New Roman"/>
          <w:sz w:val="28"/>
          <w:szCs w:val="28"/>
          <w:lang w:eastAsia="ru-RU"/>
        </w:rPr>
        <w:lastRenderedPageBreak/>
        <w:t>В рамках реализации приоритетного проекта развития РД «Обеление» экономики» необходимо продолжить работу по:</w:t>
      </w:r>
    </w:p>
    <w:p w:rsidR="00FC63FC" w:rsidRPr="00FC63FC" w:rsidRDefault="00FC63FC" w:rsidP="00FC63FC">
      <w:pPr>
        <w:spacing w:after="0" w:line="240" w:lineRule="auto"/>
        <w:ind w:firstLine="709"/>
        <w:jc w:val="both"/>
        <w:rPr>
          <w:rFonts w:ascii="Times New Roman" w:eastAsia="Times New Roman" w:hAnsi="Times New Roman" w:cs="Times New Roman"/>
          <w:sz w:val="28"/>
          <w:szCs w:val="28"/>
          <w:lang w:eastAsia="ru-RU"/>
        </w:rPr>
      </w:pPr>
      <w:r w:rsidRPr="00FC63FC">
        <w:rPr>
          <w:rFonts w:ascii="Times New Roman" w:eastAsia="Times New Roman" w:hAnsi="Times New Roman" w:cs="Times New Roman"/>
          <w:sz w:val="28"/>
          <w:szCs w:val="28"/>
          <w:lang w:eastAsia="ru-RU"/>
        </w:rPr>
        <w:t>- расширению налоговой базы по налогу на имущество</w:t>
      </w:r>
      <w:r w:rsidR="006C0CA9">
        <w:rPr>
          <w:rFonts w:ascii="Times New Roman" w:eastAsia="Times New Roman" w:hAnsi="Times New Roman" w:cs="Times New Roman"/>
          <w:sz w:val="28"/>
          <w:szCs w:val="28"/>
          <w:lang w:eastAsia="ru-RU"/>
        </w:rPr>
        <w:t xml:space="preserve"> физических лиц, </w:t>
      </w:r>
      <w:r w:rsidRPr="00FC63FC">
        <w:rPr>
          <w:rFonts w:ascii="Times New Roman" w:eastAsia="Times New Roman" w:hAnsi="Times New Roman" w:cs="Times New Roman"/>
          <w:sz w:val="28"/>
          <w:szCs w:val="28"/>
          <w:lang w:eastAsia="ru-RU"/>
        </w:rPr>
        <w:t xml:space="preserve"> </w:t>
      </w:r>
      <w:r w:rsidR="006C0CA9">
        <w:rPr>
          <w:rFonts w:ascii="Times New Roman" w:eastAsia="Times New Roman" w:hAnsi="Times New Roman" w:cs="Times New Roman"/>
          <w:sz w:val="28"/>
          <w:szCs w:val="28"/>
          <w:lang w:eastAsia="ru-RU"/>
        </w:rPr>
        <w:t>по</w:t>
      </w:r>
      <w:r w:rsidRPr="00FC63FC">
        <w:rPr>
          <w:rFonts w:ascii="Times New Roman" w:eastAsia="Times New Roman" w:hAnsi="Times New Roman" w:cs="Times New Roman"/>
          <w:sz w:val="28"/>
          <w:szCs w:val="28"/>
          <w:lang w:eastAsia="ru-RU"/>
        </w:rPr>
        <w:t xml:space="preserve"> земельному налогу, увеличению поступлений неналоговых доходов;</w:t>
      </w:r>
    </w:p>
    <w:p w:rsidR="00FC63FC" w:rsidRPr="00FC63FC" w:rsidRDefault="00FC63FC" w:rsidP="00FC63FC">
      <w:pPr>
        <w:spacing w:after="0" w:line="240" w:lineRule="auto"/>
        <w:ind w:firstLine="709"/>
        <w:jc w:val="both"/>
        <w:rPr>
          <w:rFonts w:ascii="Times New Roman" w:eastAsia="Times New Roman" w:hAnsi="Times New Roman" w:cs="Times New Roman"/>
          <w:sz w:val="28"/>
          <w:szCs w:val="28"/>
          <w:lang w:eastAsia="ru-RU"/>
        </w:rPr>
      </w:pPr>
      <w:r w:rsidRPr="00FC63FC">
        <w:rPr>
          <w:rFonts w:ascii="Times New Roman" w:eastAsia="Times New Roman" w:hAnsi="Times New Roman" w:cs="Times New Roman"/>
          <w:sz w:val="28"/>
          <w:szCs w:val="28"/>
          <w:lang w:eastAsia="ru-RU"/>
        </w:rPr>
        <w:t>- повышени</w:t>
      </w:r>
      <w:r w:rsidR="006C0CA9">
        <w:rPr>
          <w:rFonts w:ascii="Times New Roman" w:eastAsia="Times New Roman" w:hAnsi="Times New Roman" w:cs="Times New Roman"/>
          <w:sz w:val="28"/>
          <w:szCs w:val="28"/>
          <w:lang w:eastAsia="ru-RU"/>
        </w:rPr>
        <w:t xml:space="preserve">ю </w:t>
      </w:r>
      <w:r w:rsidRPr="00FC63FC">
        <w:rPr>
          <w:rFonts w:ascii="Times New Roman" w:eastAsia="Times New Roman" w:hAnsi="Times New Roman" w:cs="Times New Roman"/>
          <w:sz w:val="28"/>
          <w:szCs w:val="28"/>
          <w:lang w:eastAsia="ru-RU"/>
        </w:rPr>
        <w:t>поступлений налог</w:t>
      </w:r>
      <w:r w:rsidR="006C0CA9">
        <w:rPr>
          <w:rFonts w:ascii="Times New Roman" w:eastAsia="Times New Roman" w:hAnsi="Times New Roman" w:cs="Times New Roman"/>
          <w:sz w:val="28"/>
          <w:szCs w:val="28"/>
          <w:lang w:eastAsia="ru-RU"/>
        </w:rPr>
        <w:t>а</w:t>
      </w:r>
      <w:r w:rsidRPr="00FC63FC">
        <w:rPr>
          <w:rFonts w:ascii="Times New Roman" w:eastAsia="Times New Roman" w:hAnsi="Times New Roman" w:cs="Times New Roman"/>
          <w:sz w:val="28"/>
          <w:szCs w:val="28"/>
          <w:lang w:eastAsia="ru-RU"/>
        </w:rPr>
        <w:t xml:space="preserve"> на доходы физических лиц;</w:t>
      </w:r>
    </w:p>
    <w:p w:rsidR="00FC63FC" w:rsidRPr="00FC63FC" w:rsidRDefault="00FC63FC" w:rsidP="00FC63FC">
      <w:pPr>
        <w:spacing w:after="0" w:line="240" w:lineRule="auto"/>
        <w:ind w:firstLine="709"/>
        <w:jc w:val="both"/>
        <w:rPr>
          <w:rFonts w:ascii="Times New Roman" w:eastAsia="Times New Roman" w:hAnsi="Times New Roman" w:cs="Times New Roman"/>
          <w:sz w:val="28"/>
          <w:szCs w:val="28"/>
          <w:lang w:eastAsia="ru-RU"/>
        </w:rPr>
      </w:pPr>
      <w:r w:rsidRPr="00FC63FC">
        <w:rPr>
          <w:rFonts w:ascii="Times New Roman" w:eastAsia="Times New Roman" w:hAnsi="Times New Roman" w:cs="Times New Roman"/>
          <w:sz w:val="28"/>
          <w:szCs w:val="28"/>
          <w:lang w:eastAsia="ru-RU"/>
        </w:rPr>
        <w:t xml:space="preserve">- выявлению и постановке на налоговый учет лиц, осуществляющих предпринимательскую деятельность без соответствующей </w:t>
      </w:r>
      <w:r w:rsidR="006C0CA9">
        <w:rPr>
          <w:rFonts w:ascii="Times New Roman" w:eastAsia="Times New Roman" w:hAnsi="Times New Roman" w:cs="Times New Roman"/>
          <w:sz w:val="28"/>
          <w:szCs w:val="28"/>
          <w:lang w:eastAsia="ru-RU"/>
        </w:rPr>
        <w:t xml:space="preserve">государственной </w:t>
      </w:r>
      <w:r w:rsidRPr="00FC63FC">
        <w:rPr>
          <w:rFonts w:ascii="Times New Roman" w:eastAsia="Times New Roman" w:hAnsi="Times New Roman" w:cs="Times New Roman"/>
          <w:sz w:val="28"/>
          <w:szCs w:val="28"/>
          <w:lang w:eastAsia="ru-RU"/>
        </w:rPr>
        <w:t>регистрации;</w:t>
      </w:r>
    </w:p>
    <w:p w:rsidR="00FC63FC" w:rsidRPr="00FC63FC" w:rsidRDefault="00FC63FC" w:rsidP="00FC63FC">
      <w:pPr>
        <w:spacing w:after="0" w:line="240" w:lineRule="auto"/>
        <w:ind w:firstLine="709"/>
        <w:jc w:val="both"/>
        <w:rPr>
          <w:rFonts w:ascii="Times New Roman" w:eastAsia="Times New Roman" w:hAnsi="Times New Roman" w:cs="Times New Roman"/>
          <w:sz w:val="28"/>
          <w:szCs w:val="28"/>
          <w:lang w:eastAsia="ru-RU"/>
        </w:rPr>
      </w:pPr>
      <w:r w:rsidRPr="00FC63FC">
        <w:rPr>
          <w:rFonts w:ascii="Times New Roman" w:eastAsia="Times New Roman" w:hAnsi="Times New Roman" w:cs="Times New Roman"/>
          <w:sz w:val="28"/>
          <w:szCs w:val="28"/>
          <w:lang w:eastAsia="ru-RU"/>
        </w:rPr>
        <w:t>- мониторинг налоговой дисциплины получателей средств по муниципальным контрактам.</w:t>
      </w:r>
    </w:p>
    <w:p w:rsidR="00FC63FC" w:rsidRDefault="00FC63FC" w:rsidP="00FC63FC">
      <w:pPr>
        <w:spacing w:after="0" w:line="240" w:lineRule="auto"/>
        <w:ind w:firstLine="709"/>
        <w:jc w:val="both"/>
        <w:rPr>
          <w:rFonts w:ascii="Times New Roman" w:eastAsia="Times New Roman" w:hAnsi="Times New Roman" w:cs="Times New Roman"/>
          <w:sz w:val="28"/>
          <w:szCs w:val="28"/>
          <w:lang w:eastAsia="ru-RU"/>
        </w:rPr>
      </w:pPr>
      <w:r w:rsidRPr="00FC63FC">
        <w:rPr>
          <w:rFonts w:ascii="Times New Roman" w:eastAsia="Times New Roman" w:hAnsi="Times New Roman" w:cs="Times New Roman"/>
          <w:sz w:val="28"/>
          <w:szCs w:val="28"/>
          <w:lang w:eastAsia="ru-RU"/>
        </w:rPr>
        <w:t>По итогам реализации приоритетного проекта развития РД «Обеление» экономики» в 2015-2018 годах планируется расширить налогооблагаемую базу муниципального образования:</w:t>
      </w:r>
    </w:p>
    <w:p w:rsidR="002949DC" w:rsidRPr="00FC63FC" w:rsidRDefault="002949DC" w:rsidP="00FC63FC">
      <w:pPr>
        <w:spacing w:after="0" w:line="240" w:lineRule="auto"/>
        <w:ind w:firstLine="709"/>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559"/>
        <w:gridCol w:w="1267"/>
        <w:gridCol w:w="1830"/>
        <w:gridCol w:w="1723"/>
      </w:tblGrid>
      <w:tr w:rsidR="00FC63FC" w:rsidRPr="00FC63FC" w:rsidTr="002949DC">
        <w:tc>
          <w:tcPr>
            <w:tcW w:w="3085" w:type="dxa"/>
            <w:shd w:val="clear" w:color="auto" w:fill="auto"/>
          </w:tcPr>
          <w:p w:rsidR="00FC63FC" w:rsidRPr="00FC63FC" w:rsidRDefault="00FC63FC" w:rsidP="00FC63FC">
            <w:pPr>
              <w:spacing w:after="0" w:line="240" w:lineRule="auto"/>
              <w:ind w:firstLine="709"/>
              <w:jc w:val="both"/>
              <w:rPr>
                <w:rFonts w:ascii="Times New Roman" w:eastAsia="Times New Roman" w:hAnsi="Times New Roman" w:cs="Times New Roman"/>
                <w:sz w:val="28"/>
                <w:szCs w:val="28"/>
                <w:lang w:eastAsia="ru-RU"/>
              </w:rPr>
            </w:pPr>
          </w:p>
        </w:tc>
        <w:tc>
          <w:tcPr>
            <w:tcW w:w="1559" w:type="dxa"/>
            <w:shd w:val="clear" w:color="auto" w:fill="auto"/>
          </w:tcPr>
          <w:p w:rsidR="00FC63FC" w:rsidRPr="00FC63FC" w:rsidRDefault="00FC63FC" w:rsidP="00FC63FC">
            <w:pPr>
              <w:spacing w:after="0" w:line="240" w:lineRule="auto"/>
              <w:jc w:val="both"/>
              <w:rPr>
                <w:rFonts w:ascii="Times New Roman" w:eastAsia="Times New Roman" w:hAnsi="Times New Roman" w:cs="Times New Roman"/>
                <w:b/>
                <w:sz w:val="24"/>
                <w:szCs w:val="24"/>
                <w:lang w:eastAsia="ru-RU"/>
              </w:rPr>
            </w:pPr>
            <w:r w:rsidRPr="00FC63FC">
              <w:rPr>
                <w:rFonts w:ascii="Times New Roman" w:eastAsia="Times New Roman" w:hAnsi="Times New Roman" w:cs="Times New Roman"/>
                <w:b/>
                <w:sz w:val="24"/>
                <w:szCs w:val="24"/>
                <w:lang w:eastAsia="ru-RU"/>
              </w:rPr>
              <w:t>2015</w:t>
            </w:r>
            <w:r>
              <w:rPr>
                <w:rFonts w:ascii="Times New Roman" w:eastAsia="Times New Roman" w:hAnsi="Times New Roman" w:cs="Times New Roman"/>
                <w:b/>
                <w:sz w:val="24"/>
                <w:szCs w:val="24"/>
                <w:lang w:eastAsia="ru-RU"/>
              </w:rPr>
              <w:t>г.</w:t>
            </w:r>
          </w:p>
        </w:tc>
        <w:tc>
          <w:tcPr>
            <w:tcW w:w="1267" w:type="dxa"/>
            <w:shd w:val="clear" w:color="auto" w:fill="auto"/>
          </w:tcPr>
          <w:p w:rsidR="00FC63FC" w:rsidRPr="00FC63FC" w:rsidRDefault="00FC63FC" w:rsidP="00FC63FC">
            <w:pPr>
              <w:spacing w:after="0" w:line="240" w:lineRule="auto"/>
              <w:jc w:val="both"/>
              <w:rPr>
                <w:rFonts w:ascii="Times New Roman" w:eastAsia="Times New Roman" w:hAnsi="Times New Roman" w:cs="Times New Roman"/>
                <w:b/>
                <w:sz w:val="24"/>
                <w:szCs w:val="24"/>
                <w:lang w:eastAsia="ru-RU"/>
              </w:rPr>
            </w:pPr>
            <w:r w:rsidRPr="00FC63FC">
              <w:rPr>
                <w:rFonts w:ascii="Times New Roman" w:eastAsia="Times New Roman" w:hAnsi="Times New Roman" w:cs="Times New Roman"/>
                <w:b/>
                <w:sz w:val="24"/>
                <w:szCs w:val="24"/>
                <w:lang w:eastAsia="ru-RU"/>
              </w:rPr>
              <w:t>2016</w:t>
            </w:r>
            <w:r>
              <w:rPr>
                <w:rFonts w:ascii="Times New Roman" w:eastAsia="Times New Roman" w:hAnsi="Times New Roman" w:cs="Times New Roman"/>
                <w:b/>
                <w:sz w:val="24"/>
                <w:szCs w:val="24"/>
                <w:lang w:eastAsia="ru-RU"/>
              </w:rPr>
              <w:t>г.</w:t>
            </w:r>
          </w:p>
        </w:tc>
        <w:tc>
          <w:tcPr>
            <w:tcW w:w="1830" w:type="dxa"/>
            <w:shd w:val="clear" w:color="auto" w:fill="auto"/>
          </w:tcPr>
          <w:p w:rsidR="00FC63FC" w:rsidRPr="00FC63FC" w:rsidRDefault="00FC63FC" w:rsidP="00FC63FC">
            <w:pPr>
              <w:spacing w:after="0" w:line="240" w:lineRule="auto"/>
              <w:jc w:val="both"/>
              <w:rPr>
                <w:rFonts w:ascii="Times New Roman" w:eastAsia="Times New Roman" w:hAnsi="Times New Roman" w:cs="Times New Roman"/>
                <w:b/>
                <w:sz w:val="24"/>
                <w:szCs w:val="24"/>
                <w:lang w:eastAsia="ru-RU"/>
              </w:rPr>
            </w:pPr>
            <w:r w:rsidRPr="00FC63FC">
              <w:rPr>
                <w:rFonts w:ascii="Times New Roman" w:eastAsia="Times New Roman" w:hAnsi="Times New Roman" w:cs="Times New Roman"/>
                <w:b/>
                <w:sz w:val="24"/>
                <w:szCs w:val="24"/>
                <w:lang w:eastAsia="ru-RU"/>
              </w:rPr>
              <w:t>2017</w:t>
            </w:r>
            <w:r>
              <w:rPr>
                <w:rFonts w:ascii="Times New Roman" w:eastAsia="Times New Roman" w:hAnsi="Times New Roman" w:cs="Times New Roman"/>
                <w:b/>
                <w:sz w:val="24"/>
                <w:szCs w:val="24"/>
                <w:lang w:eastAsia="ru-RU"/>
              </w:rPr>
              <w:t>г.</w:t>
            </w:r>
          </w:p>
        </w:tc>
        <w:tc>
          <w:tcPr>
            <w:tcW w:w="1723" w:type="dxa"/>
            <w:shd w:val="clear" w:color="auto" w:fill="auto"/>
          </w:tcPr>
          <w:p w:rsidR="00FC63FC" w:rsidRPr="00FC63FC" w:rsidRDefault="00FC63FC" w:rsidP="00FC63FC">
            <w:pPr>
              <w:spacing w:after="0" w:line="240" w:lineRule="auto"/>
              <w:jc w:val="both"/>
              <w:rPr>
                <w:rFonts w:ascii="Times New Roman" w:eastAsia="Times New Roman" w:hAnsi="Times New Roman" w:cs="Times New Roman"/>
                <w:b/>
                <w:sz w:val="24"/>
                <w:szCs w:val="24"/>
                <w:lang w:eastAsia="ru-RU"/>
              </w:rPr>
            </w:pPr>
            <w:r w:rsidRPr="00FC63FC">
              <w:rPr>
                <w:rFonts w:ascii="Times New Roman" w:eastAsia="Times New Roman" w:hAnsi="Times New Roman" w:cs="Times New Roman"/>
                <w:b/>
                <w:sz w:val="24"/>
                <w:szCs w:val="24"/>
                <w:lang w:eastAsia="ru-RU"/>
              </w:rPr>
              <w:t>2018</w:t>
            </w:r>
            <w:r>
              <w:rPr>
                <w:rFonts w:ascii="Times New Roman" w:eastAsia="Times New Roman" w:hAnsi="Times New Roman" w:cs="Times New Roman"/>
                <w:b/>
                <w:sz w:val="24"/>
                <w:szCs w:val="24"/>
                <w:lang w:eastAsia="ru-RU"/>
              </w:rPr>
              <w:t>г.</w:t>
            </w:r>
          </w:p>
        </w:tc>
      </w:tr>
      <w:tr w:rsidR="00FC63FC" w:rsidRPr="00FC63FC" w:rsidTr="002949DC">
        <w:tc>
          <w:tcPr>
            <w:tcW w:w="3085" w:type="dxa"/>
            <w:shd w:val="clear" w:color="auto" w:fill="auto"/>
          </w:tcPr>
          <w:p w:rsidR="00035624" w:rsidRDefault="00FC63FC" w:rsidP="00FC63FC">
            <w:pPr>
              <w:spacing w:after="0" w:line="240" w:lineRule="auto"/>
              <w:jc w:val="both"/>
              <w:rPr>
                <w:rFonts w:ascii="Times New Roman" w:eastAsia="Times New Roman" w:hAnsi="Times New Roman" w:cs="Times New Roman"/>
                <w:sz w:val="28"/>
                <w:szCs w:val="28"/>
                <w:lang w:eastAsia="ru-RU"/>
              </w:rPr>
            </w:pPr>
            <w:r w:rsidRPr="00FC63FC">
              <w:rPr>
                <w:rFonts w:ascii="Times New Roman" w:eastAsia="Times New Roman" w:hAnsi="Times New Roman" w:cs="Times New Roman"/>
                <w:sz w:val="28"/>
                <w:szCs w:val="28"/>
                <w:lang w:eastAsia="ru-RU"/>
              </w:rPr>
              <w:t>Актуализация:</w:t>
            </w:r>
            <w:r>
              <w:rPr>
                <w:rFonts w:ascii="Times New Roman" w:eastAsia="Times New Roman" w:hAnsi="Times New Roman" w:cs="Times New Roman"/>
                <w:sz w:val="28"/>
                <w:szCs w:val="28"/>
                <w:lang w:eastAsia="ru-RU"/>
              </w:rPr>
              <w:t xml:space="preserve"> </w:t>
            </w:r>
          </w:p>
          <w:p w:rsidR="00FC63FC" w:rsidRPr="00FC63FC" w:rsidRDefault="00FC63FC" w:rsidP="00FC63FC">
            <w:pPr>
              <w:spacing w:after="0" w:line="240" w:lineRule="auto"/>
              <w:jc w:val="both"/>
              <w:rPr>
                <w:rFonts w:ascii="Times New Roman" w:eastAsia="Times New Roman" w:hAnsi="Times New Roman" w:cs="Times New Roman"/>
                <w:sz w:val="28"/>
                <w:szCs w:val="28"/>
                <w:lang w:eastAsia="ru-RU"/>
              </w:rPr>
            </w:pPr>
            <w:r w:rsidRPr="00FC63FC">
              <w:rPr>
                <w:rFonts w:ascii="Times New Roman" w:eastAsia="Times New Roman" w:hAnsi="Times New Roman" w:cs="Times New Roman"/>
                <w:sz w:val="28"/>
                <w:szCs w:val="28"/>
                <w:lang w:eastAsia="ru-RU"/>
              </w:rPr>
              <w:t>з</w:t>
            </w:r>
            <w:r w:rsidR="00035624">
              <w:rPr>
                <w:rFonts w:ascii="Times New Roman" w:eastAsia="Times New Roman" w:hAnsi="Times New Roman" w:cs="Times New Roman"/>
                <w:sz w:val="28"/>
                <w:szCs w:val="28"/>
                <w:lang w:eastAsia="ru-RU"/>
              </w:rPr>
              <w:t>ем</w:t>
            </w:r>
            <w:r w:rsidRPr="00FC63FC">
              <w:rPr>
                <w:rFonts w:ascii="Times New Roman" w:eastAsia="Times New Roman" w:hAnsi="Times New Roman" w:cs="Times New Roman"/>
                <w:sz w:val="28"/>
                <w:szCs w:val="28"/>
                <w:lang w:eastAsia="ru-RU"/>
              </w:rPr>
              <w:t>/у</w:t>
            </w:r>
            <w:r w:rsidR="00035624">
              <w:rPr>
                <w:rFonts w:ascii="Times New Roman" w:eastAsia="Times New Roman" w:hAnsi="Times New Roman" w:cs="Times New Roman"/>
                <w:sz w:val="28"/>
                <w:szCs w:val="28"/>
                <w:lang w:eastAsia="ru-RU"/>
              </w:rPr>
              <w:t>ч.</w:t>
            </w:r>
            <w:r w:rsidRPr="00FC63FC">
              <w:rPr>
                <w:rFonts w:ascii="Times New Roman" w:eastAsia="Times New Roman" w:hAnsi="Times New Roman" w:cs="Times New Roman"/>
                <w:sz w:val="28"/>
                <w:szCs w:val="28"/>
                <w:lang w:eastAsia="ru-RU"/>
              </w:rPr>
              <w:t xml:space="preserve"> (ед)</w:t>
            </w:r>
          </w:p>
          <w:p w:rsidR="00FC63FC" w:rsidRPr="00FC63FC" w:rsidRDefault="00FC63FC" w:rsidP="00035624">
            <w:pPr>
              <w:spacing w:after="0" w:line="240" w:lineRule="auto"/>
              <w:jc w:val="both"/>
              <w:rPr>
                <w:rFonts w:ascii="Times New Roman" w:eastAsia="Times New Roman" w:hAnsi="Times New Roman" w:cs="Times New Roman"/>
                <w:sz w:val="28"/>
                <w:szCs w:val="28"/>
                <w:lang w:eastAsia="ru-RU"/>
              </w:rPr>
            </w:pPr>
            <w:r w:rsidRPr="00FC63FC">
              <w:rPr>
                <w:rFonts w:ascii="Times New Roman" w:eastAsia="Times New Roman" w:hAnsi="Times New Roman" w:cs="Times New Roman"/>
                <w:sz w:val="28"/>
                <w:szCs w:val="28"/>
                <w:lang w:eastAsia="ru-RU"/>
              </w:rPr>
              <w:t>окс (ед)</w:t>
            </w:r>
          </w:p>
        </w:tc>
        <w:tc>
          <w:tcPr>
            <w:tcW w:w="1559" w:type="dxa"/>
            <w:shd w:val="clear" w:color="auto" w:fill="auto"/>
          </w:tcPr>
          <w:p w:rsidR="00FC63FC" w:rsidRPr="00FC63FC" w:rsidRDefault="00FC63FC" w:rsidP="00FC63FC">
            <w:pPr>
              <w:spacing w:after="0" w:line="240" w:lineRule="auto"/>
              <w:jc w:val="right"/>
              <w:rPr>
                <w:rFonts w:ascii="Times New Roman" w:eastAsia="Times New Roman" w:hAnsi="Times New Roman" w:cs="Times New Roman"/>
                <w:sz w:val="28"/>
                <w:szCs w:val="28"/>
                <w:lang w:eastAsia="ru-RU"/>
              </w:rPr>
            </w:pPr>
          </w:p>
          <w:p w:rsidR="00FC63FC" w:rsidRPr="00FC63FC" w:rsidRDefault="0005055E" w:rsidP="00FC63FC">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401</w:t>
            </w:r>
            <w:r w:rsidR="00FC63FC" w:rsidRPr="00FC63FC">
              <w:rPr>
                <w:rFonts w:ascii="Times New Roman" w:eastAsia="Times New Roman" w:hAnsi="Times New Roman" w:cs="Times New Roman"/>
                <w:sz w:val="28"/>
                <w:szCs w:val="28"/>
                <w:lang w:eastAsia="ru-RU"/>
              </w:rPr>
              <w:t xml:space="preserve"> </w:t>
            </w:r>
          </w:p>
          <w:p w:rsidR="00FC63FC" w:rsidRPr="00FC63FC" w:rsidRDefault="00035624" w:rsidP="00FC63FC">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159</w:t>
            </w:r>
            <w:r w:rsidR="00FC63FC" w:rsidRPr="00FC63FC">
              <w:rPr>
                <w:rFonts w:ascii="Times New Roman" w:eastAsia="Times New Roman" w:hAnsi="Times New Roman" w:cs="Times New Roman"/>
                <w:sz w:val="28"/>
                <w:szCs w:val="28"/>
                <w:lang w:eastAsia="ru-RU"/>
              </w:rPr>
              <w:t xml:space="preserve"> </w:t>
            </w:r>
          </w:p>
        </w:tc>
        <w:tc>
          <w:tcPr>
            <w:tcW w:w="1267" w:type="dxa"/>
            <w:shd w:val="clear" w:color="auto" w:fill="auto"/>
          </w:tcPr>
          <w:p w:rsidR="00FC63FC" w:rsidRPr="00FC63FC" w:rsidRDefault="00FC63FC" w:rsidP="00FC63FC">
            <w:pPr>
              <w:spacing w:after="0" w:line="240" w:lineRule="auto"/>
              <w:jc w:val="right"/>
              <w:rPr>
                <w:rFonts w:ascii="Times New Roman" w:eastAsia="Times New Roman" w:hAnsi="Times New Roman" w:cs="Times New Roman"/>
                <w:sz w:val="28"/>
                <w:szCs w:val="28"/>
                <w:lang w:eastAsia="ru-RU"/>
              </w:rPr>
            </w:pPr>
          </w:p>
          <w:p w:rsidR="00FC63FC" w:rsidRPr="00FC63FC" w:rsidRDefault="00035624" w:rsidP="00FC63FC">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800</w:t>
            </w:r>
          </w:p>
          <w:p w:rsidR="00FC63FC" w:rsidRPr="00FC63FC" w:rsidRDefault="00035624" w:rsidP="00FC63FC">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570</w:t>
            </w:r>
          </w:p>
        </w:tc>
        <w:tc>
          <w:tcPr>
            <w:tcW w:w="1830" w:type="dxa"/>
            <w:shd w:val="clear" w:color="auto" w:fill="auto"/>
          </w:tcPr>
          <w:p w:rsidR="00FC63FC" w:rsidRPr="00FC63FC" w:rsidRDefault="00FC63FC" w:rsidP="00FC63FC">
            <w:pPr>
              <w:spacing w:after="0" w:line="240" w:lineRule="auto"/>
              <w:jc w:val="right"/>
              <w:rPr>
                <w:rFonts w:ascii="Times New Roman" w:eastAsia="Times New Roman" w:hAnsi="Times New Roman" w:cs="Times New Roman"/>
                <w:sz w:val="28"/>
                <w:szCs w:val="28"/>
                <w:lang w:eastAsia="ru-RU"/>
              </w:rPr>
            </w:pPr>
          </w:p>
          <w:p w:rsidR="00FC63FC" w:rsidRPr="00FC63FC" w:rsidRDefault="00035624" w:rsidP="00FC63FC">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850</w:t>
            </w:r>
          </w:p>
          <w:p w:rsidR="00FC63FC" w:rsidRPr="00FC63FC" w:rsidRDefault="00035624" w:rsidP="00FC63FC">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645</w:t>
            </w:r>
          </w:p>
        </w:tc>
        <w:tc>
          <w:tcPr>
            <w:tcW w:w="1723" w:type="dxa"/>
            <w:shd w:val="clear" w:color="auto" w:fill="auto"/>
          </w:tcPr>
          <w:p w:rsidR="00FC63FC" w:rsidRPr="00FC63FC" w:rsidRDefault="00FC63FC" w:rsidP="00FC63FC">
            <w:pPr>
              <w:spacing w:after="0" w:line="240" w:lineRule="auto"/>
              <w:jc w:val="right"/>
              <w:rPr>
                <w:rFonts w:ascii="Times New Roman" w:eastAsia="Times New Roman" w:hAnsi="Times New Roman" w:cs="Times New Roman"/>
                <w:sz w:val="28"/>
                <w:szCs w:val="28"/>
                <w:lang w:eastAsia="ru-RU"/>
              </w:rPr>
            </w:pPr>
          </w:p>
          <w:p w:rsidR="00FC63FC" w:rsidRPr="00FC63FC" w:rsidRDefault="00035624" w:rsidP="00FC63FC">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900</w:t>
            </w:r>
          </w:p>
          <w:p w:rsidR="00FC63FC" w:rsidRPr="00FC63FC" w:rsidRDefault="00035624" w:rsidP="00FC63FC">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673</w:t>
            </w:r>
          </w:p>
        </w:tc>
      </w:tr>
      <w:tr w:rsidR="00FC63FC" w:rsidRPr="00FC63FC" w:rsidTr="002949DC">
        <w:tc>
          <w:tcPr>
            <w:tcW w:w="3085" w:type="dxa"/>
            <w:shd w:val="clear" w:color="auto" w:fill="auto"/>
          </w:tcPr>
          <w:p w:rsidR="00FC63FC" w:rsidRPr="00FC63FC" w:rsidRDefault="00FC63FC" w:rsidP="00035624">
            <w:pPr>
              <w:spacing w:after="0" w:line="240" w:lineRule="auto"/>
              <w:jc w:val="both"/>
              <w:rPr>
                <w:rFonts w:ascii="Times New Roman" w:eastAsia="Times New Roman" w:hAnsi="Times New Roman" w:cs="Times New Roman"/>
                <w:sz w:val="28"/>
                <w:szCs w:val="28"/>
                <w:lang w:eastAsia="ru-RU"/>
              </w:rPr>
            </w:pPr>
            <w:r w:rsidRPr="00FC63FC">
              <w:rPr>
                <w:rFonts w:ascii="Times New Roman" w:eastAsia="Times New Roman" w:hAnsi="Times New Roman" w:cs="Times New Roman"/>
                <w:sz w:val="28"/>
                <w:szCs w:val="28"/>
                <w:lang w:eastAsia="ru-RU"/>
              </w:rPr>
              <w:t>НДФЛ  (</w:t>
            </w:r>
            <w:r w:rsidR="00035624">
              <w:rPr>
                <w:rFonts w:ascii="Times New Roman" w:eastAsia="Times New Roman" w:hAnsi="Times New Roman" w:cs="Times New Roman"/>
                <w:sz w:val="28"/>
                <w:szCs w:val="28"/>
                <w:lang w:eastAsia="ru-RU"/>
              </w:rPr>
              <w:t>тыс</w:t>
            </w:r>
            <w:r w:rsidRPr="00FC63FC">
              <w:rPr>
                <w:rFonts w:ascii="Times New Roman" w:eastAsia="Times New Roman" w:hAnsi="Times New Roman" w:cs="Times New Roman"/>
                <w:sz w:val="28"/>
                <w:szCs w:val="28"/>
                <w:lang w:eastAsia="ru-RU"/>
              </w:rPr>
              <w:t>.руб)</w:t>
            </w:r>
          </w:p>
        </w:tc>
        <w:tc>
          <w:tcPr>
            <w:tcW w:w="1559" w:type="dxa"/>
            <w:shd w:val="clear" w:color="auto" w:fill="auto"/>
          </w:tcPr>
          <w:p w:rsidR="00FC63FC" w:rsidRPr="00FC63FC" w:rsidRDefault="00035624" w:rsidP="00FC63FC">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19117</w:t>
            </w:r>
            <w:r w:rsidR="00FC63FC" w:rsidRPr="00FC63FC">
              <w:rPr>
                <w:rFonts w:ascii="Times New Roman" w:eastAsia="Times New Roman" w:hAnsi="Times New Roman" w:cs="Times New Roman"/>
                <w:sz w:val="28"/>
                <w:szCs w:val="28"/>
                <w:lang w:eastAsia="ru-RU"/>
              </w:rPr>
              <w:t xml:space="preserve"> </w:t>
            </w:r>
          </w:p>
        </w:tc>
        <w:tc>
          <w:tcPr>
            <w:tcW w:w="1267" w:type="dxa"/>
            <w:shd w:val="clear" w:color="auto" w:fill="auto"/>
          </w:tcPr>
          <w:p w:rsidR="00FC63FC" w:rsidRPr="00FC63FC" w:rsidRDefault="00035624" w:rsidP="00FC63FC">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19814</w:t>
            </w:r>
          </w:p>
        </w:tc>
        <w:tc>
          <w:tcPr>
            <w:tcW w:w="1830" w:type="dxa"/>
            <w:shd w:val="clear" w:color="auto" w:fill="auto"/>
          </w:tcPr>
          <w:p w:rsidR="00FC63FC" w:rsidRPr="00FC63FC" w:rsidRDefault="00035624" w:rsidP="00FC63FC">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20140</w:t>
            </w:r>
          </w:p>
        </w:tc>
        <w:tc>
          <w:tcPr>
            <w:tcW w:w="1723" w:type="dxa"/>
            <w:shd w:val="clear" w:color="auto" w:fill="auto"/>
          </w:tcPr>
          <w:p w:rsidR="00FC63FC" w:rsidRPr="00FC63FC" w:rsidRDefault="00035624" w:rsidP="00FC63FC">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20850</w:t>
            </w:r>
          </w:p>
        </w:tc>
      </w:tr>
      <w:tr w:rsidR="00FC63FC" w:rsidRPr="00FC63FC" w:rsidTr="002949DC">
        <w:tc>
          <w:tcPr>
            <w:tcW w:w="3085" w:type="dxa"/>
            <w:shd w:val="clear" w:color="auto" w:fill="auto"/>
          </w:tcPr>
          <w:p w:rsidR="00FC63FC" w:rsidRPr="00FC63FC" w:rsidRDefault="00FC63FC" w:rsidP="00035624">
            <w:pPr>
              <w:spacing w:after="0" w:line="240" w:lineRule="auto"/>
              <w:jc w:val="both"/>
              <w:rPr>
                <w:rFonts w:ascii="Times New Roman" w:eastAsia="Times New Roman" w:hAnsi="Times New Roman" w:cs="Times New Roman"/>
                <w:sz w:val="28"/>
                <w:szCs w:val="28"/>
                <w:lang w:eastAsia="ru-RU"/>
              </w:rPr>
            </w:pPr>
            <w:r w:rsidRPr="00FC63FC">
              <w:rPr>
                <w:rFonts w:ascii="Times New Roman" w:eastAsia="Times New Roman" w:hAnsi="Times New Roman" w:cs="Times New Roman"/>
                <w:sz w:val="28"/>
                <w:szCs w:val="28"/>
                <w:lang w:eastAsia="ru-RU"/>
              </w:rPr>
              <w:t>Имущественные налоги (</w:t>
            </w:r>
            <w:r w:rsidR="00035624">
              <w:rPr>
                <w:rFonts w:ascii="Times New Roman" w:eastAsia="Times New Roman" w:hAnsi="Times New Roman" w:cs="Times New Roman"/>
                <w:sz w:val="28"/>
                <w:szCs w:val="28"/>
                <w:lang w:eastAsia="ru-RU"/>
              </w:rPr>
              <w:t>тыс.</w:t>
            </w:r>
            <w:r w:rsidRPr="00FC63FC">
              <w:rPr>
                <w:rFonts w:ascii="Times New Roman" w:eastAsia="Times New Roman" w:hAnsi="Times New Roman" w:cs="Times New Roman"/>
                <w:sz w:val="28"/>
                <w:szCs w:val="28"/>
                <w:lang w:eastAsia="ru-RU"/>
              </w:rPr>
              <w:t>руб.)</w:t>
            </w:r>
          </w:p>
        </w:tc>
        <w:tc>
          <w:tcPr>
            <w:tcW w:w="1559" w:type="dxa"/>
            <w:shd w:val="clear" w:color="auto" w:fill="auto"/>
          </w:tcPr>
          <w:p w:rsidR="00FC63FC" w:rsidRPr="00FC63FC" w:rsidRDefault="00035624" w:rsidP="00FC63FC">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1688</w:t>
            </w:r>
          </w:p>
        </w:tc>
        <w:tc>
          <w:tcPr>
            <w:tcW w:w="1267" w:type="dxa"/>
            <w:shd w:val="clear" w:color="auto" w:fill="auto"/>
          </w:tcPr>
          <w:p w:rsidR="00FC63FC" w:rsidRPr="00FC63FC" w:rsidRDefault="00035624" w:rsidP="00FC63FC">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1640</w:t>
            </w:r>
          </w:p>
        </w:tc>
        <w:tc>
          <w:tcPr>
            <w:tcW w:w="1830" w:type="dxa"/>
            <w:shd w:val="clear" w:color="auto" w:fill="auto"/>
          </w:tcPr>
          <w:p w:rsidR="00FC63FC" w:rsidRPr="00FC63FC" w:rsidRDefault="00035624" w:rsidP="00FC63FC">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1680</w:t>
            </w:r>
          </w:p>
        </w:tc>
        <w:tc>
          <w:tcPr>
            <w:tcW w:w="1723" w:type="dxa"/>
            <w:shd w:val="clear" w:color="auto" w:fill="auto"/>
          </w:tcPr>
          <w:p w:rsidR="00FC63FC" w:rsidRPr="00FC63FC" w:rsidRDefault="00035624" w:rsidP="00FC63FC">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1705</w:t>
            </w:r>
          </w:p>
        </w:tc>
      </w:tr>
      <w:tr w:rsidR="00FC63FC" w:rsidRPr="00FC63FC" w:rsidTr="002949DC">
        <w:tc>
          <w:tcPr>
            <w:tcW w:w="3085" w:type="dxa"/>
            <w:shd w:val="clear" w:color="auto" w:fill="auto"/>
          </w:tcPr>
          <w:p w:rsidR="00FC63FC" w:rsidRPr="00FC63FC" w:rsidRDefault="00FC63FC" w:rsidP="00035624">
            <w:pPr>
              <w:spacing w:after="0" w:line="240" w:lineRule="auto"/>
              <w:jc w:val="both"/>
              <w:rPr>
                <w:rFonts w:ascii="Times New Roman" w:eastAsia="Times New Roman" w:hAnsi="Times New Roman" w:cs="Times New Roman"/>
                <w:sz w:val="28"/>
                <w:szCs w:val="28"/>
                <w:lang w:eastAsia="ru-RU"/>
              </w:rPr>
            </w:pPr>
            <w:r w:rsidRPr="00FC63FC">
              <w:rPr>
                <w:rFonts w:ascii="Times New Roman" w:eastAsia="Times New Roman" w:hAnsi="Times New Roman" w:cs="Times New Roman"/>
                <w:sz w:val="28"/>
                <w:szCs w:val="28"/>
                <w:lang w:eastAsia="ru-RU"/>
              </w:rPr>
              <w:t>ЕНВД (</w:t>
            </w:r>
            <w:r w:rsidR="00035624">
              <w:rPr>
                <w:rFonts w:ascii="Times New Roman" w:eastAsia="Times New Roman" w:hAnsi="Times New Roman" w:cs="Times New Roman"/>
                <w:sz w:val="28"/>
                <w:szCs w:val="28"/>
                <w:lang w:eastAsia="ru-RU"/>
              </w:rPr>
              <w:t>тыс</w:t>
            </w:r>
            <w:r w:rsidRPr="00FC63FC">
              <w:rPr>
                <w:rFonts w:ascii="Times New Roman" w:eastAsia="Times New Roman" w:hAnsi="Times New Roman" w:cs="Times New Roman"/>
                <w:sz w:val="28"/>
                <w:szCs w:val="28"/>
                <w:lang w:eastAsia="ru-RU"/>
              </w:rPr>
              <w:t>.руб.)</w:t>
            </w:r>
          </w:p>
        </w:tc>
        <w:tc>
          <w:tcPr>
            <w:tcW w:w="1559" w:type="dxa"/>
            <w:shd w:val="clear" w:color="auto" w:fill="auto"/>
          </w:tcPr>
          <w:p w:rsidR="00FC63FC" w:rsidRPr="00FC63FC" w:rsidRDefault="00035624" w:rsidP="00FC63FC">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350</w:t>
            </w:r>
          </w:p>
        </w:tc>
        <w:tc>
          <w:tcPr>
            <w:tcW w:w="1267" w:type="dxa"/>
            <w:shd w:val="clear" w:color="auto" w:fill="auto"/>
          </w:tcPr>
          <w:p w:rsidR="00FC63FC" w:rsidRPr="00FC63FC" w:rsidRDefault="00035624" w:rsidP="00FC63FC">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372</w:t>
            </w:r>
          </w:p>
        </w:tc>
        <w:tc>
          <w:tcPr>
            <w:tcW w:w="1830" w:type="dxa"/>
            <w:shd w:val="clear" w:color="auto" w:fill="auto"/>
          </w:tcPr>
          <w:p w:rsidR="00FC63FC" w:rsidRPr="00FC63FC" w:rsidRDefault="00035624" w:rsidP="00FC63FC">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394</w:t>
            </w:r>
          </w:p>
        </w:tc>
        <w:tc>
          <w:tcPr>
            <w:tcW w:w="1723" w:type="dxa"/>
            <w:shd w:val="clear" w:color="auto" w:fill="auto"/>
          </w:tcPr>
          <w:p w:rsidR="00FC63FC" w:rsidRPr="00FC63FC" w:rsidRDefault="00035624" w:rsidP="00FC63FC">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421</w:t>
            </w:r>
          </w:p>
        </w:tc>
      </w:tr>
    </w:tbl>
    <w:p w:rsidR="00FC63FC" w:rsidRDefault="00FC63FC" w:rsidP="00FC63FC">
      <w:pPr>
        <w:spacing w:after="0" w:line="240" w:lineRule="auto"/>
        <w:ind w:firstLine="709"/>
        <w:jc w:val="both"/>
        <w:rPr>
          <w:rFonts w:ascii="Times New Roman" w:eastAsia="Times New Roman" w:hAnsi="Times New Roman" w:cs="Times New Roman"/>
          <w:sz w:val="28"/>
          <w:szCs w:val="28"/>
          <w:lang w:eastAsia="ru-RU"/>
        </w:rPr>
      </w:pPr>
    </w:p>
    <w:p w:rsidR="009B2B98" w:rsidRDefault="009B2B98" w:rsidP="00FC63F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71C6F719" wp14:editId="79026C32">
            <wp:extent cx="5486400" cy="320040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B2B98" w:rsidRDefault="009B2B98" w:rsidP="00FC63FC">
      <w:pPr>
        <w:spacing w:after="0" w:line="240" w:lineRule="auto"/>
        <w:ind w:firstLine="709"/>
        <w:jc w:val="both"/>
        <w:rPr>
          <w:rFonts w:ascii="Times New Roman" w:eastAsia="Times New Roman" w:hAnsi="Times New Roman" w:cs="Times New Roman"/>
          <w:sz w:val="28"/>
          <w:szCs w:val="28"/>
          <w:lang w:eastAsia="ru-RU"/>
        </w:rPr>
      </w:pPr>
    </w:p>
    <w:p w:rsidR="000215C3" w:rsidRPr="000215C3" w:rsidRDefault="000215C3" w:rsidP="00FC63FC">
      <w:pPr>
        <w:spacing w:after="0" w:line="240" w:lineRule="auto"/>
        <w:ind w:firstLine="709"/>
        <w:jc w:val="both"/>
        <w:rPr>
          <w:rFonts w:ascii="Times New Roman" w:eastAsia="Times New Roman" w:hAnsi="Times New Roman" w:cs="Times New Roman"/>
          <w:b/>
          <w:sz w:val="24"/>
          <w:szCs w:val="24"/>
          <w:lang w:eastAsia="ru-RU"/>
        </w:rPr>
      </w:pPr>
      <w:r w:rsidRPr="000215C3">
        <w:rPr>
          <w:rFonts w:ascii="Times New Roman" w:eastAsia="Times New Roman" w:hAnsi="Times New Roman" w:cs="Times New Roman"/>
          <w:b/>
          <w:sz w:val="24"/>
          <w:szCs w:val="24"/>
          <w:lang w:eastAsia="ru-RU"/>
        </w:rPr>
        <w:t>Рис. 13. Динамика планирования и прогнозирования налогооблагаемой базы и ожидаемых поступлений</w:t>
      </w:r>
      <w:r>
        <w:rPr>
          <w:rFonts w:ascii="Times New Roman" w:eastAsia="Times New Roman" w:hAnsi="Times New Roman" w:cs="Times New Roman"/>
          <w:b/>
          <w:sz w:val="24"/>
          <w:szCs w:val="24"/>
          <w:lang w:eastAsia="ru-RU"/>
        </w:rPr>
        <w:t xml:space="preserve"> </w:t>
      </w:r>
      <w:r w:rsidR="00EF2B88">
        <w:rPr>
          <w:rFonts w:ascii="Times New Roman" w:eastAsia="Times New Roman" w:hAnsi="Times New Roman" w:cs="Times New Roman"/>
          <w:b/>
          <w:sz w:val="24"/>
          <w:szCs w:val="24"/>
          <w:lang w:eastAsia="ru-RU"/>
        </w:rPr>
        <w:t xml:space="preserve">основных </w:t>
      </w:r>
      <w:r>
        <w:rPr>
          <w:rFonts w:ascii="Times New Roman" w:eastAsia="Times New Roman" w:hAnsi="Times New Roman" w:cs="Times New Roman"/>
          <w:b/>
          <w:sz w:val="24"/>
          <w:szCs w:val="24"/>
          <w:lang w:eastAsia="ru-RU"/>
        </w:rPr>
        <w:t>налогов</w:t>
      </w:r>
      <w:r w:rsidRPr="000215C3">
        <w:rPr>
          <w:rFonts w:ascii="Times New Roman" w:eastAsia="Times New Roman" w:hAnsi="Times New Roman" w:cs="Times New Roman"/>
          <w:b/>
          <w:sz w:val="24"/>
          <w:szCs w:val="24"/>
          <w:lang w:eastAsia="ru-RU"/>
        </w:rPr>
        <w:t xml:space="preserve"> в бюджеты МР «Цунтинский район» и сельских поселений района. </w:t>
      </w:r>
    </w:p>
    <w:p w:rsidR="000215C3" w:rsidRDefault="000215C3" w:rsidP="00FC63FC">
      <w:pPr>
        <w:spacing w:after="0" w:line="240" w:lineRule="auto"/>
        <w:ind w:firstLine="709"/>
        <w:jc w:val="both"/>
        <w:rPr>
          <w:rFonts w:ascii="Times New Roman" w:eastAsia="Times New Roman" w:hAnsi="Times New Roman" w:cs="Times New Roman"/>
          <w:sz w:val="28"/>
          <w:szCs w:val="28"/>
          <w:lang w:eastAsia="ru-RU"/>
        </w:rPr>
      </w:pPr>
    </w:p>
    <w:p w:rsidR="00FC63FC" w:rsidRPr="00FC63FC" w:rsidRDefault="00FC63FC" w:rsidP="00FC63FC">
      <w:pPr>
        <w:spacing w:after="0" w:line="240" w:lineRule="auto"/>
        <w:ind w:firstLine="709"/>
        <w:jc w:val="both"/>
        <w:rPr>
          <w:rFonts w:ascii="Times New Roman" w:eastAsia="Times New Roman" w:hAnsi="Times New Roman" w:cs="Times New Roman"/>
          <w:sz w:val="28"/>
          <w:szCs w:val="28"/>
          <w:lang w:eastAsia="ru-RU"/>
        </w:rPr>
      </w:pPr>
      <w:r w:rsidRPr="00FC63FC">
        <w:rPr>
          <w:rFonts w:ascii="Times New Roman" w:eastAsia="Times New Roman" w:hAnsi="Times New Roman" w:cs="Times New Roman"/>
          <w:sz w:val="28"/>
          <w:szCs w:val="28"/>
          <w:lang w:eastAsia="ru-RU"/>
        </w:rPr>
        <w:t>Достижение установленных показателей планируется осуществить за счет проведения работ</w:t>
      </w:r>
      <w:r w:rsidR="008123B0">
        <w:rPr>
          <w:rFonts w:ascii="Times New Roman" w:eastAsia="Times New Roman" w:hAnsi="Times New Roman" w:cs="Times New Roman"/>
          <w:sz w:val="28"/>
          <w:szCs w:val="28"/>
          <w:lang w:eastAsia="ru-RU"/>
        </w:rPr>
        <w:t>ы</w:t>
      </w:r>
      <w:r w:rsidRPr="00FC63FC">
        <w:rPr>
          <w:rFonts w:ascii="Times New Roman" w:eastAsia="Times New Roman" w:hAnsi="Times New Roman" w:cs="Times New Roman"/>
          <w:sz w:val="28"/>
          <w:szCs w:val="28"/>
          <w:lang w:eastAsia="ru-RU"/>
        </w:rPr>
        <w:t xml:space="preserve"> </w:t>
      </w:r>
      <w:r w:rsidR="008123B0">
        <w:rPr>
          <w:rFonts w:ascii="Times New Roman" w:eastAsia="Times New Roman" w:hAnsi="Times New Roman" w:cs="Times New Roman"/>
          <w:sz w:val="28"/>
          <w:szCs w:val="28"/>
          <w:lang w:eastAsia="ru-RU"/>
        </w:rPr>
        <w:t xml:space="preserve">администрациями </w:t>
      </w:r>
      <w:r w:rsidR="0012449A">
        <w:rPr>
          <w:rFonts w:ascii="Times New Roman" w:eastAsia="Times New Roman" w:hAnsi="Times New Roman" w:cs="Times New Roman"/>
          <w:sz w:val="28"/>
          <w:szCs w:val="28"/>
          <w:lang w:eastAsia="ru-RU"/>
        </w:rPr>
        <w:t xml:space="preserve"> М</w:t>
      </w:r>
      <w:r w:rsidR="00035624">
        <w:rPr>
          <w:rFonts w:ascii="Times New Roman" w:eastAsia="Times New Roman" w:hAnsi="Times New Roman" w:cs="Times New Roman"/>
          <w:sz w:val="28"/>
          <w:szCs w:val="28"/>
          <w:lang w:eastAsia="ru-RU"/>
        </w:rPr>
        <w:t>Р</w:t>
      </w:r>
      <w:r w:rsidR="0012449A">
        <w:rPr>
          <w:rFonts w:ascii="Times New Roman" w:eastAsia="Times New Roman" w:hAnsi="Times New Roman" w:cs="Times New Roman"/>
          <w:sz w:val="28"/>
          <w:szCs w:val="28"/>
          <w:lang w:eastAsia="ru-RU"/>
        </w:rPr>
        <w:t xml:space="preserve"> «</w:t>
      </w:r>
      <w:r w:rsidR="00035624">
        <w:rPr>
          <w:rFonts w:ascii="Times New Roman" w:eastAsia="Times New Roman" w:hAnsi="Times New Roman" w:cs="Times New Roman"/>
          <w:sz w:val="28"/>
          <w:szCs w:val="28"/>
          <w:lang w:eastAsia="ru-RU"/>
        </w:rPr>
        <w:t>Цунтинский</w:t>
      </w:r>
      <w:r w:rsidR="0012449A">
        <w:rPr>
          <w:rFonts w:ascii="Times New Roman" w:eastAsia="Times New Roman" w:hAnsi="Times New Roman" w:cs="Times New Roman"/>
          <w:sz w:val="28"/>
          <w:szCs w:val="28"/>
          <w:lang w:eastAsia="ru-RU"/>
        </w:rPr>
        <w:t xml:space="preserve"> район» и МО </w:t>
      </w:r>
      <w:r w:rsidR="0012449A">
        <w:rPr>
          <w:rFonts w:ascii="Times New Roman" w:eastAsia="Times New Roman" w:hAnsi="Times New Roman" w:cs="Times New Roman"/>
          <w:sz w:val="28"/>
          <w:szCs w:val="28"/>
          <w:lang w:eastAsia="ru-RU"/>
        </w:rPr>
        <w:lastRenderedPageBreak/>
        <w:t xml:space="preserve">СП </w:t>
      </w:r>
      <w:r w:rsidRPr="00FC63FC">
        <w:rPr>
          <w:rFonts w:ascii="Times New Roman" w:eastAsia="Times New Roman" w:hAnsi="Times New Roman" w:cs="Times New Roman"/>
          <w:sz w:val="28"/>
          <w:szCs w:val="28"/>
          <w:lang w:eastAsia="ru-RU"/>
        </w:rPr>
        <w:t>по актуализации данных о правообладателях земельных участков и объектов недвижимости, присвоения информационно-адресных характеристик объектам налогообложения,</w:t>
      </w:r>
      <w:r w:rsidR="00A10F88">
        <w:rPr>
          <w:rFonts w:ascii="Times New Roman" w:eastAsia="Times New Roman" w:hAnsi="Times New Roman" w:cs="Times New Roman"/>
          <w:sz w:val="28"/>
          <w:szCs w:val="28"/>
          <w:lang w:eastAsia="ru-RU"/>
        </w:rPr>
        <w:t xml:space="preserve"> </w:t>
      </w:r>
      <w:r w:rsidR="00542ECB">
        <w:rPr>
          <w:rFonts w:ascii="Times New Roman" w:eastAsia="Times New Roman" w:hAnsi="Times New Roman" w:cs="Times New Roman"/>
          <w:sz w:val="28"/>
          <w:szCs w:val="28"/>
          <w:lang w:eastAsia="ru-RU"/>
        </w:rPr>
        <w:t>достижения</w:t>
      </w:r>
      <w:r w:rsidR="00A10F88">
        <w:rPr>
          <w:rFonts w:ascii="Times New Roman" w:eastAsia="Times New Roman" w:hAnsi="Times New Roman" w:cs="Times New Roman"/>
          <w:sz w:val="28"/>
          <w:szCs w:val="28"/>
          <w:lang w:eastAsia="ru-RU"/>
        </w:rPr>
        <w:t xml:space="preserve"> единых данных по АИС 3 и кадастровому учету,</w:t>
      </w:r>
      <w:r w:rsidRPr="00FC63FC">
        <w:rPr>
          <w:rFonts w:ascii="Times New Roman" w:eastAsia="Times New Roman" w:hAnsi="Times New Roman" w:cs="Times New Roman"/>
          <w:sz w:val="28"/>
          <w:szCs w:val="28"/>
          <w:lang w:eastAsia="ru-RU"/>
        </w:rPr>
        <w:t xml:space="preserve"> проведения информационных компаний с населением сельских поселений</w:t>
      </w:r>
      <w:r w:rsidR="00A10F88">
        <w:rPr>
          <w:rFonts w:ascii="Times New Roman" w:eastAsia="Times New Roman" w:hAnsi="Times New Roman" w:cs="Times New Roman"/>
          <w:sz w:val="28"/>
          <w:szCs w:val="28"/>
          <w:lang w:eastAsia="ru-RU"/>
        </w:rPr>
        <w:t xml:space="preserve"> о постановке на учет земельных участков и объектов капитального строительства</w:t>
      </w:r>
      <w:r w:rsidRPr="00FC63FC">
        <w:rPr>
          <w:rFonts w:ascii="Times New Roman" w:eastAsia="Times New Roman" w:hAnsi="Times New Roman" w:cs="Times New Roman"/>
          <w:sz w:val="28"/>
          <w:szCs w:val="28"/>
          <w:lang w:eastAsia="ru-RU"/>
        </w:rPr>
        <w:t xml:space="preserve">, </w:t>
      </w:r>
      <w:r w:rsidR="00A10F88">
        <w:rPr>
          <w:rFonts w:ascii="Times New Roman" w:eastAsia="Times New Roman" w:hAnsi="Times New Roman" w:cs="Times New Roman"/>
          <w:sz w:val="28"/>
          <w:szCs w:val="28"/>
          <w:lang w:eastAsia="ru-RU"/>
        </w:rPr>
        <w:t xml:space="preserve">а также </w:t>
      </w:r>
      <w:r w:rsidRPr="00FC63FC">
        <w:rPr>
          <w:rFonts w:ascii="Times New Roman" w:eastAsia="Times New Roman" w:hAnsi="Times New Roman" w:cs="Times New Roman"/>
          <w:sz w:val="28"/>
          <w:szCs w:val="28"/>
          <w:lang w:eastAsia="ru-RU"/>
        </w:rPr>
        <w:t>за счет снижения неформальной занятости и инвентаризации</w:t>
      </w:r>
      <w:r w:rsidR="001F1CC7">
        <w:rPr>
          <w:rFonts w:ascii="Times New Roman" w:eastAsia="Times New Roman" w:hAnsi="Times New Roman" w:cs="Times New Roman"/>
          <w:sz w:val="28"/>
          <w:szCs w:val="28"/>
          <w:lang w:eastAsia="ru-RU"/>
        </w:rPr>
        <w:t xml:space="preserve"> </w:t>
      </w:r>
      <w:r w:rsidR="00A10F88">
        <w:rPr>
          <w:rFonts w:ascii="Times New Roman" w:eastAsia="Times New Roman" w:hAnsi="Times New Roman" w:cs="Times New Roman"/>
          <w:sz w:val="28"/>
          <w:szCs w:val="28"/>
          <w:lang w:eastAsia="ru-RU"/>
        </w:rPr>
        <w:t>объектов малого предпринимательства.</w:t>
      </w:r>
    </w:p>
    <w:p w:rsidR="00FC63FC" w:rsidRDefault="00FC63FC" w:rsidP="00DB470A">
      <w:pPr>
        <w:spacing w:after="0" w:line="240" w:lineRule="auto"/>
        <w:ind w:firstLine="709"/>
        <w:rPr>
          <w:rFonts w:ascii="Times New Roman" w:eastAsia="Times New Roman" w:hAnsi="Times New Roman" w:cs="Times New Roman"/>
          <w:b/>
          <w:sz w:val="28"/>
          <w:szCs w:val="28"/>
          <w:lang w:eastAsia="ru-RU"/>
        </w:rPr>
      </w:pPr>
    </w:p>
    <w:p w:rsidR="00DB470A" w:rsidRDefault="0079174F" w:rsidP="00DB470A">
      <w:pPr>
        <w:spacing w:after="0" w:line="240" w:lineRule="auto"/>
        <w:ind w:firstLine="709"/>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w:t>
      </w:r>
      <w:r w:rsidR="00DB470A" w:rsidRPr="00395C54">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3</w:t>
      </w:r>
      <w:r w:rsidR="00DB470A" w:rsidRPr="00395C54">
        <w:rPr>
          <w:rFonts w:ascii="Times New Roman" w:eastAsia="Times New Roman" w:hAnsi="Times New Roman" w:cs="Times New Roman"/>
          <w:b/>
          <w:sz w:val="28"/>
          <w:szCs w:val="28"/>
          <w:lang w:eastAsia="ru-RU"/>
        </w:rPr>
        <w:t xml:space="preserve">. </w:t>
      </w:r>
      <w:r w:rsidR="00DB470A" w:rsidRPr="00DB470A">
        <w:rPr>
          <w:rFonts w:ascii="Times New Roman" w:eastAsia="Times New Roman" w:hAnsi="Times New Roman" w:cs="Times New Roman"/>
          <w:b/>
          <w:sz w:val="28"/>
          <w:szCs w:val="28"/>
          <w:lang w:eastAsia="ru-RU"/>
        </w:rPr>
        <w:t xml:space="preserve">Реализация  приоритетного проекта Республики Дагестан </w:t>
      </w:r>
      <w:r w:rsidR="009D01E8">
        <w:rPr>
          <w:rFonts w:ascii="Times New Roman" w:eastAsia="Times New Roman" w:hAnsi="Times New Roman" w:cs="Times New Roman"/>
          <w:b/>
          <w:sz w:val="28"/>
          <w:szCs w:val="28"/>
          <w:lang w:eastAsia="ru-RU"/>
        </w:rPr>
        <w:t>«Новая индустриализация</w:t>
      </w:r>
      <w:r w:rsidR="00DB470A" w:rsidRPr="00DB470A">
        <w:rPr>
          <w:rFonts w:ascii="Times New Roman" w:eastAsia="Times New Roman" w:hAnsi="Times New Roman" w:cs="Times New Roman"/>
          <w:b/>
          <w:sz w:val="28"/>
          <w:szCs w:val="28"/>
          <w:lang w:eastAsia="ru-RU"/>
        </w:rPr>
        <w:t xml:space="preserve">» </w:t>
      </w:r>
    </w:p>
    <w:p w:rsidR="00F24B85" w:rsidRDefault="00F24B85" w:rsidP="00DB470A">
      <w:pPr>
        <w:spacing w:after="0" w:line="240" w:lineRule="auto"/>
        <w:ind w:firstLine="709"/>
        <w:rPr>
          <w:rFonts w:ascii="Times New Roman" w:eastAsia="Times New Roman" w:hAnsi="Times New Roman" w:cs="Times New Roman"/>
          <w:b/>
          <w:sz w:val="28"/>
          <w:szCs w:val="28"/>
          <w:lang w:eastAsia="ru-RU"/>
        </w:rPr>
      </w:pPr>
    </w:p>
    <w:p w:rsidR="00CD1EE4" w:rsidRDefault="00F24B85" w:rsidP="00F24B85">
      <w:pPr>
        <w:spacing w:after="0" w:line="240" w:lineRule="auto"/>
        <w:ind w:firstLine="709"/>
        <w:jc w:val="both"/>
        <w:rPr>
          <w:rFonts w:ascii="Times New Roman" w:eastAsia="Times New Roman" w:hAnsi="Times New Roman" w:cs="Times New Roman"/>
          <w:sz w:val="28"/>
          <w:szCs w:val="28"/>
          <w:lang w:eastAsia="ru-RU"/>
        </w:rPr>
      </w:pPr>
      <w:r w:rsidRPr="00F24B85">
        <w:rPr>
          <w:rFonts w:ascii="Times New Roman" w:eastAsia="Times New Roman" w:hAnsi="Times New Roman" w:cs="Times New Roman"/>
          <w:sz w:val="28"/>
          <w:szCs w:val="28"/>
          <w:lang w:eastAsia="ru-RU"/>
        </w:rPr>
        <w:t xml:space="preserve">Приоритетный проект направлен на рост промышленного производства и внедрения новых форм развития промышленного потенциала. </w:t>
      </w:r>
      <w:r w:rsidR="00F60889">
        <w:rPr>
          <w:rFonts w:ascii="Times New Roman" w:eastAsia="Times New Roman" w:hAnsi="Times New Roman" w:cs="Times New Roman"/>
          <w:sz w:val="28"/>
          <w:szCs w:val="28"/>
          <w:lang w:eastAsia="ru-RU"/>
        </w:rPr>
        <w:t>Цунтинский</w:t>
      </w:r>
      <w:r w:rsidRPr="00F24B85">
        <w:rPr>
          <w:rFonts w:ascii="Times New Roman" w:eastAsia="Times New Roman" w:hAnsi="Times New Roman" w:cs="Times New Roman"/>
          <w:sz w:val="28"/>
          <w:szCs w:val="28"/>
          <w:lang w:eastAsia="ru-RU"/>
        </w:rPr>
        <w:t xml:space="preserve"> район является аграрным районом</w:t>
      </w:r>
      <w:r w:rsidR="00F60889">
        <w:rPr>
          <w:rFonts w:ascii="Times New Roman" w:eastAsia="Times New Roman" w:hAnsi="Times New Roman" w:cs="Times New Roman"/>
          <w:sz w:val="28"/>
          <w:szCs w:val="28"/>
          <w:lang w:eastAsia="ru-RU"/>
        </w:rPr>
        <w:t>.</w:t>
      </w:r>
      <w:r w:rsidRPr="00F24B85">
        <w:rPr>
          <w:rFonts w:ascii="Times New Roman" w:eastAsia="Times New Roman" w:hAnsi="Times New Roman" w:cs="Times New Roman"/>
          <w:sz w:val="28"/>
          <w:szCs w:val="28"/>
          <w:lang w:eastAsia="ru-RU"/>
        </w:rPr>
        <w:t xml:space="preserve"> </w:t>
      </w:r>
      <w:r w:rsidR="006C0CA9">
        <w:rPr>
          <w:rFonts w:ascii="Times New Roman" w:eastAsia="Times New Roman" w:hAnsi="Times New Roman" w:cs="Times New Roman"/>
          <w:sz w:val="28"/>
          <w:szCs w:val="28"/>
          <w:lang w:eastAsia="ru-RU"/>
        </w:rPr>
        <w:t xml:space="preserve">Вместе с тем, развитие промышленного производства даст толчок </w:t>
      </w:r>
      <w:r w:rsidR="00CD1EE4">
        <w:rPr>
          <w:rFonts w:ascii="Times New Roman" w:eastAsia="Times New Roman" w:hAnsi="Times New Roman" w:cs="Times New Roman"/>
          <w:sz w:val="28"/>
          <w:szCs w:val="28"/>
          <w:lang w:eastAsia="ru-RU"/>
        </w:rPr>
        <w:t>увеличению налогооблагаемой базы, созданию рабочих мест и улучшению социального положения и благосостояния граждан района.</w:t>
      </w:r>
    </w:p>
    <w:p w:rsidR="00F24B85" w:rsidRPr="00F24B85" w:rsidRDefault="00CD1EE4" w:rsidP="00F24B85">
      <w:pPr>
        <w:spacing w:after="0" w:line="240" w:lineRule="auto"/>
        <w:ind w:firstLine="709"/>
        <w:jc w:val="both"/>
        <w:rPr>
          <w:rFonts w:ascii="Times New Roman" w:eastAsia="Times New Roman" w:hAnsi="Times New Roman" w:cs="Times New Roman"/>
          <w:sz w:val="28"/>
          <w:szCs w:val="28"/>
          <w:lang w:eastAsia="ru-RU"/>
        </w:rPr>
      </w:pPr>
      <w:r w:rsidRPr="009F73AE">
        <w:rPr>
          <w:rFonts w:ascii="Times New Roman" w:eastAsia="Times New Roman" w:hAnsi="Times New Roman" w:cs="Times New Roman"/>
          <w:sz w:val="28"/>
          <w:szCs w:val="28"/>
          <w:lang w:eastAsia="ru-RU"/>
        </w:rPr>
        <w:t>Важным</w:t>
      </w:r>
      <w:r w:rsidR="00026C20">
        <w:rPr>
          <w:rFonts w:ascii="Times New Roman" w:eastAsia="Times New Roman" w:hAnsi="Times New Roman" w:cs="Times New Roman"/>
          <w:sz w:val="28"/>
          <w:szCs w:val="28"/>
          <w:lang w:eastAsia="ru-RU"/>
        </w:rPr>
        <w:t>,</w:t>
      </w:r>
      <w:r w:rsidRPr="009F73AE">
        <w:rPr>
          <w:rFonts w:ascii="Times New Roman" w:eastAsia="Times New Roman" w:hAnsi="Times New Roman" w:cs="Times New Roman"/>
          <w:sz w:val="28"/>
          <w:szCs w:val="28"/>
          <w:lang w:eastAsia="ru-RU"/>
        </w:rPr>
        <w:t xml:space="preserve">  в этой связи</w:t>
      </w:r>
      <w:r w:rsidR="00026C20">
        <w:rPr>
          <w:rFonts w:ascii="Times New Roman" w:eastAsia="Times New Roman" w:hAnsi="Times New Roman" w:cs="Times New Roman"/>
          <w:sz w:val="28"/>
          <w:szCs w:val="28"/>
          <w:lang w:eastAsia="ru-RU"/>
        </w:rPr>
        <w:t>,</w:t>
      </w:r>
      <w:r w:rsidRPr="009F73AE">
        <w:rPr>
          <w:rFonts w:ascii="Times New Roman" w:eastAsia="Times New Roman" w:hAnsi="Times New Roman" w:cs="Times New Roman"/>
          <w:sz w:val="28"/>
          <w:szCs w:val="28"/>
          <w:lang w:eastAsia="ru-RU"/>
        </w:rPr>
        <w:t xml:space="preserve"> является начало</w:t>
      </w:r>
      <w:r w:rsidR="00E0779F">
        <w:rPr>
          <w:rFonts w:ascii="Times New Roman" w:eastAsia="Times New Roman" w:hAnsi="Times New Roman" w:cs="Times New Roman"/>
          <w:sz w:val="28"/>
          <w:szCs w:val="28"/>
          <w:lang w:eastAsia="ru-RU"/>
        </w:rPr>
        <w:t xml:space="preserve"> производства индивидуальными предпринимателями пластиковых окон и дверей в селах Зехида и Китлярата, а также изготовление изделий из железа</w:t>
      </w:r>
      <w:r w:rsidR="009F73AE">
        <w:rPr>
          <w:rFonts w:ascii="Times New Roman" w:eastAsia="Times New Roman" w:hAnsi="Times New Roman" w:cs="Times New Roman"/>
          <w:sz w:val="28"/>
          <w:szCs w:val="28"/>
          <w:lang w:eastAsia="ru-RU"/>
        </w:rPr>
        <w:t xml:space="preserve"> в селах Зехида и Генух.</w:t>
      </w:r>
    </w:p>
    <w:p w:rsidR="00F24B85" w:rsidRDefault="00F24B85" w:rsidP="00DB470A">
      <w:pPr>
        <w:spacing w:after="0" w:line="240" w:lineRule="auto"/>
        <w:ind w:firstLine="709"/>
        <w:rPr>
          <w:rFonts w:ascii="Times New Roman" w:eastAsia="Times New Roman" w:hAnsi="Times New Roman" w:cs="Times New Roman"/>
          <w:b/>
          <w:sz w:val="28"/>
          <w:szCs w:val="28"/>
          <w:lang w:eastAsia="ru-RU"/>
        </w:rPr>
      </w:pPr>
    </w:p>
    <w:p w:rsidR="009D01E8" w:rsidRDefault="0079174F" w:rsidP="00DB470A">
      <w:pPr>
        <w:spacing w:after="0" w:line="240" w:lineRule="auto"/>
        <w:ind w:firstLine="709"/>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w:t>
      </w:r>
      <w:r w:rsidR="009D01E8">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4</w:t>
      </w:r>
      <w:r w:rsidR="009D01E8">
        <w:rPr>
          <w:rFonts w:ascii="Times New Roman" w:eastAsia="Times New Roman" w:hAnsi="Times New Roman" w:cs="Times New Roman"/>
          <w:b/>
          <w:sz w:val="28"/>
          <w:szCs w:val="28"/>
          <w:lang w:eastAsia="ru-RU"/>
        </w:rPr>
        <w:t>. Реализация приоритетного проекта Республики Дагестан</w:t>
      </w:r>
      <w:r w:rsidR="00395C54">
        <w:rPr>
          <w:rFonts w:ascii="Times New Roman" w:eastAsia="Times New Roman" w:hAnsi="Times New Roman" w:cs="Times New Roman"/>
          <w:b/>
          <w:sz w:val="28"/>
          <w:szCs w:val="28"/>
          <w:lang w:eastAsia="ru-RU"/>
        </w:rPr>
        <w:t xml:space="preserve"> «Точки роста»,  инвестиции и эффективное территориальное развитие</w:t>
      </w:r>
      <w:r w:rsidR="00064327">
        <w:rPr>
          <w:rFonts w:ascii="Times New Roman" w:eastAsia="Times New Roman" w:hAnsi="Times New Roman" w:cs="Times New Roman"/>
          <w:b/>
          <w:sz w:val="28"/>
          <w:szCs w:val="28"/>
          <w:lang w:eastAsia="ru-RU"/>
        </w:rPr>
        <w:t>»</w:t>
      </w:r>
    </w:p>
    <w:p w:rsidR="00A36078" w:rsidRDefault="00A36078" w:rsidP="00DB470A">
      <w:pPr>
        <w:spacing w:after="0" w:line="240" w:lineRule="auto"/>
        <w:ind w:firstLine="709"/>
        <w:rPr>
          <w:rFonts w:ascii="Times New Roman" w:eastAsia="Times New Roman" w:hAnsi="Times New Roman" w:cs="Times New Roman"/>
          <w:b/>
          <w:sz w:val="28"/>
          <w:szCs w:val="28"/>
          <w:lang w:eastAsia="ru-RU"/>
        </w:rPr>
      </w:pPr>
    </w:p>
    <w:p w:rsidR="00A36078" w:rsidRPr="00A36078" w:rsidRDefault="00A36078" w:rsidP="00A36078">
      <w:pPr>
        <w:spacing w:after="0" w:line="240" w:lineRule="auto"/>
        <w:ind w:firstLine="709"/>
        <w:jc w:val="both"/>
        <w:rPr>
          <w:rFonts w:ascii="Times New Roman" w:eastAsia="Times New Roman" w:hAnsi="Times New Roman" w:cs="Times New Roman"/>
          <w:sz w:val="28"/>
          <w:szCs w:val="28"/>
          <w:lang w:eastAsia="ru-RU"/>
        </w:rPr>
      </w:pPr>
      <w:r w:rsidRPr="00A36078">
        <w:rPr>
          <w:rFonts w:ascii="Times New Roman" w:eastAsia="Times New Roman" w:hAnsi="Times New Roman" w:cs="Times New Roman"/>
          <w:sz w:val="28"/>
          <w:szCs w:val="28"/>
          <w:lang w:eastAsia="ru-RU"/>
        </w:rPr>
        <w:t xml:space="preserve">Приоритетным проектом предусмотрены мероприятия по  увеличению объема инвестиций в рамках федеральных и республиканских целевых программ, созданию благоприятных условий ведения предпринимательской деятельности, </w:t>
      </w:r>
      <w:r w:rsidR="00707A09">
        <w:rPr>
          <w:rFonts w:ascii="Times New Roman" w:hAnsi="Times New Roman" w:cs="Times New Roman"/>
          <w:sz w:val="28"/>
          <w:szCs w:val="28"/>
          <w:lang w:eastAsia="ru-RU"/>
        </w:rPr>
        <w:t>р</w:t>
      </w:r>
      <w:r w:rsidR="006166B9">
        <w:rPr>
          <w:rFonts w:ascii="Times New Roman" w:hAnsi="Times New Roman" w:cs="Times New Roman"/>
          <w:sz w:val="28"/>
          <w:szCs w:val="28"/>
          <w:lang w:eastAsia="ru-RU"/>
        </w:rPr>
        <w:t>еализации</w:t>
      </w:r>
      <w:r w:rsidR="00707A09" w:rsidRPr="00707A09">
        <w:rPr>
          <w:rFonts w:ascii="Times New Roman" w:hAnsi="Times New Roman" w:cs="Times New Roman"/>
          <w:sz w:val="28"/>
          <w:szCs w:val="28"/>
          <w:lang w:eastAsia="ru-RU"/>
        </w:rPr>
        <w:t xml:space="preserve"> мероприятий по достижению целевых значений  показателей оценки эффективности деятельности Главы </w:t>
      </w:r>
      <w:r w:rsidR="00F60889">
        <w:rPr>
          <w:rFonts w:ascii="Times New Roman" w:eastAsia="Times New Roman" w:hAnsi="Times New Roman" w:cs="Times New Roman"/>
          <w:sz w:val="28"/>
          <w:szCs w:val="28"/>
          <w:lang w:eastAsia="ru-RU"/>
        </w:rPr>
        <w:t>МР</w:t>
      </w:r>
      <w:r w:rsidR="00F60889" w:rsidRPr="00FC63FC">
        <w:rPr>
          <w:rFonts w:ascii="Times New Roman" w:eastAsia="Times New Roman" w:hAnsi="Times New Roman" w:cs="Times New Roman"/>
          <w:sz w:val="28"/>
          <w:szCs w:val="28"/>
          <w:lang w:eastAsia="ru-RU"/>
        </w:rPr>
        <w:t xml:space="preserve"> «</w:t>
      </w:r>
      <w:r w:rsidR="00F60889">
        <w:rPr>
          <w:rFonts w:ascii="Times New Roman" w:eastAsia="Times New Roman" w:hAnsi="Times New Roman" w:cs="Times New Roman"/>
          <w:sz w:val="28"/>
          <w:szCs w:val="28"/>
          <w:lang w:eastAsia="ru-RU"/>
        </w:rPr>
        <w:t>Цунтинский район</w:t>
      </w:r>
      <w:r w:rsidR="00F60889" w:rsidRPr="00FC63FC">
        <w:rPr>
          <w:rFonts w:ascii="Times New Roman" w:eastAsia="Times New Roman" w:hAnsi="Times New Roman" w:cs="Times New Roman"/>
          <w:sz w:val="28"/>
          <w:szCs w:val="28"/>
          <w:lang w:eastAsia="ru-RU"/>
        </w:rPr>
        <w:t>»</w:t>
      </w:r>
      <w:r w:rsidR="00F60889">
        <w:rPr>
          <w:rFonts w:ascii="Times New Roman" w:eastAsia="Times New Roman" w:hAnsi="Times New Roman" w:cs="Times New Roman"/>
          <w:sz w:val="28"/>
          <w:szCs w:val="28"/>
          <w:lang w:eastAsia="ru-RU"/>
        </w:rPr>
        <w:t xml:space="preserve"> </w:t>
      </w:r>
      <w:r w:rsidR="00707A09" w:rsidRPr="00707A09">
        <w:rPr>
          <w:rFonts w:ascii="Times New Roman" w:hAnsi="Times New Roman" w:cs="Times New Roman"/>
          <w:sz w:val="28"/>
          <w:szCs w:val="28"/>
          <w:lang w:eastAsia="ru-RU"/>
        </w:rPr>
        <w:t>по созданию благоприятных условий ведения предпринимательской деятельности</w:t>
      </w:r>
      <w:r w:rsidR="006166B9">
        <w:rPr>
          <w:rFonts w:ascii="Times New Roman" w:hAnsi="Times New Roman" w:cs="Times New Roman"/>
          <w:sz w:val="28"/>
          <w:szCs w:val="28"/>
          <w:lang w:eastAsia="ru-RU"/>
        </w:rPr>
        <w:t>,</w:t>
      </w:r>
      <w:r w:rsidR="00707A09" w:rsidRPr="00A36078">
        <w:rPr>
          <w:rFonts w:ascii="Times New Roman" w:eastAsia="Times New Roman" w:hAnsi="Times New Roman" w:cs="Times New Roman"/>
          <w:sz w:val="28"/>
          <w:szCs w:val="28"/>
          <w:lang w:eastAsia="ru-RU"/>
        </w:rPr>
        <w:t xml:space="preserve"> </w:t>
      </w:r>
      <w:r w:rsidR="006166B9">
        <w:rPr>
          <w:rFonts w:ascii="Times New Roman" w:eastAsia="Times New Roman" w:hAnsi="Times New Roman" w:cs="Times New Roman"/>
          <w:sz w:val="28"/>
          <w:szCs w:val="28"/>
          <w:lang w:eastAsia="ru-RU"/>
        </w:rPr>
        <w:t xml:space="preserve">создание новых инвестиционных площадок и </w:t>
      </w:r>
      <w:r w:rsidR="006166B9">
        <w:rPr>
          <w:rFonts w:ascii="Times New Roman" w:hAnsi="Times New Roman" w:cs="Times New Roman"/>
          <w:sz w:val="28"/>
          <w:szCs w:val="28"/>
          <w:lang w:eastAsia="ru-RU"/>
        </w:rPr>
        <w:t>а</w:t>
      </w:r>
      <w:r w:rsidR="006166B9" w:rsidRPr="006166B9">
        <w:rPr>
          <w:rFonts w:ascii="Times New Roman" w:hAnsi="Times New Roman" w:cs="Times New Roman"/>
          <w:sz w:val="28"/>
          <w:szCs w:val="28"/>
          <w:lang w:eastAsia="ru-RU"/>
        </w:rPr>
        <w:t xml:space="preserve">ктуализация плана создания объектов необходимой для инвесторов инфраструктуры в </w:t>
      </w:r>
      <w:r w:rsidR="00F60889">
        <w:rPr>
          <w:rFonts w:ascii="Times New Roman" w:hAnsi="Times New Roman" w:cs="Times New Roman"/>
          <w:sz w:val="28"/>
          <w:szCs w:val="28"/>
          <w:lang w:eastAsia="ru-RU"/>
        </w:rPr>
        <w:t xml:space="preserve">Цунтинском </w:t>
      </w:r>
      <w:r w:rsidR="006166B9" w:rsidRPr="006166B9">
        <w:rPr>
          <w:rFonts w:ascii="Times New Roman" w:hAnsi="Times New Roman" w:cs="Times New Roman"/>
          <w:sz w:val="28"/>
          <w:szCs w:val="28"/>
          <w:lang w:eastAsia="ru-RU"/>
        </w:rPr>
        <w:t xml:space="preserve"> районе</w:t>
      </w:r>
      <w:r w:rsidR="006166B9">
        <w:rPr>
          <w:rFonts w:ascii="Times New Roman" w:hAnsi="Times New Roman" w:cs="Times New Roman"/>
          <w:sz w:val="28"/>
          <w:szCs w:val="28"/>
          <w:lang w:eastAsia="ru-RU"/>
        </w:rPr>
        <w:t>,</w:t>
      </w:r>
      <w:r w:rsidR="006166B9" w:rsidRPr="00A36078">
        <w:rPr>
          <w:rFonts w:ascii="Times New Roman" w:eastAsia="Times New Roman" w:hAnsi="Times New Roman" w:cs="Times New Roman"/>
          <w:sz w:val="28"/>
          <w:szCs w:val="28"/>
          <w:lang w:eastAsia="ru-RU"/>
        </w:rPr>
        <w:t xml:space="preserve"> </w:t>
      </w:r>
      <w:r w:rsidRPr="00A36078">
        <w:rPr>
          <w:rFonts w:ascii="Times New Roman" w:eastAsia="Times New Roman" w:hAnsi="Times New Roman" w:cs="Times New Roman"/>
          <w:sz w:val="28"/>
          <w:szCs w:val="28"/>
          <w:lang w:eastAsia="ru-RU"/>
        </w:rPr>
        <w:t xml:space="preserve">а также проработка вопросов территориального планирования. </w:t>
      </w:r>
    </w:p>
    <w:p w:rsidR="00A36078" w:rsidRPr="00A36078" w:rsidRDefault="00A36078" w:rsidP="00A36078">
      <w:pPr>
        <w:spacing w:after="0" w:line="240" w:lineRule="auto"/>
        <w:ind w:firstLine="709"/>
        <w:jc w:val="both"/>
        <w:rPr>
          <w:rFonts w:ascii="Times New Roman" w:eastAsia="Times New Roman" w:hAnsi="Times New Roman" w:cs="Times New Roman"/>
          <w:sz w:val="28"/>
          <w:szCs w:val="28"/>
          <w:lang w:eastAsia="ru-RU"/>
        </w:rPr>
      </w:pPr>
      <w:r w:rsidRPr="00A36078">
        <w:rPr>
          <w:rFonts w:ascii="Times New Roman" w:eastAsia="Times New Roman" w:hAnsi="Times New Roman" w:cs="Times New Roman"/>
          <w:sz w:val="28"/>
          <w:szCs w:val="28"/>
          <w:lang w:eastAsia="ru-RU"/>
        </w:rPr>
        <w:t>В 2015 -201</w:t>
      </w:r>
      <w:r w:rsidR="00640E80">
        <w:rPr>
          <w:rFonts w:ascii="Times New Roman" w:eastAsia="Times New Roman" w:hAnsi="Times New Roman" w:cs="Times New Roman"/>
          <w:sz w:val="28"/>
          <w:szCs w:val="28"/>
          <w:lang w:eastAsia="ru-RU"/>
        </w:rPr>
        <w:t>8</w:t>
      </w:r>
      <w:r w:rsidRPr="00A36078">
        <w:rPr>
          <w:rFonts w:ascii="Times New Roman" w:eastAsia="Times New Roman" w:hAnsi="Times New Roman" w:cs="Times New Roman"/>
          <w:sz w:val="28"/>
          <w:szCs w:val="28"/>
          <w:lang w:eastAsia="ru-RU"/>
        </w:rPr>
        <w:t xml:space="preserve"> году планируется привлечь инвесторов для строительства </w:t>
      </w:r>
      <w:r w:rsidR="00F60889">
        <w:rPr>
          <w:rFonts w:ascii="Times New Roman" w:eastAsia="Times New Roman" w:hAnsi="Times New Roman" w:cs="Times New Roman"/>
          <w:sz w:val="28"/>
          <w:szCs w:val="28"/>
          <w:lang w:eastAsia="ru-RU"/>
        </w:rPr>
        <w:t>МФЦ</w:t>
      </w:r>
      <w:r w:rsidR="005110FA">
        <w:rPr>
          <w:rFonts w:ascii="Times New Roman" w:eastAsia="Times New Roman" w:hAnsi="Times New Roman" w:cs="Times New Roman"/>
          <w:sz w:val="28"/>
          <w:szCs w:val="28"/>
          <w:lang w:eastAsia="ru-RU"/>
        </w:rPr>
        <w:t xml:space="preserve">, мини цехов  по переработке </w:t>
      </w:r>
      <w:r w:rsidR="005110FA" w:rsidRPr="00324848">
        <w:rPr>
          <w:rFonts w:ascii="Times New Roman" w:eastAsia="Times New Roman" w:hAnsi="Times New Roman" w:cs="Times New Roman"/>
          <w:sz w:val="28"/>
          <w:szCs w:val="28"/>
          <w:lang w:eastAsia="ru-RU"/>
        </w:rPr>
        <w:t>сельхозпродукции в с.Мокок и Кидеро,</w:t>
      </w:r>
      <w:r w:rsidR="005110FA">
        <w:rPr>
          <w:rFonts w:ascii="Times New Roman" w:eastAsia="Times New Roman" w:hAnsi="Times New Roman" w:cs="Times New Roman"/>
          <w:sz w:val="28"/>
          <w:szCs w:val="28"/>
          <w:lang w:eastAsia="ru-RU"/>
        </w:rPr>
        <w:t xml:space="preserve"> </w:t>
      </w:r>
      <w:r w:rsidRPr="00A36078">
        <w:rPr>
          <w:rFonts w:ascii="Times New Roman" w:eastAsia="Times New Roman" w:hAnsi="Times New Roman" w:cs="Times New Roman"/>
          <w:sz w:val="28"/>
          <w:szCs w:val="28"/>
          <w:lang w:eastAsia="ru-RU"/>
        </w:rPr>
        <w:t>. Администрацией запланировано проведение работ по разработк</w:t>
      </w:r>
      <w:r w:rsidR="00F50263">
        <w:rPr>
          <w:rFonts w:ascii="Times New Roman" w:eastAsia="Times New Roman" w:hAnsi="Times New Roman" w:cs="Times New Roman"/>
          <w:sz w:val="28"/>
          <w:szCs w:val="28"/>
          <w:lang w:eastAsia="ru-RU"/>
        </w:rPr>
        <w:t>е</w:t>
      </w:r>
      <w:r w:rsidRPr="00A36078">
        <w:rPr>
          <w:rFonts w:ascii="Times New Roman" w:eastAsia="Times New Roman" w:hAnsi="Times New Roman" w:cs="Times New Roman"/>
          <w:sz w:val="28"/>
          <w:szCs w:val="28"/>
          <w:lang w:eastAsia="ru-RU"/>
        </w:rPr>
        <w:t xml:space="preserve"> генеральных планов</w:t>
      </w:r>
      <w:r w:rsidR="00F50263">
        <w:rPr>
          <w:rFonts w:ascii="Times New Roman" w:eastAsia="Times New Roman" w:hAnsi="Times New Roman" w:cs="Times New Roman"/>
          <w:sz w:val="28"/>
          <w:szCs w:val="28"/>
          <w:lang w:eastAsia="ru-RU"/>
        </w:rPr>
        <w:t xml:space="preserve"> </w:t>
      </w:r>
      <w:r w:rsidR="005110FA">
        <w:rPr>
          <w:rFonts w:ascii="Times New Roman" w:eastAsia="Times New Roman" w:hAnsi="Times New Roman" w:cs="Times New Roman"/>
          <w:sz w:val="28"/>
          <w:szCs w:val="28"/>
          <w:lang w:eastAsia="ru-RU"/>
        </w:rPr>
        <w:t>8</w:t>
      </w:r>
      <w:r w:rsidRPr="00A36078">
        <w:rPr>
          <w:rFonts w:ascii="Times New Roman" w:eastAsia="Times New Roman" w:hAnsi="Times New Roman" w:cs="Times New Roman"/>
          <w:sz w:val="28"/>
          <w:szCs w:val="28"/>
          <w:lang w:eastAsia="ru-RU"/>
        </w:rPr>
        <w:t>-</w:t>
      </w:r>
      <w:r w:rsidR="00F50263">
        <w:rPr>
          <w:rFonts w:ascii="Times New Roman" w:eastAsia="Times New Roman" w:hAnsi="Times New Roman" w:cs="Times New Roman"/>
          <w:sz w:val="28"/>
          <w:szCs w:val="28"/>
          <w:lang w:eastAsia="ru-RU"/>
        </w:rPr>
        <w:t>ми</w:t>
      </w:r>
      <w:r w:rsidRPr="00A36078">
        <w:rPr>
          <w:rFonts w:ascii="Times New Roman" w:eastAsia="Times New Roman" w:hAnsi="Times New Roman" w:cs="Times New Roman"/>
          <w:sz w:val="28"/>
          <w:szCs w:val="28"/>
          <w:lang w:eastAsia="ru-RU"/>
        </w:rPr>
        <w:t xml:space="preserve"> сельских поселений: </w:t>
      </w:r>
      <w:r w:rsidR="005110FA">
        <w:rPr>
          <w:rFonts w:ascii="Times New Roman" w:eastAsia="Times New Roman" w:hAnsi="Times New Roman" w:cs="Times New Roman"/>
          <w:sz w:val="28"/>
          <w:szCs w:val="28"/>
          <w:lang w:eastAsia="ru-RU"/>
        </w:rPr>
        <w:t>АСП «сельсовет Кидеринский», АСП «сельсовет Шауринский»</w:t>
      </w:r>
      <w:r w:rsidR="005110FA" w:rsidRPr="005110FA">
        <w:rPr>
          <w:rFonts w:ascii="Times New Roman" w:eastAsia="Times New Roman" w:hAnsi="Times New Roman" w:cs="Times New Roman"/>
          <w:sz w:val="28"/>
          <w:szCs w:val="28"/>
          <w:lang w:eastAsia="ru-RU"/>
        </w:rPr>
        <w:t xml:space="preserve"> </w:t>
      </w:r>
      <w:r w:rsidR="005110FA">
        <w:rPr>
          <w:rFonts w:ascii="Times New Roman" w:eastAsia="Times New Roman" w:hAnsi="Times New Roman" w:cs="Times New Roman"/>
          <w:sz w:val="28"/>
          <w:szCs w:val="28"/>
          <w:lang w:eastAsia="ru-RU"/>
        </w:rPr>
        <w:t>АСП «сельсовет Тляцудинский»</w:t>
      </w:r>
      <w:r w:rsidR="005110FA" w:rsidRPr="005110FA">
        <w:rPr>
          <w:rFonts w:ascii="Times New Roman" w:eastAsia="Times New Roman" w:hAnsi="Times New Roman" w:cs="Times New Roman"/>
          <w:sz w:val="28"/>
          <w:szCs w:val="28"/>
          <w:lang w:eastAsia="ru-RU"/>
        </w:rPr>
        <w:t xml:space="preserve"> </w:t>
      </w:r>
      <w:r w:rsidR="005110FA">
        <w:rPr>
          <w:rFonts w:ascii="Times New Roman" w:eastAsia="Times New Roman" w:hAnsi="Times New Roman" w:cs="Times New Roman"/>
          <w:sz w:val="28"/>
          <w:szCs w:val="28"/>
          <w:lang w:eastAsia="ru-RU"/>
        </w:rPr>
        <w:t>АСП «сельсовет Кимятлинский»,</w:t>
      </w:r>
      <w:r w:rsidR="005110FA" w:rsidRPr="005110FA">
        <w:rPr>
          <w:rFonts w:ascii="Times New Roman" w:eastAsia="Times New Roman" w:hAnsi="Times New Roman" w:cs="Times New Roman"/>
          <w:sz w:val="28"/>
          <w:szCs w:val="28"/>
          <w:lang w:eastAsia="ru-RU"/>
        </w:rPr>
        <w:t xml:space="preserve"> </w:t>
      </w:r>
      <w:r w:rsidR="005110FA">
        <w:rPr>
          <w:rFonts w:ascii="Times New Roman" w:eastAsia="Times New Roman" w:hAnsi="Times New Roman" w:cs="Times New Roman"/>
          <w:sz w:val="28"/>
          <w:szCs w:val="28"/>
          <w:lang w:eastAsia="ru-RU"/>
        </w:rPr>
        <w:t>АСП «сельсовет Терутлинский»,</w:t>
      </w:r>
      <w:r w:rsidR="005110FA" w:rsidRPr="005110FA">
        <w:rPr>
          <w:rFonts w:ascii="Times New Roman" w:eastAsia="Times New Roman" w:hAnsi="Times New Roman" w:cs="Times New Roman"/>
          <w:sz w:val="28"/>
          <w:szCs w:val="28"/>
          <w:lang w:eastAsia="ru-RU"/>
        </w:rPr>
        <w:t xml:space="preserve"> </w:t>
      </w:r>
      <w:r w:rsidR="005110FA">
        <w:rPr>
          <w:rFonts w:ascii="Times New Roman" w:eastAsia="Times New Roman" w:hAnsi="Times New Roman" w:cs="Times New Roman"/>
          <w:sz w:val="28"/>
          <w:szCs w:val="28"/>
          <w:lang w:eastAsia="ru-RU"/>
        </w:rPr>
        <w:t>АСП «сельсовет Шаитлинский»,</w:t>
      </w:r>
      <w:r w:rsidR="005110FA" w:rsidRPr="005110FA">
        <w:rPr>
          <w:rFonts w:ascii="Times New Roman" w:eastAsia="Times New Roman" w:hAnsi="Times New Roman" w:cs="Times New Roman"/>
          <w:sz w:val="28"/>
          <w:szCs w:val="28"/>
          <w:lang w:eastAsia="ru-RU"/>
        </w:rPr>
        <w:t xml:space="preserve"> </w:t>
      </w:r>
      <w:r w:rsidR="005110FA">
        <w:rPr>
          <w:rFonts w:ascii="Times New Roman" w:eastAsia="Times New Roman" w:hAnsi="Times New Roman" w:cs="Times New Roman"/>
          <w:sz w:val="28"/>
          <w:szCs w:val="28"/>
          <w:lang w:eastAsia="ru-RU"/>
        </w:rPr>
        <w:t>АСП «сельсовет Хибиятлинский»,</w:t>
      </w:r>
      <w:r w:rsidR="005110FA" w:rsidRPr="005110FA">
        <w:rPr>
          <w:rFonts w:ascii="Times New Roman" w:eastAsia="Times New Roman" w:hAnsi="Times New Roman" w:cs="Times New Roman"/>
          <w:sz w:val="28"/>
          <w:szCs w:val="28"/>
          <w:lang w:eastAsia="ru-RU"/>
        </w:rPr>
        <w:t xml:space="preserve"> </w:t>
      </w:r>
      <w:r w:rsidR="005110FA">
        <w:rPr>
          <w:rFonts w:ascii="Times New Roman" w:eastAsia="Times New Roman" w:hAnsi="Times New Roman" w:cs="Times New Roman"/>
          <w:sz w:val="28"/>
          <w:szCs w:val="28"/>
          <w:lang w:eastAsia="ru-RU"/>
        </w:rPr>
        <w:t xml:space="preserve">АСП «сельсовет Шапихский» Цунтинского </w:t>
      </w:r>
      <w:r w:rsidRPr="00A36078">
        <w:rPr>
          <w:rFonts w:ascii="Times New Roman" w:eastAsia="Times New Roman" w:hAnsi="Times New Roman" w:cs="Times New Roman"/>
          <w:sz w:val="28"/>
          <w:szCs w:val="28"/>
          <w:lang w:eastAsia="ru-RU"/>
        </w:rPr>
        <w:t>района Республики Дагестан. Планируется проведение актуализации  схемы территориального планирования М</w:t>
      </w:r>
      <w:r w:rsidR="005110FA">
        <w:rPr>
          <w:rFonts w:ascii="Times New Roman" w:eastAsia="Times New Roman" w:hAnsi="Times New Roman" w:cs="Times New Roman"/>
          <w:sz w:val="28"/>
          <w:szCs w:val="28"/>
          <w:lang w:eastAsia="ru-RU"/>
        </w:rPr>
        <w:t>Р</w:t>
      </w:r>
      <w:r w:rsidRPr="00A36078">
        <w:rPr>
          <w:rFonts w:ascii="Times New Roman" w:eastAsia="Times New Roman" w:hAnsi="Times New Roman" w:cs="Times New Roman"/>
          <w:sz w:val="28"/>
          <w:szCs w:val="28"/>
          <w:lang w:eastAsia="ru-RU"/>
        </w:rPr>
        <w:t xml:space="preserve"> «</w:t>
      </w:r>
      <w:r w:rsidR="005110FA">
        <w:rPr>
          <w:rFonts w:ascii="Times New Roman" w:eastAsia="Times New Roman" w:hAnsi="Times New Roman" w:cs="Times New Roman"/>
          <w:sz w:val="28"/>
          <w:szCs w:val="28"/>
          <w:lang w:eastAsia="ru-RU"/>
        </w:rPr>
        <w:t>Цунтинский</w:t>
      </w:r>
      <w:r w:rsidRPr="00A36078">
        <w:rPr>
          <w:rFonts w:ascii="Times New Roman" w:eastAsia="Times New Roman" w:hAnsi="Times New Roman" w:cs="Times New Roman"/>
          <w:sz w:val="28"/>
          <w:szCs w:val="28"/>
          <w:lang w:eastAsia="ru-RU"/>
        </w:rPr>
        <w:t xml:space="preserve"> район», предусмотрены организация и строительство полигона твердых бытовых отходов с комплексом мероприятий, включающих в себя установку (строительство) мусоросортировочной станции, строительство скотомогильников</w:t>
      </w:r>
      <w:r w:rsidR="00536AA3">
        <w:rPr>
          <w:rFonts w:ascii="Times New Roman" w:eastAsia="Times New Roman" w:hAnsi="Times New Roman" w:cs="Times New Roman"/>
          <w:sz w:val="28"/>
          <w:szCs w:val="28"/>
          <w:lang w:eastAsia="ru-RU"/>
        </w:rPr>
        <w:t>.</w:t>
      </w:r>
      <w:r w:rsidRPr="00A36078">
        <w:rPr>
          <w:rFonts w:ascii="Times New Roman" w:eastAsia="Times New Roman" w:hAnsi="Times New Roman" w:cs="Times New Roman"/>
          <w:sz w:val="28"/>
          <w:szCs w:val="28"/>
          <w:lang w:eastAsia="ru-RU"/>
        </w:rPr>
        <w:t xml:space="preserve"> </w:t>
      </w:r>
    </w:p>
    <w:p w:rsidR="005110FA" w:rsidRPr="006D0C68" w:rsidRDefault="00A36078" w:rsidP="00A36078">
      <w:pPr>
        <w:spacing w:after="0" w:line="240" w:lineRule="auto"/>
        <w:ind w:firstLine="709"/>
        <w:jc w:val="both"/>
        <w:rPr>
          <w:rFonts w:ascii="Times New Roman" w:eastAsia="Times New Roman" w:hAnsi="Times New Roman" w:cs="Times New Roman"/>
          <w:sz w:val="28"/>
          <w:szCs w:val="28"/>
          <w:highlight w:val="yellow"/>
          <w:lang w:eastAsia="ru-RU"/>
        </w:rPr>
      </w:pPr>
      <w:r w:rsidRPr="006D0C68">
        <w:rPr>
          <w:rFonts w:ascii="Times New Roman" w:eastAsia="Times New Roman" w:hAnsi="Times New Roman" w:cs="Times New Roman"/>
          <w:sz w:val="28"/>
          <w:szCs w:val="28"/>
          <w:highlight w:val="yellow"/>
          <w:lang w:eastAsia="ru-RU"/>
        </w:rPr>
        <w:lastRenderedPageBreak/>
        <w:t>В рамках мероприятий по развитию перспективных территорий для комплексного жилищного строительства запланировано проведение конкурса и заключение контракта на разработку проекта развития перспективных зон на территори</w:t>
      </w:r>
      <w:r w:rsidR="005110FA" w:rsidRPr="006D0C68">
        <w:rPr>
          <w:rFonts w:ascii="Times New Roman" w:eastAsia="Times New Roman" w:hAnsi="Times New Roman" w:cs="Times New Roman"/>
          <w:sz w:val="28"/>
          <w:szCs w:val="28"/>
          <w:highlight w:val="yellow"/>
          <w:lang w:eastAsia="ru-RU"/>
        </w:rPr>
        <w:t>и А</w:t>
      </w:r>
      <w:r w:rsidRPr="006D0C68">
        <w:rPr>
          <w:rFonts w:ascii="Times New Roman" w:eastAsia="Times New Roman" w:hAnsi="Times New Roman" w:cs="Times New Roman"/>
          <w:sz w:val="28"/>
          <w:szCs w:val="28"/>
          <w:highlight w:val="yellow"/>
          <w:lang w:eastAsia="ru-RU"/>
        </w:rPr>
        <w:t>СП «</w:t>
      </w:r>
      <w:r w:rsidR="005110FA" w:rsidRPr="006D0C68">
        <w:rPr>
          <w:rFonts w:ascii="Times New Roman" w:eastAsia="Times New Roman" w:hAnsi="Times New Roman" w:cs="Times New Roman"/>
          <w:sz w:val="28"/>
          <w:szCs w:val="28"/>
          <w:highlight w:val="yellow"/>
          <w:lang w:eastAsia="ru-RU"/>
        </w:rPr>
        <w:t>сельсовет Кидеринский» (8</w:t>
      </w:r>
      <w:r w:rsidR="0018450B" w:rsidRPr="006D0C68">
        <w:rPr>
          <w:rFonts w:ascii="Times New Roman" w:eastAsia="Times New Roman" w:hAnsi="Times New Roman" w:cs="Times New Roman"/>
          <w:sz w:val="28"/>
          <w:szCs w:val="28"/>
          <w:highlight w:val="yellow"/>
          <w:lang w:eastAsia="ru-RU"/>
        </w:rPr>
        <w:t xml:space="preserve"> </w:t>
      </w:r>
      <w:r w:rsidR="005110FA" w:rsidRPr="006D0C68">
        <w:rPr>
          <w:rFonts w:ascii="Times New Roman" w:eastAsia="Times New Roman" w:hAnsi="Times New Roman" w:cs="Times New Roman"/>
          <w:sz w:val="28"/>
          <w:szCs w:val="28"/>
          <w:highlight w:val="yellow"/>
          <w:lang w:eastAsia="ru-RU"/>
        </w:rPr>
        <w:t xml:space="preserve">га). </w:t>
      </w:r>
    </w:p>
    <w:p w:rsidR="00A36078" w:rsidRPr="006D0C68" w:rsidRDefault="00130DC8" w:rsidP="00A36078">
      <w:pPr>
        <w:spacing w:after="0" w:line="240" w:lineRule="auto"/>
        <w:ind w:firstLine="709"/>
        <w:jc w:val="both"/>
        <w:rPr>
          <w:rFonts w:ascii="Times New Roman" w:eastAsia="Times New Roman" w:hAnsi="Times New Roman" w:cs="Times New Roman"/>
          <w:sz w:val="28"/>
          <w:szCs w:val="28"/>
          <w:highlight w:val="yellow"/>
          <w:lang w:eastAsia="ru-RU"/>
        </w:rPr>
      </w:pPr>
      <w:r w:rsidRPr="006D0C68">
        <w:rPr>
          <w:rFonts w:ascii="Times New Roman" w:eastAsia="Times New Roman" w:hAnsi="Times New Roman" w:cs="Times New Roman"/>
          <w:sz w:val="28"/>
          <w:szCs w:val="28"/>
          <w:highlight w:val="yellow"/>
          <w:lang w:eastAsia="ru-RU"/>
        </w:rPr>
        <w:t>Для обеспечения</w:t>
      </w:r>
      <w:r w:rsidR="00A36078" w:rsidRPr="006D0C68">
        <w:rPr>
          <w:rFonts w:ascii="Times New Roman" w:eastAsia="Times New Roman" w:hAnsi="Times New Roman" w:cs="Times New Roman"/>
          <w:sz w:val="28"/>
          <w:szCs w:val="28"/>
          <w:highlight w:val="yellow"/>
          <w:lang w:eastAsia="ru-RU"/>
        </w:rPr>
        <w:t xml:space="preserve"> населен</w:t>
      </w:r>
      <w:r w:rsidR="00536AA3" w:rsidRPr="006D0C68">
        <w:rPr>
          <w:rFonts w:ascii="Times New Roman" w:eastAsia="Times New Roman" w:hAnsi="Times New Roman" w:cs="Times New Roman"/>
          <w:sz w:val="28"/>
          <w:szCs w:val="28"/>
          <w:highlight w:val="yellow"/>
          <w:lang w:eastAsia="ru-RU"/>
        </w:rPr>
        <w:t xml:space="preserve">ия питьевой водой </w:t>
      </w:r>
      <w:r w:rsidR="00A36078" w:rsidRPr="006D0C68">
        <w:rPr>
          <w:rFonts w:ascii="Times New Roman" w:eastAsia="Times New Roman" w:hAnsi="Times New Roman" w:cs="Times New Roman"/>
          <w:sz w:val="28"/>
          <w:szCs w:val="28"/>
          <w:highlight w:val="yellow"/>
          <w:lang w:eastAsia="ru-RU"/>
        </w:rPr>
        <w:t xml:space="preserve"> </w:t>
      </w:r>
      <w:r w:rsidRPr="006D0C68">
        <w:rPr>
          <w:rFonts w:ascii="Times New Roman" w:eastAsia="Times New Roman" w:hAnsi="Times New Roman" w:cs="Times New Roman"/>
          <w:sz w:val="28"/>
          <w:szCs w:val="28"/>
          <w:highlight w:val="yellow"/>
          <w:lang w:eastAsia="ru-RU"/>
        </w:rPr>
        <w:t xml:space="preserve">в </w:t>
      </w:r>
      <w:r w:rsidR="00A36078" w:rsidRPr="006D0C68">
        <w:rPr>
          <w:rFonts w:ascii="Times New Roman" w:eastAsia="Times New Roman" w:hAnsi="Times New Roman" w:cs="Times New Roman"/>
          <w:sz w:val="28"/>
          <w:szCs w:val="28"/>
          <w:highlight w:val="yellow"/>
          <w:lang w:eastAsia="ru-RU"/>
        </w:rPr>
        <w:t>планиру</w:t>
      </w:r>
      <w:r w:rsidR="00536AA3" w:rsidRPr="006D0C68">
        <w:rPr>
          <w:rFonts w:ascii="Times New Roman" w:eastAsia="Times New Roman" w:hAnsi="Times New Roman" w:cs="Times New Roman"/>
          <w:sz w:val="28"/>
          <w:szCs w:val="28"/>
          <w:highlight w:val="yellow"/>
          <w:lang w:eastAsia="ru-RU"/>
        </w:rPr>
        <w:t xml:space="preserve">емые годы предусматриваются ввод </w:t>
      </w:r>
      <w:r w:rsidR="00A36078" w:rsidRPr="006D0C68">
        <w:rPr>
          <w:rFonts w:ascii="Times New Roman" w:eastAsia="Times New Roman" w:hAnsi="Times New Roman" w:cs="Times New Roman"/>
          <w:sz w:val="28"/>
          <w:szCs w:val="28"/>
          <w:highlight w:val="yellow"/>
          <w:lang w:eastAsia="ru-RU"/>
        </w:rPr>
        <w:t xml:space="preserve">в эксплуатацию </w:t>
      </w:r>
      <w:r w:rsidR="00EC75D6" w:rsidRPr="006D0C68">
        <w:rPr>
          <w:rFonts w:ascii="Times New Roman" w:eastAsia="Times New Roman" w:hAnsi="Times New Roman" w:cs="Times New Roman"/>
          <w:sz w:val="28"/>
          <w:szCs w:val="28"/>
          <w:highlight w:val="yellow"/>
          <w:lang w:eastAsia="ru-RU"/>
        </w:rPr>
        <w:t>водопроводов в населенных пунктах: Шаури, Хебатли, Мокок, Кидеро, генух, Гутатли, Хибятль, Хупри, Китури, Шаитли, Хутрах, Сагада, Кимятли, Ретлоб, Акди, Чатли</w:t>
      </w:r>
      <w:r w:rsidR="00A36078" w:rsidRPr="006D0C68">
        <w:rPr>
          <w:rFonts w:ascii="Times New Roman" w:eastAsia="Times New Roman" w:hAnsi="Times New Roman" w:cs="Times New Roman"/>
          <w:sz w:val="28"/>
          <w:szCs w:val="28"/>
          <w:highlight w:val="yellow"/>
          <w:lang w:eastAsia="ru-RU"/>
        </w:rPr>
        <w:t>.</w:t>
      </w:r>
      <w:r w:rsidR="00EC75D6" w:rsidRPr="006D0C68">
        <w:rPr>
          <w:rFonts w:ascii="Times New Roman" w:eastAsia="Times New Roman" w:hAnsi="Times New Roman" w:cs="Times New Roman"/>
          <w:sz w:val="28"/>
          <w:szCs w:val="28"/>
          <w:highlight w:val="yellow"/>
          <w:lang w:eastAsia="ru-RU"/>
        </w:rPr>
        <w:t xml:space="preserve"> Общая протяженность подведения водопроводов 34 км. Бурение артезианской скважины и подведение водопровода  в с. Ачи-Чунгур в прикутанском хозяйстве. </w:t>
      </w:r>
      <w:r w:rsidR="00536AA3" w:rsidRPr="006D0C68">
        <w:rPr>
          <w:rFonts w:ascii="Times New Roman" w:eastAsia="Times New Roman" w:hAnsi="Times New Roman" w:cs="Times New Roman"/>
          <w:sz w:val="28"/>
          <w:szCs w:val="28"/>
          <w:highlight w:val="yellow"/>
          <w:lang w:eastAsia="ru-RU"/>
        </w:rPr>
        <w:t xml:space="preserve"> В 201</w:t>
      </w:r>
      <w:r w:rsidR="00EC75D6" w:rsidRPr="006D0C68">
        <w:rPr>
          <w:rFonts w:ascii="Times New Roman" w:eastAsia="Times New Roman" w:hAnsi="Times New Roman" w:cs="Times New Roman"/>
          <w:sz w:val="28"/>
          <w:szCs w:val="28"/>
          <w:highlight w:val="yellow"/>
          <w:lang w:eastAsia="ru-RU"/>
        </w:rPr>
        <w:t>6</w:t>
      </w:r>
      <w:r w:rsidR="00536AA3" w:rsidRPr="006D0C68">
        <w:rPr>
          <w:rFonts w:ascii="Times New Roman" w:eastAsia="Times New Roman" w:hAnsi="Times New Roman" w:cs="Times New Roman"/>
          <w:sz w:val="28"/>
          <w:szCs w:val="28"/>
          <w:highlight w:val="yellow"/>
          <w:lang w:eastAsia="ru-RU"/>
        </w:rPr>
        <w:t xml:space="preserve"> г. предусматривается подготовка ПСД и вхождение программы по водоснабжению</w:t>
      </w:r>
      <w:r w:rsidRPr="006D0C68">
        <w:rPr>
          <w:rFonts w:ascii="Times New Roman" w:eastAsia="Times New Roman" w:hAnsi="Times New Roman" w:cs="Times New Roman"/>
          <w:sz w:val="28"/>
          <w:szCs w:val="28"/>
          <w:highlight w:val="yellow"/>
          <w:lang w:eastAsia="ru-RU"/>
        </w:rPr>
        <w:t xml:space="preserve"> и водообеспечению РД.</w:t>
      </w:r>
    </w:p>
    <w:p w:rsidR="00387721" w:rsidRPr="006D0C68" w:rsidRDefault="00A36078" w:rsidP="00A36078">
      <w:pPr>
        <w:spacing w:after="0" w:line="240" w:lineRule="auto"/>
        <w:ind w:firstLine="709"/>
        <w:jc w:val="both"/>
        <w:rPr>
          <w:rFonts w:ascii="Times New Roman" w:eastAsia="Times New Roman" w:hAnsi="Times New Roman" w:cs="Times New Roman"/>
          <w:sz w:val="28"/>
          <w:szCs w:val="28"/>
          <w:highlight w:val="yellow"/>
          <w:lang w:eastAsia="ru-RU"/>
        </w:rPr>
      </w:pPr>
      <w:r w:rsidRPr="006D0C68">
        <w:rPr>
          <w:rFonts w:ascii="Times New Roman" w:eastAsia="Times New Roman" w:hAnsi="Times New Roman" w:cs="Times New Roman"/>
          <w:sz w:val="28"/>
          <w:szCs w:val="28"/>
          <w:highlight w:val="yellow"/>
          <w:lang w:eastAsia="ru-RU"/>
        </w:rPr>
        <w:t>В 201</w:t>
      </w:r>
      <w:r w:rsidR="00EC75D6" w:rsidRPr="006D0C68">
        <w:rPr>
          <w:rFonts w:ascii="Times New Roman" w:eastAsia="Times New Roman" w:hAnsi="Times New Roman" w:cs="Times New Roman"/>
          <w:sz w:val="28"/>
          <w:szCs w:val="28"/>
          <w:highlight w:val="yellow"/>
          <w:lang w:eastAsia="ru-RU"/>
        </w:rPr>
        <w:t>5</w:t>
      </w:r>
      <w:r w:rsidRPr="006D0C68">
        <w:rPr>
          <w:rFonts w:ascii="Times New Roman" w:eastAsia="Times New Roman" w:hAnsi="Times New Roman" w:cs="Times New Roman"/>
          <w:sz w:val="28"/>
          <w:szCs w:val="28"/>
          <w:highlight w:val="yellow"/>
          <w:lang w:eastAsia="ru-RU"/>
        </w:rPr>
        <w:t xml:space="preserve"> году завершается </w:t>
      </w:r>
      <w:r w:rsidR="00EC75D6" w:rsidRPr="006D0C68">
        <w:rPr>
          <w:rFonts w:ascii="Times New Roman" w:eastAsia="Times New Roman" w:hAnsi="Times New Roman" w:cs="Times New Roman"/>
          <w:sz w:val="28"/>
          <w:szCs w:val="28"/>
          <w:highlight w:val="yellow"/>
          <w:lang w:eastAsia="ru-RU"/>
        </w:rPr>
        <w:t>реконструкция автомобильной дороги Агвали-Шаури-Кидеро на участке км 35- км 40 и реконструкция  автомобильной дороги "Мокок-Ретлоб" на участке км 2 - км 7. Продолжается работы по реконструкции   автомобильной дороги "Цебари-Шапих-Междуречье" км 0</w:t>
      </w:r>
      <w:r w:rsidR="00387721" w:rsidRPr="006D0C68">
        <w:rPr>
          <w:rFonts w:ascii="Times New Roman" w:eastAsia="Times New Roman" w:hAnsi="Times New Roman" w:cs="Times New Roman"/>
          <w:sz w:val="28"/>
          <w:szCs w:val="28"/>
          <w:highlight w:val="yellow"/>
          <w:lang w:eastAsia="ru-RU"/>
        </w:rPr>
        <w:t xml:space="preserve"> </w:t>
      </w:r>
      <w:r w:rsidR="00EC75D6" w:rsidRPr="006D0C68">
        <w:rPr>
          <w:rFonts w:ascii="Times New Roman" w:eastAsia="Times New Roman" w:hAnsi="Times New Roman" w:cs="Times New Roman"/>
          <w:sz w:val="28"/>
          <w:szCs w:val="28"/>
          <w:highlight w:val="yellow"/>
          <w:lang w:eastAsia="ru-RU"/>
        </w:rPr>
        <w:t>-</w:t>
      </w:r>
      <w:r w:rsidR="00387721" w:rsidRPr="006D0C68">
        <w:rPr>
          <w:rFonts w:ascii="Times New Roman" w:eastAsia="Times New Roman" w:hAnsi="Times New Roman" w:cs="Times New Roman"/>
          <w:sz w:val="28"/>
          <w:szCs w:val="28"/>
          <w:highlight w:val="yellow"/>
          <w:lang w:eastAsia="ru-RU"/>
        </w:rPr>
        <w:t xml:space="preserve"> </w:t>
      </w:r>
      <w:r w:rsidR="00EC75D6" w:rsidRPr="006D0C68">
        <w:rPr>
          <w:rFonts w:ascii="Times New Roman" w:eastAsia="Times New Roman" w:hAnsi="Times New Roman" w:cs="Times New Roman"/>
          <w:sz w:val="28"/>
          <w:szCs w:val="28"/>
          <w:highlight w:val="yellow"/>
          <w:lang w:eastAsia="ru-RU"/>
        </w:rPr>
        <w:t>км</w:t>
      </w:r>
      <w:r w:rsidR="00387721" w:rsidRPr="006D0C68">
        <w:rPr>
          <w:rFonts w:ascii="Times New Roman" w:eastAsia="Times New Roman" w:hAnsi="Times New Roman" w:cs="Times New Roman"/>
          <w:sz w:val="28"/>
          <w:szCs w:val="28"/>
          <w:highlight w:val="yellow"/>
          <w:lang w:eastAsia="ru-RU"/>
        </w:rPr>
        <w:t xml:space="preserve"> 4.</w:t>
      </w:r>
    </w:p>
    <w:p w:rsidR="00387721" w:rsidRPr="006D0C68" w:rsidRDefault="00387721" w:rsidP="00387721">
      <w:pPr>
        <w:spacing w:after="0" w:line="240" w:lineRule="auto"/>
        <w:ind w:firstLine="709"/>
        <w:jc w:val="both"/>
        <w:rPr>
          <w:rFonts w:ascii="Times New Roman" w:eastAsia="Times New Roman" w:hAnsi="Times New Roman" w:cs="Times New Roman"/>
          <w:sz w:val="28"/>
          <w:szCs w:val="28"/>
          <w:highlight w:val="yellow"/>
          <w:lang w:eastAsia="ru-RU"/>
        </w:rPr>
      </w:pPr>
      <w:r w:rsidRPr="006D0C68">
        <w:rPr>
          <w:rFonts w:ascii="Times New Roman" w:eastAsia="Times New Roman" w:hAnsi="Times New Roman" w:cs="Times New Roman"/>
          <w:sz w:val="28"/>
          <w:szCs w:val="28"/>
          <w:highlight w:val="yellow"/>
          <w:lang w:eastAsia="ru-RU"/>
        </w:rPr>
        <w:t>Намечены строительство берегоукрепительных и селезащитных сооружений (с.</w:t>
      </w:r>
      <w:r w:rsidR="00F40D71" w:rsidRPr="006D0C68">
        <w:rPr>
          <w:rFonts w:ascii="Times New Roman" w:eastAsia="Times New Roman" w:hAnsi="Times New Roman" w:cs="Times New Roman"/>
          <w:sz w:val="28"/>
          <w:szCs w:val="28"/>
          <w:highlight w:val="yellow"/>
          <w:lang w:eastAsia="ru-RU"/>
        </w:rPr>
        <w:t xml:space="preserve"> </w:t>
      </w:r>
      <w:r w:rsidRPr="006D0C68">
        <w:rPr>
          <w:rFonts w:ascii="Times New Roman" w:eastAsia="Times New Roman" w:hAnsi="Times New Roman" w:cs="Times New Roman"/>
          <w:sz w:val="28"/>
          <w:szCs w:val="28"/>
          <w:highlight w:val="yellow"/>
          <w:lang w:eastAsia="ru-RU"/>
        </w:rPr>
        <w:t>Генух, с.</w:t>
      </w:r>
      <w:r w:rsidR="00F40D71" w:rsidRPr="006D0C68">
        <w:rPr>
          <w:rFonts w:ascii="Times New Roman" w:eastAsia="Times New Roman" w:hAnsi="Times New Roman" w:cs="Times New Roman"/>
          <w:sz w:val="28"/>
          <w:szCs w:val="28"/>
          <w:highlight w:val="yellow"/>
          <w:lang w:eastAsia="ru-RU"/>
        </w:rPr>
        <w:t xml:space="preserve"> </w:t>
      </w:r>
      <w:r w:rsidRPr="006D0C68">
        <w:rPr>
          <w:rFonts w:ascii="Times New Roman" w:eastAsia="Times New Roman" w:hAnsi="Times New Roman" w:cs="Times New Roman"/>
          <w:sz w:val="28"/>
          <w:szCs w:val="28"/>
          <w:highlight w:val="yellow"/>
          <w:lang w:eastAsia="ru-RU"/>
        </w:rPr>
        <w:t>Кидеро, с.</w:t>
      </w:r>
      <w:r w:rsidR="00F40D71" w:rsidRPr="006D0C68">
        <w:rPr>
          <w:rFonts w:ascii="Times New Roman" w:eastAsia="Times New Roman" w:hAnsi="Times New Roman" w:cs="Times New Roman"/>
          <w:sz w:val="28"/>
          <w:szCs w:val="28"/>
          <w:highlight w:val="yellow"/>
          <w:lang w:eastAsia="ru-RU"/>
        </w:rPr>
        <w:t xml:space="preserve"> </w:t>
      </w:r>
      <w:r w:rsidRPr="006D0C68">
        <w:rPr>
          <w:rFonts w:ascii="Times New Roman" w:eastAsia="Times New Roman" w:hAnsi="Times New Roman" w:cs="Times New Roman"/>
          <w:sz w:val="28"/>
          <w:szCs w:val="28"/>
          <w:highlight w:val="yellow"/>
          <w:lang w:eastAsia="ru-RU"/>
        </w:rPr>
        <w:t>Зехида, с.</w:t>
      </w:r>
      <w:r w:rsidR="00F40D71" w:rsidRPr="006D0C68">
        <w:rPr>
          <w:rFonts w:ascii="Times New Roman" w:eastAsia="Times New Roman" w:hAnsi="Times New Roman" w:cs="Times New Roman"/>
          <w:sz w:val="28"/>
          <w:szCs w:val="28"/>
          <w:highlight w:val="yellow"/>
          <w:lang w:eastAsia="ru-RU"/>
        </w:rPr>
        <w:t xml:space="preserve"> </w:t>
      </w:r>
      <w:r w:rsidRPr="006D0C68">
        <w:rPr>
          <w:rFonts w:ascii="Times New Roman" w:eastAsia="Times New Roman" w:hAnsi="Times New Roman" w:cs="Times New Roman"/>
          <w:sz w:val="28"/>
          <w:szCs w:val="28"/>
          <w:highlight w:val="yellow"/>
          <w:lang w:eastAsia="ru-RU"/>
        </w:rPr>
        <w:t>Махалатли, с.</w:t>
      </w:r>
      <w:r w:rsidR="00F40D71" w:rsidRPr="006D0C68">
        <w:rPr>
          <w:rFonts w:ascii="Times New Roman" w:eastAsia="Times New Roman" w:hAnsi="Times New Roman" w:cs="Times New Roman"/>
          <w:sz w:val="28"/>
          <w:szCs w:val="28"/>
          <w:highlight w:val="yellow"/>
          <w:lang w:eastAsia="ru-RU"/>
        </w:rPr>
        <w:t xml:space="preserve"> </w:t>
      </w:r>
      <w:r w:rsidRPr="006D0C68">
        <w:rPr>
          <w:rFonts w:ascii="Times New Roman" w:eastAsia="Times New Roman" w:hAnsi="Times New Roman" w:cs="Times New Roman"/>
          <w:sz w:val="28"/>
          <w:szCs w:val="28"/>
          <w:highlight w:val="yellow"/>
          <w:lang w:eastAsia="ru-RU"/>
        </w:rPr>
        <w:t>Гениятли, с.</w:t>
      </w:r>
      <w:r w:rsidR="00F40D71" w:rsidRPr="006D0C68">
        <w:rPr>
          <w:rFonts w:ascii="Times New Roman" w:eastAsia="Times New Roman" w:hAnsi="Times New Roman" w:cs="Times New Roman"/>
          <w:sz w:val="28"/>
          <w:szCs w:val="28"/>
          <w:highlight w:val="yellow"/>
          <w:lang w:eastAsia="ru-RU"/>
        </w:rPr>
        <w:t xml:space="preserve"> </w:t>
      </w:r>
      <w:r w:rsidRPr="006D0C68">
        <w:rPr>
          <w:rFonts w:ascii="Times New Roman" w:eastAsia="Times New Roman" w:hAnsi="Times New Roman" w:cs="Times New Roman"/>
          <w:sz w:val="28"/>
          <w:szCs w:val="28"/>
          <w:highlight w:val="yellow"/>
          <w:lang w:eastAsia="ru-RU"/>
        </w:rPr>
        <w:t>Шаитли)</w:t>
      </w:r>
      <w:r w:rsidR="00F40D71" w:rsidRPr="006D0C68">
        <w:rPr>
          <w:rFonts w:ascii="Times New Roman" w:eastAsia="Times New Roman" w:hAnsi="Times New Roman" w:cs="Times New Roman"/>
          <w:sz w:val="28"/>
          <w:szCs w:val="28"/>
          <w:highlight w:val="yellow"/>
          <w:lang w:eastAsia="ru-RU"/>
        </w:rPr>
        <w:t>.</w:t>
      </w:r>
      <w:r w:rsidRPr="006D0C68">
        <w:rPr>
          <w:rFonts w:ascii="Times New Roman" w:eastAsia="Times New Roman" w:hAnsi="Times New Roman" w:cs="Times New Roman"/>
          <w:sz w:val="28"/>
          <w:szCs w:val="28"/>
          <w:highlight w:val="yellow"/>
          <w:lang w:eastAsia="ru-RU"/>
        </w:rPr>
        <w:t xml:space="preserve"> </w:t>
      </w:r>
    </w:p>
    <w:p w:rsidR="00FC63FC" w:rsidRPr="006D0C68" w:rsidRDefault="00387721" w:rsidP="00A36078">
      <w:pPr>
        <w:spacing w:after="0" w:line="240" w:lineRule="auto"/>
        <w:ind w:firstLine="709"/>
        <w:jc w:val="both"/>
        <w:rPr>
          <w:rFonts w:ascii="Times New Roman" w:eastAsia="Times New Roman" w:hAnsi="Times New Roman" w:cs="Times New Roman"/>
          <w:sz w:val="28"/>
          <w:szCs w:val="28"/>
          <w:highlight w:val="yellow"/>
          <w:lang w:eastAsia="ru-RU"/>
        </w:rPr>
      </w:pPr>
      <w:r w:rsidRPr="006D0C68">
        <w:rPr>
          <w:rFonts w:ascii="Times New Roman" w:eastAsia="Times New Roman" w:hAnsi="Times New Roman" w:cs="Times New Roman"/>
          <w:sz w:val="28"/>
          <w:szCs w:val="28"/>
          <w:highlight w:val="yellow"/>
          <w:lang w:eastAsia="ru-RU"/>
        </w:rPr>
        <w:t xml:space="preserve">В целях развития туристско-рекреационного комплекса планируется строительство </w:t>
      </w:r>
      <w:r w:rsidR="00F40D71" w:rsidRPr="006D0C68">
        <w:rPr>
          <w:rFonts w:ascii="Times New Roman" w:eastAsia="Times New Roman" w:hAnsi="Times New Roman" w:cs="Times New Roman"/>
          <w:sz w:val="28"/>
          <w:szCs w:val="28"/>
          <w:highlight w:val="yellow"/>
          <w:lang w:eastAsia="ru-RU"/>
        </w:rPr>
        <w:t>детских оздоровительных лагерей (с. Хупри, с. Шаури, с. Кидеро), туристических баз (с. Кидеро, с. Ретлоб), гостевых домов</w:t>
      </w:r>
      <w:r w:rsidR="006D0C68" w:rsidRPr="006D0C68">
        <w:rPr>
          <w:rFonts w:ascii="Times New Roman" w:eastAsia="Times New Roman" w:hAnsi="Times New Roman" w:cs="Times New Roman"/>
          <w:sz w:val="28"/>
          <w:szCs w:val="28"/>
          <w:highlight w:val="yellow"/>
          <w:lang w:eastAsia="ru-RU"/>
        </w:rPr>
        <w:t xml:space="preserve"> в селах Азильта, Тляцуда, Кидеро, Шаури</w:t>
      </w:r>
      <w:r w:rsidR="00F40D71" w:rsidRPr="006D0C68">
        <w:rPr>
          <w:rFonts w:ascii="Times New Roman" w:eastAsia="Times New Roman" w:hAnsi="Times New Roman" w:cs="Times New Roman"/>
          <w:sz w:val="28"/>
          <w:szCs w:val="28"/>
          <w:highlight w:val="yellow"/>
          <w:lang w:eastAsia="ru-RU"/>
        </w:rPr>
        <w:t>.</w:t>
      </w:r>
      <w:r w:rsidR="006D0C68" w:rsidRPr="006D0C68">
        <w:rPr>
          <w:rFonts w:ascii="Times New Roman" w:eastAsia="Times New Roman" w:hAnsi="Times New Roman" w:cs="Times New Roman"/>
          <w:sz w:val="28"/>
          <w:szCs w:val="28"/>
          <w:highlight w:val="yellow"/>
          <w:lang w:eastAsia="ru-RU"/>
        </w:rPr>
        <w:t xml:space="preserve"> Разработка и паспортизация сквозного туристского маршрута Генух-Мокок-Шаури-Сагада-Эчеда.</w:t>
      </w:r>
    </w:p>
    <w:p w:rsidR="00FC63FC" w:rsidRPr="006D0C68" w:rsidRDefault="00A36078" w:rsidP="00FC63FC">
      <w:pPr>
        <w:spacing w:after="0" w:line="240" w:lineRule="auto"/>
        <w:ind w:firstLine="709"/>
        <w:contextualSpacing/>
        <w:jc w:val="center"/>
        <w:rPr>
          <w:rFonts w:ascii="Times New Roman" w:eastAsia="Times New Roman" w:hAnsi="Times New Roman" w:cs="Times New Roman"/>
          <w:sz w:val="28"/>
          <w:szCs w:val="28"/>
          <w:highlight w:val="yellow"/>
          <w:lang w:eastAsia="ru-RU"/>
        </w:rPr>
      </w:pPr>
      <w:r w:rsidRPr="006D0C68">
        <w:rPr>
          <w:rFonts w:ascii="Times New Roman" w:eastAsia="Times New Roman" w:hAnsi="Times New Roman" w:cs="Times New Roman"/>
          <w:sz w:val="28"/>
          <w:szCs w:val="28"/>
          <w:highlight w:val="yellow"/>
          <w:lang w:eastAsia="ru-RU"/>
        </w:rPr>
        <w:t xml:space="preserve"> </w:t>
      </w:r>
    </w:p>
    <w:p w:rsidR="00FC63FC" w:rsidRPr="006D0C68" w:rsidRDefault="00FC63FC" w:rsidP="00FC63FC">
      <w:pPr>
        <w:spacing w:after="0" w:line="240" w:lineRule="auto"/>
        <w:ind w:firstLine="709"/>
        <w:contextualSpacing/>
        <w:jc w:val="center"/>
        <w:rPr>
          <w:rFonts w:ascii="Times New Roman" w:eastAsia="Times New Roman" w:hAnsi="Times New Roman"/>
          <w:b/>
          <w:sz w:val="28"/>
          <w:szCs w:val="28"/>
          <w:highlight w:val="yellow"/>
          <w:lang w:eastAsia="ru-RU"/>
        </w:rPr>
      </w:pPr>
      <w:r w:rsidRPr="006D0C68">
        <w:rPr>
          <w:rFonts w:ascii="Times New Roman" w:eastAsia="Times New Roman" w:hAnsi="Times New Roman"/>
          <w:b/>
          <w:sz w:val="28"/>
          <w:szCs w:val="28"/>
          <w:highlight w:val="yellow"/>
          <w:lang w:eastAsia="ru-RU"/>
        </w:rPr>
        <w:t>3.5. Реализация  приоритетного проекта Республики Дагестан «Эффективное государственное управление»</w:t>
      </w:r>
    </w:p>
    <w:p w:rsidR="00FC63FC" w:rsidRPr="006D0C68" w:rsidRDefault="00FC63FC" w:rsidP="00FC63FC">
      <w:pPr>
        <w:spacing w:after="0" w:line="240" w:lineRule="auto"/>
        <w:ind w:firstLine="709"/>
        <w:contextualSpacing/>
        <w:jc w:val="both"/>
        <w:rPr>
          <w:rFonts w:ascii="Times New Roman" w:eastAsia="Times New Roman" w:hAnsi="Times New Roman"/>
          <w:b/>
          <w:sz w:val="28"/>
          <w:szCs w:val="28"/>
          <w:highlight w:val="yellow"/>
          <w:lang w:eastAsia="ru-RU"/>
        </w:rPr>
      </w:pPr>
    </w:p>
    <w:p w:rsidR="00FC63FC" w:rsidRPr="006D0C68" w:rsidRDefault="00FC63FC" w:rsidP="00FC63FC">
      <w:pPr>
        <w:spacing w:after="0" w:line="240" w:lineRule="auto"/>
        <w:ind w:firstLine="709"/>
        <w:contextualSpacing/>
        <w:jc w:val="both"/>
        <w:rPr>
          <w:rFonts w:ascii="Times New Roman" w:eastAsia="Times New Roman" w:hAnsi="Times New Roman"/>
          <w:sz w:val="28"/>
          <w:szCs w:val="28"/>
          <w:highlight w:val="yellow"/>
          <w:lang w:eastAsia="ru-RU"/>
        </w:rPr>
      </w:pPr>
      <w:r w:rsidRPr="006D0C68">
        <w:rPr>
          <w:rFonts w:ascii="Times New Roman" w:eastAsia="Times New Roman" w:hAnsi="Times New Roman"/>
          <w:sz w:val="28"/>
          <w:szCs w:val="28"/>
          <w:highlight w:val="yellow"/>
          <w:lang w:eastAsia="ru-RU"/>
        </w:rPr>
        <w:t xml:space="preserve">В целях дальнейшего совершенствования системы муниципального управления в </w:t>
      </w:r>
      <w:r w:rsidR="00F40D71" w:rsidRPr="006D0C68">
        <w:rPr>
          <w:rFonts w:ascii="Times New Roman" w:eastAsia="Times New Roman" w:hAnsi="Times New Roman" w:cs="Times New Roman"/>
          <w:sz w:val="28"/>
          <w:szCs w:val="28"/>
          <w:highlight w:val="yellow"/>
          <w:lang w:eastAsia="ru-RU"/>
        </w:rPr>
        <w:t>МР «Цунтинский район»</w:t>
      </w:r>
      <w:r w:rsidRPr="006D0C68">
        <w:rPr>
          <w:rFonts w:ascii="Times New Roman" w:eastAsia="Times New Roman" w:hAnsi="Times New Roman"/>
          <w:sz w:val="28"/>
          <w:szCs w:val="28"/>
          <w:highlight w:val="yellow"/>
          <w:lang w:eastAsia="ru-RU"/>
        </w:rPr>
        <w:t xml:space="preserve"> предусматривается реализация мероприятий, направленных на достижение  целевых ориентиров, предусмотренных Указом Президента Российской Федерации от 7 мая 2012 года № 601 «Об основных направлениях совершенствования системы государственного управления».</w:t>
      </w:r>
    </w:p>
    <w:p w:rsidR="00FC63FC" w:rsidRPr="006D0C68" w:rsidRDefault="00FC63FC" w:rsidP="00FC63FC">
      <w:pPr>
        <w:spacing w:after="0" w:line="240" w:lineRule="auto"/>
        <w:ind w:firstLine="709"/>
        <w:contextualSpacing/>
        <w:jc w:val="both"/>
        <w:rPr>
          <w:rFonts w:ascii="Times New Roman" w:eastAsia="Times New Roman" w:hAnsi="Times New Roman"/>
          <w:sz w:val="28"/>
          <w:szCs w:val="28"/>
          <w:highlight w:val="yellow"/>
          <w:lang w:eastAsia="ru-RU"/>
        </w:rPr>
      </w:pPr>
      <w:r w:rsidRPr="006D0C68">
        <w:rPr>
          <w:rFonts w:ascii="Times New Roman" w:eastAsia="Times New Roman" w:hAnsi="Times New Roman"/>
          <w:sz w:val="28"/>
          <w:szCs w:val="28"/>
          <w:highlight w:val="yellow"/>
          <w:lang w:eastAsia="ru-RU"/>
        </w:rPr>
        <w:t xml:space="preserve">Для обеспечения реализации мероприятий, направленных на организацию предоставления государственных и муниципальных услуг по принципу «одного окна», увеличения доли граждан, имеющих доступ к получению государственных и муниципальных услуг по принципу «одного окна» по месту пребывания, в том числе в многофункциональных центрах предоставления государственных и муниципальных услуг,  в 2015 году совместно с Минкомсвязью РД предусмотрено открытие МФЦ в с. </w:t>
      </w:r>
      <w:r w:rsidR="00F40D71" w:rsidRPr="006D0C68">
        <w:rPr>
          <w:rFonts w:ascii="Times New Roman" w:eastAsia="Times New Roman" w:hAnsi="Times New Roman"/>
          <w:sz w:val="28"/>
          <w:szCs w:val="28"/>
          <w:highlight w:val="yellow"/>
          <w:lang w:eastAsia="ru-RU"/>
        </w:rPr>
        <w:t xml:space="preserve">Цунта </w:t>
      </w:r>
      <w:r w:rsidR="00FC7785" w:rsidRPr="006D0C68">
        <w:rPr>
          <w:rFonts w:ascii="Times New Roman" w:eastAsia="Times New Roman" w:hAnsi="Times New Roman"/>
          <w:sz w:val="28"/>
          <w:szCs w:val="28"/>
          <w:highlight w:val="yellow"/>
          <w:lang w:eastAsia="ru-RU"/>
        </w:rPr>
        <w:t>численностью работников 1</w:t>
      </w:r>
      <w:r w:rsidR="00F40D71" w:rsidRPr="006D0C68">
        <w:rPr>
          <w:rFonts w:ascii="Times New Roman" w:eastAsia="Times New Roman" w:hAnsi="Times New Roman"/>
          <w:sz w:val="28"/>
          <w:szCs w:val="28"/>
          <w:highlight w:val="yellow"/>
          <w:lang w:eastAsia="ru-RU"/>
        </w:rPr>
        <w:t>2</w:t>
      </w:r>
      <w:r w:rsidR="00FC7785" w:rsidRPr="006D0C68">
        <w:rPr>
          <w:rFonts w:ascii="Times New Roman" w:eastAsia="Times New Roman" w:hAnsi="Times New Roman"/>
          <w:sz w:val="28"/>
          <w:szCs w:val="28"/>
          <w:highlight w:val="yellow"/>
          <w:lang w:eastAsia="ru-RU"/>
        </w:rPr>
        <w:t xml:space="preserve"> ед. по конкурсному отбору.</w:t>
      </w:r>
    </w:p>
    <w:p w:rsidR="00FC63FC" w:rsidRPr="006D0C68" w:rsidRDefault="0099782D" w:rsidP="00FC63FC">
      <w:pPr>
        <w:spacing w:after="0" w:line="240" w:lineRule="auto"/>
        <w:ind w:firstLine="709"/>
        <w:contextualSpacing/>
        <w:jc w:val="both"/>
        <w:rPr>
          <w:rFonts w:ascii="Times New Roman" w:eastAsia="Times New Roman" w:hAnsi="Times New Roman"/>
          <w:sz w:val="28"/>
          <w:szCs w:val="28"/>
          <w:highlight w:val="yellow"/>
          <w:lang w:eastAsia="ru-RU"/>
        </w:rPr>
      </w:pPr>
      <w:r w:rsidRPr="006D0C68">
        <w:rPr>
          <w:rFonts w:ascii="Times New Roman" w:eastAsia="Times New Roman" w:hAnsi="Times New Roman"/>
          <w:sz w:val="28"/>
          <w:szCs w:val="28"/>
          <w:highlight w:val="yellow"/>
          <w:lang w:eastAsia="ru-RU"/>
        </w:rPr>
        <w:t>Учитывая рассредоточен</w:t>
      </w:r>
      <w:r w:rsidR="00FC63FC" w:rsidRPr="006D0C68">
        <w:rPr>
          <w:rFonts w:ascii="Times New Roman" w:eastAsia="Times New Roman" w:hAnsi="Times New Roman"/>
          <w:sz w:val="28"/>
          <w:szCs w:val="28"/>
          <w:highlight w:val="yellow"/>
          <w:lang w:eastAsia="ru-RU"/>
        </w:rPr>
        <w:t xml:space="preserve">ность населения, проживающего в районе, определены помещения для открытия </w:t>
      </w:r>
      <w:r w:rsidR="00103A17" w:rsidRPr="006D0C68">
        <w:rPr>
          <w:rFonts w:ascii="Times New Roman" w:eastAsia="Times New Roman" w:hAnsi="Times New Roman"/>
          <w:sz w:val="28"/>
          <w:szCs w:val="28"/>
          <w:highlight w:val="yellow"/>
          <w:lang w:eastAsia="ru-RU"/>
        </w:rPr>
        <w:t>отдаленных «окон»</w:t>
      </w:r>
      <w:r w:rsidR="00E0779F" w:rsidRPr="006D0C68">
        <w:rPr>
          <w:rFonts w:ascii="Times New Roman" w:eastAsia="Times New Roman" w:hAnsi="Times New Roman"/>
          <w:sz w:val="28"/>
          <w:szCs w:val="28"/>
          <w:highlight w:val="yellow"/>
          <w:lang w:eastAsia="ru-RU"/>
        </w:rPr>
        <w:t xml:space="preserve"> ТОСПов от</w:t>
      </w:r>
      <w:r w:rsidR="00103A17" w:rsidRPr="006D0C68">
        <w:rPr>
          <w:rFonts w:ascii="Times New Roman" w:eastAsia="Times New Roman" w:hAnsi="Times New Roman"/>
          <w:sz w:val="28"/>
          <w:szCs w:val="28"/>
          <w:highlight w:val="yellow"/>
          <w:lang w:eastAsia="ru-RU"/>
        </w:rPr>
        <w:t xml:space="preserve"> </w:t>
      </w:r>
      <w:r w:rsidR="00FC63FC" w:rsidRPr="006D0C68">
        <w:rPr>
          <w:rFonts w:ascii="Times New Roman" w:eastAsia="Times New Roman" w:hAnsi="Times New Roman"/>
          <w:sz w:val="28"/>
          <w:szCs w:val="28"/>
          <w:highlight w:val="yellow"/>
          <w:lang w:eastAsia="ru-RU"/>
        </w:rPr>
        <w:t xml:space="preserve"> МФЦ в населенных пунктах </w:t>
      </w:r>
      <w:r w:rsidR="008F1C15" w:rsidRPr="006D0C68">
        <w:rPr>
          <w:rFonts w:ascii="Times New Roman" w:eastAsia="Times New Roman" w:hAnsi="Times New Roman"/>
          <w:sz w:val="28"/>
          <w:szCs w:val="28"/>
          <w:highlight w:val="yellow"/>
          <w:lang w:eastAsia="ru-RU"/>
        </w:rPr>
        <w:t>Шаури, Китлярата</w:t>
      </w:r>
      <w:r w:rsidR="00FC63FC" w:rsidRPr="006D0C68">
        <w:rPr>
          <w:rFonts w:ascii="Times New Roman" w:eastAsia="Times New Roman" w:hAnsi="Times New Roman"/>
          <w:sz w:val="28"/>
          <w:szCs w:val="28"/>
          <w:highlight w:val="yellow"/>
          <w:lang w:eastAsia="ru-RU"/>
        </w:rPr>
        <w:t>.</w:t>
      </w:r>
    </w:p>
    <w:p w:rsidR="00FC63FC" w:rsidRPr="006D0C68" w:rsidRDefault="00FC63FC" w:rsidP="00FC63FC">
      <w:pPr>
        <w:spacing w:after="0" w:line="240" w:lineRule="auto"/>
        <w:ind w:firstLine="709"/>
        <w:contextualSpacing/>
        <w:jc w:val="both"/>
        <w:rPr>
          <w:rFonts w:ascii="Times New Roman" w:eastAsia="Times New Roman" w:hAnsi="Times New Roman"/>
          <w:sz w:val="28"/>
          <w:szCs w:val="28"/>
          <w:highlight w:val="yellow"/>
          <w:lang w:eastAsia="ru-RU"/>
        </w:rPr>
      </w:pPr>
      <w:r w:rsidRPr="006D0C68">
        <w:rPr>
          <w:rFonts w:ascii="Times New Roman" w:eastAsia="Times New Roman" w:hAnsi="Times New Roman"/>
          <w:sz w:val="28"/>
          <w:szCs w:val="28"/>
          <w:highlight w:val="yellow"/>
          <w:lang w:eastAsia="ru-RU"/>
        </w:rPr>
        <w:lastRenderedPageBreak/>
        <w:t xml:space="preserve">Многообразие задач, которые стоят перед  муниципальной властью по выводу района из кризиса и его обновлению, выдвигает на первый план вопросы подбора, подготовки и воспитания достойных кадров. </w:t>
      </w:r>
    </w:p>
    <w:p w:rsidR="00FC63FC" w:rsidRPr="006D0C68" w:rsidRDefault="00FC63FC" w:rsidP="00FC63FC">
      <w:pPr>
        <w:spacing w:after="0" w:line="240" w:lineRule="auto"/>
        <w:ind w:firstLine="709"/>
        <w:contextualSpacing/>
        <w:jc w:val="both"/>
        <w:rPr>
          <w:rFonts w:ascii="Times New Roman" w:eastAsia="Times New Roman" w:hAnsi="Times New Roman"/>
          <w:sz w:val="28"/>
          <w:szCs w:val="28"/>
          <w:highlight w:val="yellow"/>
          <w:lang w:eastAsia="ru-RU"/>
        </w:rPr>
      </w:pPr>
      <w:r w:rsidRPr="006D0C68">
        <w:rPr>
          <w:rFonts w:ascii="Times New Roman" w:eastAsia="Times New Roman" w:hAnsi="Times New Roman"/>
          <w:sz w:val="28"/>
          <w:szCs w:val="28"/>
          <w:highlight w:val="yellow"/>
          <w:lang w:eastAsia="ru-RU"/>
        </w:rPr>
        <w:t xml:space="preserve">В настоящее время в </w:t>
      </w:r>
      <w:r w:rsidR="00F40D71" w:rsidRPr="006D0C68">
        <w:rPr>
          <w:rFonts w:ascii="Times New Roman" w:eastAsia="Times New Roman" w:hAnsi="Times New Roman" w:cs="Times New Roman"/>
          <w:sz w:val="28"/>
          <w:szCs w:val="28"/>
          <w:highlight w:val="yellow"/>
          <w:lang w:eastAsia="ru-RU"/>
        </w:rPr>
        <w:t xml:space="preserve">МР «Цунтинский район» </w:t>
      </w:r>
      <w:r w:rsidRPr="006D0C68">
        <w:rPr>
          <w:rFonts w:ascii="Times New Roman" w:eastAsia="Times New Roman" w:hAnsi="Times New Roman"/>
          <w:sz w:val="28"/>
          <w:szCs w:val="28"/>
          <w:highlight w:val="yellow"/>
          <w:lang w:eastAsia="ru-RU"/>
        </w:rPr>
        <w:t xml:space="preserve">определен список лиц, включенных в резерв управленческих кадров, сформирован список кандидатов в возрасте до 35 лет на замещение высших и главных должностей муниципальной службы, обеспечивается конкурсная система замещения вакантных должностей муниципальной службы, оптимизирована структура управления органа местного самоуправления </w:t>
      </w:r>
      <w:r w:rsidR="00F40D71" w:rsidRPr="006D0C68">
        <w:rPr>
          <w:rFonts w:ascii="Times New Roman" w:eastAsia="Times New Roman" w:hAnsi="Times New Roman" w:cs="Times New Roman"/>
          <w:sz w:val="28"/>
          <w:szCs w:val="28"/>
          <w:highlight w:val="yellow"/>
          <w:lang w:eastAsia="ru-RU"/>
        </w:rPr>
        <w:t>МР «Цунтинский район»</w:t>
      </w:r>
      <w:r w:rsidRPr="006D0C68">
        <w:rPr>
          <w:rFonts w:ascii="Times New Roman" w:eastAsia="Times New Roman" w:hAnsi="Times New Roman"/>
          <w:sz w:val="28"/>
          <w:szCs w:val="28"/>
          <w:highlight w:val="yellow"/>
          <w:lang w:eastAsia="ru-RU"/>
        </w:rPr>
        <w:t>.</w:t>
      </w:r>
    </w:p>
    <w:p w:rsidR="00FC63FC" w:rsidRPr="006D0C68" w:rsidRDefault="00FC63FC" w:rsidP="00FC63FC">
      <w:pPr>
        <w:spacing w:after="0" w:line="240" w:lineRule="auto"/>
        <w:ind w:firstLine="709"/>
        <w:contextualSpacing/>
        <w:jc w:val="both"/>
        <w:rPr>
          <w:rFonts w:ascii="Times New Roman" w:eastAsia="Times New Roman" w:hAnsi="Times New Roman"/>
          <w:sz w:val="28"/>
          <w:szCs w:val="28"/>
          <w:highlight w:val="yellow"/>
          <w:lang w:eastAsia="ru-RU"/>
        </w:rPr>
      </w:pPr>
      <w:r w:rsidRPr="006D0C68">
        <w:rPr>
          <w:rFonts w:ascii="Times New Roman" w:eastAsia="Times New Roman" w:hAnsi="Times New Roman"/>
          <w:sz w:val="28"/>
          <w:szCs w:val="28"/>
          <w:highlight w:val="yellow"/>
          <w:lang w:eastAsia="ru-RU"/>
        </w:rPr>
        <w:t xml:space="preserve">Для повышения эффективности деятельности органов муниципальной власти будет обеспечены: </w:t>
      </w:r>
    </w:p>
    <w:p w:rsidR="00FC63FC" w:rsidRPr="006D0C68" w:rsidRDefault="00FC63FC" w:rsidP="00FC63FC">
      <w:pPr>
        <w:spacing w:after="0" w:line="240" w:lineRule="auto"/>
        <w:ind w:firstLine="709"/>
        <w:contextualSpacing/>
        <w:jc w:val="both"/>
        <w:rPr>
          <w:rFonts w:ascii="Times New Roman" w:eastAsia="Times New Roman" w:hAnsi="Times New Roman"/>
          <w:sz w:val="28"/>
          <w:szCs w:val="28"/>
          <w:highlight w:val="yellow"/>
          <w:lang w:eastAsia="ru-RU"/>
        </w:rPr>
      </w:pPr>
      <w:r w:rsidRPr="006D0C68">
        <w:rPr>
          <w:rFonts w:ascii="Times New Roman" w:eastAsia="Times New Roman" w:hAnsi="Times New Roman"/>
          <w:sz w:val="28"/>
          <w:szCs w:val="28"/>
          <w:highlight w:val="yellow"/>
          <w:lang w:eastAsia="ru-RU"/>
        </w:rPr>
        <w:t>внедрение института оценки регулирующего воздействия проектов актов;</w:t>
      </w:r>
    </w:p>
    <w:p w:rsidR="00FC63FC" w:rsidRPr="006D0C68" w:rsidRDefault="00FC63FC" w:rsidP="00FC63FC">
      <w:pPr>
        <w:spacing w:after="0" w:line="240" w:lineRule="auto"/>
        <w:ind w:firstLine="709"/>
        <w:contextualSpacing/>
        <w:jc w:val="both"/>
        <w:rPr>
          <w:rFonts w:ascii="Times New Roman" w:eastAsia="Times New Roman" w:hAnsi="Times New Roman"/>
          <w:sz w:val="28"/>
          <w:szCs w:val="28"/>
          <w:highlight w:val="yellow"/>
          <w:lang w:eastAsia="ru-RU"/>
        </w:rPr>
      </w:pPr>
      <w:r w:rsidRPr="006D0C68">
        <w:rPr>
          <w:rFonts w:ascii="Times New Roman" w:eastAsia="Times New Roman" w:hAnsi="Times New Roman"/>
          <w:sz w:val="28"/>
          <w:szCs w:val="28"/>
          <w:highlight w:val="yellow"/>
          <w:lang w:eastAsia="ru-RU"/>
        </w:rPr>
        <w:t>завершение внедрения технологий электронного правительства;</w:t>
      </w:r>
    </w:p>
    <w:p w:rsidR="00FC63FC" w:rsidRPr="006D0C68" w:rsidRDefault="00FC63FC" w:rsidP="00FC63FC">
      <w:pPr>
        <w:spacing w:after="0" w:line="240" w:lineRule="auto"/>
        <w:ind w:firstLine="709"/>
        <w:contextualSpacing/>
        <w:jc w:val="both"/>
        <w:rPr>
          <w:rFonts w:ascii="Times New Roman" w:eastAsia="Times New Roman" w:hAnsi="Times New Roman"/>
          <w:sz w:val="28"/>
          <w:szCs w:val="28"/>
          <w:highlight w:val="yellow"/>
          <w:lang w:eastAsia="ru-RU"/>
        </w:rPr>
      </w:pPr>
      <w:r w:rsidRPr="006D0C68">
        <w:rPr>
          <w:rFonts w:ascii="Times New Roman" w:eastAsia="Times New Roman" w:hAnsi="Times New Roman"/>
          <w:sz w:val="28"/>
          <w:szCs w:val="28"/>
          <w:highlight w:val="yellow"/>
          <w:lang w:eastAsia="ru-RU"/>
        </w:rPr>
        <w:t>завершение перевода предоставления государственных и муниципальных услуг в электронный вид;</w:t>
      </w:r>
    </w:p>
    <w:p w:rsidR="00FC63FC" w:rsidRPr="006D0C68" w:rsidRDefault="00FC63FC" w:rsidP="00FC63FC">
      <w:pPr>
        <w:spacing w:after="0" w:line="240" w:lineRule="auto"/>
        <w:ind w:firstLine="709"/>
        <w:contextualSpacing/>
        <w:jc w:val="both"/>
        <w:rPr>
          <w:rFonts w:ascii="Times New Roman" w:eastAsia="Times New Roman" w:hAnsi="Times New Roman"/>
          <w:sz w:val="28"/>
          <w:szCs w:val="28"/>
          <w:highlight w:val="yellow"/>
          <w:lang w:eastAsia="ru-RU"/>
        </w:rPr>
      </w:pPr>
      <w:r w:rsidRPr="006D0C68">
        <w:rPr>
          <w:rFonts w:ascii="Times New Roman" w:eastAsia="Times New Roman" w:hAnsi="Times New Roman"/>
          <w:sz w:val="28"/>
          <w:szCs w:val="28"/>
          <w:highlight w:val="yellow"/>
          <w:lang w:eastAsia="ru-RU"/>
        </w:rPr>
        <w:t>внедрение принципов открытого правительства, включая систему общественных советов;</w:t>
      </w:r>
    </w:p>
    <w:p w:rsidR="00FC63FC" w:rsidRPr="006D0C68" w:rsidRDefault="00FC63FC" w:rsidP="00FC63FC">
      <w:pPr>
        <w:spacing w:after="0" w:line="240" w:lineRule="auto"/>
        <w:ind w:firstLine="709"/>
        <w:contextualSpacing/>
        <w:jc w:val="both"/>
        <w:rPr>
          <w:rFonts w:ascii="Times New Roman" w:eastAsia="Times New Roman" w:hAnsi="Times New Roman"/>
          <w:sz w:val="28"/>
          <w:szCs w:val="28"/>
          <w:highlight w:val="yellow"/>
          <w:lang w:eastAsia="ru-RU"/>
        </w:rPr>
      </w:pPr>
      <w:r w:rsidRPr="006D0C68">
        <w:rPr>
          <w:rFonts w:ascii="Times New Roman" w:eastAsia="Times New Roman" w:hAnsi="Times New Roman"/>
          <w:sz w:val="28"/>
          <w:szCs w:val="28"/>
          <w:highlight w:val="yellow"/>
          <w:lang w:eastAsia="ru-RU"/>
        </w:rPr>
        <w:t xml:space="preserve">реализация механизма общественного мониторинга и контроля за деятельностью органов местного </w:t>
      </w:r>
      <w:r w:rsidR="00DB425B" w:rsidRPr="006D0C68">
        <w:rPr>
          <w:rFonts w:ascii="Times New Roman" w:eastAsia="Times New Roman" w:hAnsi="Times New Roman"/>
          <w:sz w:val="28"/>
          <w:szCs w:val="28"/>
          <w:highlight w:val="yellow"/>
          <w:lang w:eastAsia="ru-RU"/>
        </w:rPr>
        <w:t>самоуправления муниципального</w:t>
      </w:r>
      <w:r w:rsidRPr="006D0C68">
        <w:rPr>
          <w:rFonts w:ascii="Times New Roman" w:eastAsia="Times New Roman" w:hAnsi="Times New Roman"/>
          <w:sz w:val="28"/>
          <w:szCs w:val="28"/>
          <w:highlight w:val="yellow"/>
          <w:lang w:eastAsia="ru-RU"/>
        </w:rPr>
        <w:t xml:space="preserve"> образования</w:t>
      </w:r>
      <w:r w:rsidR="00DB425B" w:rsidRPr="006D0C68">
        <w:rPr>
          <w:rFonts w:ascii="Times New Roman" w:eastAsia="Times New Roman" w:hAnsi="Times New Roman"/>
          <w:sz w:val="28"/>
          <w:szCs w:val="28"/>
          <w:highlight w:val="yellow"/>
          <w:lang w:eastAsia="ru-RU"/>
        </w:rPr>
        <w:t>;</w:t>
      </w:r>
    </w:p>
    <w:p w:rsidR="00DB425B" w:rsidRPr="006D0C68" w:rsidRDefault="00DB425B" w:rsidP="00DB425B">
      <w:pPr>
        <w:spacing w:after="0" w:line="240" w:lineRule="auto"/>
        <w:ind w:firstLine="709"/>
        <w:contextualSpacing/>
        <w:jc w:val="both"/>
        <w:rPr>
          <w:rFonts w:ascii="Times New Roman" w:eastAsia="Times New Roman" w:hAnsi="Times New Roman" w:cs="Times New Roman"/>
          <w:sz w:val="28"/>
          <w:szCs w:val="28"/>
          <w:highlight w:val="yellow"/>
          <w:lang w:eastAsia="ru-RU"/>
        </w:rPr>
      </w:pPr>
      <w:r w:rsidRPr="006D0C68">
        <w:rPr>
          <w:rFonts w:ascii="Times New Roman" w:eastAsia="Times New Roman" w:hAnsi="Times New Roman" w:cs="Times New Roman"/>
          <w:sz w:val="28"/>
          <w:szCs w:val="28"/>
          <w:highlight w:val="yellow"/>
          <w:lang w:eastAsia="ru-RU"/>
        </w:rPr>
        <w:t>проведение работы по актуализации всех административных регламентов предоставления государственных и муниципальных услуг и инвентаризация соответствующих правовых актов;</w:t>
      </w:r>
    </w:p>
    <w:p w:rsidR="00DB425B" w:rsidRPr="006D0C68" w:rsidRDefault="00DB425B" w:rsidP="00DB425B">
      <w:pPr>
        <w:spacing w:after="0" w:line="240" w:lineRule="auto"/>
        <w:ind w:firstLine="709"/>
        <w:contextualSpacing/>
        <w:jc w:val="both"/>
        <w:rPr>
          <w:rFonts w:ascii="Times New Roman" w:eastAsia="Times New Roman" w:hAnsi="Times New Roman" w:cs="Times New Roman"/>
          <w:sz w:val="28"/>
          <w:szCs w:val="28"/>
          <w:highlight w:val="yellow"/>
          <w:lang w:eastAsia="ru-RU"/>
        </w:rPr>
      </w:pPr>
      <w:r w:rsidRPr="006D0C68">
        <w:rPr>
          <w:rFonts w:ascii="Times New Roman" w:eastAsia="Times New Roman" w:hAnsi="Times New Roman" w:cs="Times New Roman"/>
          <w:sz w:val="28"/>
          <w:szCs w:val="28"/>
          <w:highlight w:val="yellow"/>
          <w:lang w:eastAsia="ru-RU"/>
        </w:rPr>
        <w:t>-увеличение количества межведомственных запросов в электронном виде при предоставлении государственных и муниципальных услуг с использованием Системы межведомственного электронного взаимодействия (СМЭВ);</w:t>
      </w:r>
    </w:p>
    <w:p w:rsidR="00DB425B" w:rsidRPr="006D0C68" w:rsidRDefault="00DB425B" w:rsidP="00DB425B">
      <w:pPr>
        <w:spacing w:after="0" w:line="240" w:lineRule="auto"/>
        <w:ind w:firstLine="709"/>
        <w:contextualSpacing/>
        <w:jc w:val="both"/>
        <w:rPr>
          <w:highlight w:val="yellow"/>
        </w:rPr>
      </w:pPr>
      <w:r w:rsidRPr="006D0C68">
        <w:rPr>
          <w:rFonts w:ascii="Times New Roman" w:eastAsia="Times New Roman" w:hAnsi="Times New Roman" w:cs="Times New Roman"/>
          <w:sz w:val="28"/>
          <w:szCs w:val="28"/>
          <w:highlight w:val="yellow"/>
          <w:lang w:eastAsia="ru-RU"/>
        </w:rPr>
        <w:t>-подключение органов местного самоуправления уровня сельских поселений к защищенным каналам связи для оказания услуг сферы ЗАГС в электронном виде.</w:t>
      </w:r>
    </w:p>
    <w:p w:rsidR="00A36078" w:rsidRPr="006D0C68" w:rsidRDefault="00A36078" w:rsidP="00A36078">
      <w:pPr>
        <w:spacing w:after="0" w:line="240" w:lineRule="auto"/>
        <w:ind w:firstLine="709"/>
        <w:jc w:val="both"/>
        <w:rPr>
          <w:rFonts w:ascii="Times New Roman" w:eastAsia="Times New Roman" w:hAnsi="Times New Roman" w:cs="Times New Roman"/>
          <w:sz w:val="28"/>
          <w:szCs w:val="28"/>
          <w:highlight w:val="yellow"/>
          <w:lang w:eastAsia="ru-RU"/>
        </w:rPr>
      </w:pPr>
    </w:p>
    <w:p w:rsidR="00E17840" w:rsidRPr="006D0C68" w:rsidRDefault="00E17840" w:rsidP="00E17840">
      <w:pPr>
        <w:spacing w:after="0" w:line="240" w:lineRule="auto"/>
        <w:ind w:firstLine="709"/>
        <w:contextualSpacing/>
        <w:jc w:val="center"/>
        <w:rPr>
          <w:rFonts w:ascii="Times New Roman" w:eastAsia="Times New Roman" w:hAnsi="Times New Roman"/>
          <w:b/>
          <w:sz w:val="28"/>
          <w:szCs w:val="28"/>
          <w:highlight w:val="yellow"/>
          <w:lang w:eastAsia="ru-RU"/>
        </w:rPr>
      </w:pPr>
      <w:r w:rsidRPr="006D0C68">
        <w:rPr>
          <w:rFonts w:ascii="Times New Roman" w:eastAsia="Times New Roman" w:hAnsi="Times New Roman"/>
          <w:b/>
          <w:sz w:val="28"/>
          <w:szCs w:val="28"/>
          <w:highlight w:val="yellow"/>
          <w:lang w:eastAsia="ru-RU"/>
        </w:rPr>
        <w:t>3.6. Реализация  приоритетного проекта Республики Дагестан «Безопасный Дагестан»</w:t>
      </w:r>
    </w:p>
    <w:p w:rsidR="00A36078" w:rsidRPr="006D0C68" w:rsidRDefault="00A36078" w:rsidP="00DB470A">
      <w:pPr>
        <w:spacing w:after="0" w:line="240" w:lineRule="auto"/>
        <w:ind w:firstLine="709"/>
        <w:rPr>
          <w:rFonts w:ascii="Times New Roman" w:eastAsia="Times New Roman" w:hAnsi="Times New Roman" w:cs="Times New Roman"/>
          <w:b/>
          <w:sz w:val="28"/>
          <w:szCs w:val="28"/>
          <w:highlight w:val="yellow"/>
          <w:lang w:eastAsia="ru-RU"/>
        </w:rPr>
      </w:pPr>
    </w:p>
    <w:p w:rsidR="003E46E7" w:rsidRPr="006D0C68" w:rsidRDefault="003E46E7" w:rsidP="006D0C68">
      <w:pPr>
        <w:spacing w:after="0"/>
        <w:rPr>
          <w:rFonts w:ascii="Times New Roman" w:hAnsi="Times New Roman" w:cs="Times New Roman"/>
          <w:sz w:val="28"/>
          <w:szCs w:val="28"/>
          <w:highlight w:val="yellow"/>
        </w:rPr>
      </w:pPr>
      <w:r w:rsidRPr="006D0C68">
        <w:rPr>
          <w:rFonts w:ascii="Times New Roman" w:hAnsi="Times New Roman" w:cs="Times New Roman"/>
          <w:sz w:val="28"/>
          <w:szCs w:val="28"/>
          <w:highlight w:val="yellow"/>
        </w:rPr>
        <w:t xml:space="preserve">          Одним из важных вопросов развития национальных отношений в районе является укрепление меж</w:t>
      </w:r>
      <w:r w:rsidR="00F40D71" w:rsidRPr="006D0C68">
        <w:rPr>
          <w:rFonts w:ascii="Times New Roman" w:hAnsi="Times New Roman" w:cs="Times New Roman"/>
          <w:sz w:val="28"/>
          <w:szCs w:val="28"/>
          <w:highlight w:val="yellow"/>
        </w:rPr>
        <w:t>этнического</w:t>
      </w:r>
      <w:r w:rsidRPr="006D0C68">
        <w:rPr>
          <w:rFonts w:ascii="Times New Roman" w:hAnsi="Times New Roman" w:cs="Times New Roman"/>
          <w:sz w:val="28"/>
          <w:szCs w:val="28"/>
          <w:highlight w:val="yellow"/>
        </w:rPr>
        <w:t xml:space="preserve"> мира и согласия между </w:t>
      </w:r>
      <w:r w:rsidR="00F40D71" w:rsidRPr="006D0C68">
        <w:rPr>
          <w:rFonts w:ascii="Times New Roman" w:hAnsi="Times New Roman" w:cs="Times New Roman"/>
          <w:sz w:val="28"/>
          <w:szCs w:val="28"/>
          <w:highlight w:val="yellow"/>
        </w:rPr>
        <w:t>этносами</w:t>
      </w:r>
      <w:r w:rsidRPr="006D0C68">
        <w:rPr>
          <w:rFonts w:ascii="Times New Roman" w:hAnsi="Times New Roman" w:cs="Times New Roman"/>
          <w:sz w:val="28"/>
          <w:szCs w:val="28"/>
          <w:highlight w:val="yellow"/>
        </w:rPr>
        <w:t xml:space="preserve">, проживающими в </w:t>
      </w:r>
      <w:r w:rsidR="00F40D71" w:rsidRPr="006D0C68">
        <w:rPr>
          <w:rFonts w:ascii="Times New Roman" w:eastAsia="Times New Roman" w:hAnsi="Times New Roman" w:cs="Times New Roman"/>
          <w:sz w:val="28"/>
          <w:szCs w:val="28"/>
          <w:highlight w:val="yellow"/>
          <w:lang w:eastAsia="ru-RU"/>
        </w:rPr>
        <w:t>МР «Цунтинский район»</w:t>
      </w:r>
      <w:r w:rsidRPr="006D0C68">
        <w:rPr>
          <w:rFonts w:ascii="Times New Roman" w:hAnsi="Times New Roman" w:cs="Times New Roman"/>
          <w:sz w:val="28"/>
          <w:szCs w:val="28"/>
          <w:highlight w:val="yellow"/>
        </w:rPr>
        <w:t>.</w:t>
      </w:r>
    </w:p>
    <w:p w:rsidR="003E46E7" w:rsidRPr="006D0C68" w:rsidRDefault="003E46E7" w:rsidP="006D0C68">
      <w:pPr>
        <w:spacing w:after="0"/>
        <w:rPr>
          <w:rFonts w:ascii="Times New Roman" w:hAnsi="Times New Roman" w:cs="Times New Roman"/>
          <w:sz w:val="28"/>
          <w:szCs w:val="28"/>
          <w:highlight w:val="yellow"/>
        </w:rPr>
      </w:pPr>
      <w:r w:rsidRPr="006D0C68">
        <w:rPr>
          <w:rFonts w:ascii="Times New Roman" w:hAnsi="Times New Roman" w:cs="Times New Roman"/>
          <w:sz w:val="28"/>
          <w:szCs w:val="28"/>
          <w:highlight w:val="yellow"/>
        </w:rPr>
        <w:t xml:space="preserve">         Национальный состав муниципального </w:t>
      </w:r>
      <w:r w:rsidR="002C1DA7" w:rsidRPr="006D0C68">
        <w:rPr>
          <w:rFonts w:ascii="Times New Roman" w:hAnsi="Times New Roman" w:cs="Times New Roman"/>
          <w:sz w:val="28"/>
          <w:szCs w:val="28"/>
          <w:highlight w:val="yellow"/>
        </w:rPr>
        <w:t>района</w:t>
      </w:r>
      <w:r w:rsidRPr="006D0C68">
        <w:rPr>
          <w:rFonts w:ascii="Times New Roman" w:hAnsi="Times New Roman" w:cs="Times New Roman"/>
          <w:sz w:val="28"/>
          <w:szCs w:val="28"/>
          <w:highlight w:val="yellow"/>
        </w:rPr>
        <w:t xml:space="preserve"> «</w:t>
      </w:r>
      <w:r w:rsidR="002C1DA7" w:rsidRPr="006D0C68">
        <w:rPr>
          <w:rFonts w:ascii="Times New Roman" w:hAnsi="Times New Roman" w:cs="Times New Roman"/>
          <w:sz w:val="28"/>
          <w:szCs w:val="28"/>
          <w:highlight w:val="yellow"/>
        </w:rPr>
        <w:t>Цунтинский</w:t>
      </w:r>
      <w:r w:rsidRPr="006D0C68">
        <w:rPr>
          <w:rFonts w:ascii="Times New Roman" w:hAnsi="Times New Roman" w:cs="Times New Roman"/>
          <w:sz w:val="28"/>
          <w:szCs w:val="28"/>
          <w:highlight w:val="yellow"/>
        </w:rPr>
        <w:t xml:space="preserve"> район» по итогам Всероссийской переписи населения 2010 года представлен следующим образом:</w:t>
      </w:r>
    </w:p>
    <w:tbl>
      <w:tblPr>
        <w:tblStyle w:val="af0"/>
        <w:tblW w:w="0" w:type="auto"/>
        <w:tblInd w:w="927" w:type="dxa"/>
        <w:tblLook w:val="04A0" w:firstRow="1" w:lastRow="0" w:firstColumn="1" w:lastColumn="0" w:noHBand="0" w:noVBand="1"/>
      </w:tblPr>
      <w:tblGrid>
        <w:gridCol w:w="498"/>
        <w:gridCol w:w="3361"/>
        <w:gridCol w:w="2640"/>
        <w:gridCol w:w="2145"/>
      </w:tblGrid>
      <w:tr w:rsidR="003E46E7" w:rsidRPr="006D0C68" w:rsidTr="001F2910">
        <w:tc>
          <w:tcPr>
            <w:tcW w:w="498" w:type="dxa"/>
          </w:tcPr>
          <w:p w:rsidR="003E46E7" w:rsidRPr="006D0C68" w:rsidRDefault="003E46E7" w:rsidP="001F2910">
            <w:pPr>
              <w:pStyle w:val="ad"/>
              <w:ind w:left="0" w:firstLine="0"/>
              <w:rPr>
                <w:rFonts w:ascii="Times New Roman" w:hAnsi="Times New Roman"/>
                <w:b/>
                <w:sz w:val="28"/>
                <w:szCs w:val="28"/>
                <w:highlight w:val="yellow"/>
              </w:rPr>
            </w:pPr>
            <w:r w:rsidRPr="006D0C68">
              <w:rPr>
                <w:rFonts w:ascii="Times New Roman" w:hAnsi="Times New Roman"/>
                <w:b/>
                <w:sz w:val="28"/>
                <w:szCs w:val="28"/>
                <w:highlight w:val="yellow"/>
              </w:rPr>
              <w:t>№</w:t>
            </w:r>
          </w:p>
        </w:tc>
        <w:tc>
          <w:tcPr>
            <w:tcW w:w="3361" w:type="dxa"/>
          </w:tcPr>
          <w:p w:rsidR="003E46E7" w:rsidRPr="006D0C68" w:rsidRDefault="003E46E7" w:rsidP="001F2910">
            <w:pPr>
              <w:pStyle w:val="ad"/>
              <w:ind w:left="0" w:firstLine="0"/>
              <w:rPr>
                <w:rFonts w:ascii="Times New Roman" w:hAnsi="Times New Roman"/>
                <w:b/>
                <w:sz w:val="28"/>
                <w:szCs w:val="28"/>
                <w:highlight w:val="yellow"/>
              </w:rPr>
            </w:pPr>
            <w:r w:rsidRPr="006D0C68">
              <w:rPr>
                <w:rFonts w:ascii="Times New Roman" w:hAnsi="Times New Roman"/>
                <w:b/>
                <w:sz w:val="28"/>
                <w:szCs w:val="28"/>
                <w:highlight w:val="yellow"/>
              </w:rPr>
              <w:t xml:space="preserve">Национальность </w:t>
            </w:r>
          </w:p>
        </w:tc>
        <w:tc>
          <w:tcPr>
            <w:tcW w:w="2640" w:type="dxa"/>
          </w:tcPr>
          <w:p w:rsidR="003E46E7" w:rsidRPr="006D0C68" w:rsidRDefault="003E46E7" w:rsidP="001F2910">
            <w:pPr>
              <w:pStyle w:val="ad"/>
              <w:ind w:left="0" w:firstLine="0"/>
              <w:jc w:val="center"/>
              <w:rPr>
                <w:rFonts w:ascii="Times New Roman" w:hAnsi="Times New Roman"/>
                <w:b/>
                <w:sz w:val="28"/>
                <w:szCs w:val="28"/>
                <w:highlight w:val="yellow"/>
              </w:rPr>
            </w:pPr>
            <w:r w:rsidRPr="006D0C68">
              <w:rPr>
                <w:rFonts w:ascii="Times New Roman" w:hAnsi="Times New Roman"/>
                <w:b/>
                <w:sz w:val="28"/>
                <w:szCs w:val="28"/>
                <w:highlight w:val="yellow"/>
              </w:rPr>
              <w:t>Количество чел.</w:t>
            </w:r>
          </w:p>
        </w:tc>
        <w:tc>
          <w:tcPr>
            <w:tcW w:w="2145" w:type="dxa"/>
          </w:tcPr>
          <w:p w:rsidR="003E46E7" w:rsidRPr="006D0C68" w:rsidRDefault="003E46E7" w:rsidP="001F2910">
            <w:pPr>
              <w:pStyle w:val="ad"/>
              <w:ind w:left="0" w:firstLine="0"/>
              <w:jc w:val="center"/>
              <w:rPr>
                <w:rFonts w:ascii="Times New Roman" w:hAnsi="Times New Roman"/>
                <w:b/>
                <w:sz w:val="28"/>
                <w:szCs w:val="28"/>
                <w:highlight w:val="yellow"/>
              </w:rPr>
            </w:pPr>
            <w:r w:rsidRPr="006D0C68">
              <w:rPr>
                <w:rFonts w:ascii="Times New Roman" w:hAnsi="Times New Roman"/>
                <w:b/>
                <w:sz w:val="28"/>
                <w:szCs w:val="28"/>
                <w:highlight w:val="yellow"/>
              </w:rPr>
              <w:t>%</w:t>
            </w:r>
          </w:p>
        </w:tc>
      </w:tr>
      <w:tr w:rsidR="003E46E7" w:rsidRPr="006D0C68" w:rsidTr="001F2910">
        <w:tc>
          <w:tcPr>
            <w:tcW w:w="498" w:type="dxa"/>
          </w:tcPr>
          <w:p w:rsidR="003E46E7" w:rsidRPr="006D0C68" w:rsidRDefault="003E46E7" w:rsidP="001F2910">
            <w:pPr>
              <w:pStyle w:val="ad"/>
              <w:ind w:left="0" w:firstLine="0"/>
              <w:rPr>
                <w:rFonts w:ascii="Times New Roman" w:hAnsi="Times New Roman"/>
                <w:sz w:val="28"/>
                <w:szCs w:val="28"/>
                <w:highlight w:val="yellow"/>
              </w:rPr>
            </w:pPr>
            <w:r w:rsidRPr="006D0C68">
              <w:rPr>
                <w:rFonts w:ascii="Times New Roman" w:hAnsi="Times New Roman"/>
                <w:sz w:val="28"/>
                <w:szCs w:val="28"/>
                <w:highlight w:val="yellow"/>
              </w:rPr>
              <w:t>1</w:t>
            </w:r>
          </w:p>
        </w:tc>
        <w:tc>
          <w:tcPr>
            <w:tcW w:w="3361" w:type="dxa"/>
          </w:tcPr>
          <w:p w:rsidR="003E46E7" w:rsidRPr="006D0C68" w:rsidRDefault="00F40D71" w:rsidP="001F2910">
            <w:pPr>
              <w:ind w:firstLine="0"/>
              <w:rPr>
                <w:rFonts w:ascii="Times New Roman" w:hAnsi="Times New Roman" w:cs="Times New Roman"/>
                <w:sz w:val="28"/>
                <w:szCs w:val="28"/>
                <w:highlight w:val="yellow"/>
              </w:rPr>
            </w:pPr>
            <w:r w:rsidRPr="006D0C68">
              <w:rPr>
                <w:rFonts w:ascii="Times New Roman" w:hAnsi="Times New Roman" w:cs="Times New Roman"/>
                <w:sz w:val="28"/>
                <w:szCs w:val="28"/>
                <w:highlight w:val="yellow"/>
              </w:rPr>
              <w:t>Дидойцы (Цезы)</w:t>
            </w:r>
          </w:p>
        </w:tc>
        <w:tc>
          <w:tcPr>
            <w:tcW w:w="2640" w:type="dxa"/>
          </w:tcPr>
          <w:p w:rsidR="003E46E7" w:rsidRPr="006D0C68" w:rsidRDefault="00CD1C6F" w:rsidP="00324848">
            <w:pPr>
              <w:pStyle w:val="ad"/>
              <w:ind w:left="0" w:firstLine="0"/>
              <w:jc w:val="center"/>
              <w:rPr>
                <w:rFonts w:ascii="Times New Roman" w:hAnsi="Times New Roman"/>
                <w:sz w:val="28"/>
                <w:szCs w:val="28"/>
                <w:highlight w:val="yellow"/>
              </w:rPr>
            </w:pPr>
            <w:r w:rsidRPr="006D0C68">
              <w:rPr>
                <w:rFonts w:ascii="Times New Roman" w:hAnsi="Times New Roman"/>
                <w:sz w:val="28"/>
                <w:szCs w:val="28"/>
                <w:highlight w:val="yellow"/>
              </w:rPr>
              <w:t>10</w:t>
            </w:r>
            <w:r w:rsidR="00324848" w:rsidRPr="006D0C68">
              <w:rPr>
                <w:rFonts w:ascii="Times New Roman" w:hAnsi="Times New Roman"/>
                <w:sz w:val="28"/>
                <w:szCs w:val="28"/>
                <w:highlight w:val="yellow"/>
              </w:rPr>
              <w:t>817</w:t>
            </w:r>
          </w:p>
        </w:tc>
        <w:tc>
          <w:tcPr>
            <w:tcW w:w="2145" w:type="dxa"/>
          </w:tcPr>
          <w:p w:rsidR="003E46E7" w:rsidRPr="006D0C68" w:rsidRDefault="00F40D71" w:rsidP="00324848">
            <w:pPr>
              <w:pStyle w:val="ad"/>
              <w:ind w:left="0" w:firstLine="0"/>
              <w:jc w:val="center"/>
              <w:rPr>
                <w:rFonts w:ascii="Times New Roman" w:hAnsi="Times New Roman"/>
                <w:sz w:val="28"/>
                <w:szCs w:val="28"/>
                <w:highlight w:val="yellow"/>
              </w:rPr>
            </w:pPr>
            <w:r w:rsidRPr="006D0C68">
              <w:rPr>
                <w:rFonts w:ascii="Times New Roman" w:hAnsi="Times New Roman"/>
                <w:sz w:val="28"/>
                <w:szCs w:val="28"/>
                <w:highlight w:val="yellow"/>
              </w:rPr>
              <w:t>9</w:t>
            </w:r>
            <w:r w:rsidR="00324848" w:rsidRPr="006D0C68">
              <w:rPr>
                <w:rFonts w:ascii="Times New Roman" w:hAnsi="Times New Roman"/>
                <w:sz w:val="28"/>
                <w:szCs w:val="28"/>
                <w:highlight w:val="yellow"/>
              </w:rPr>
              <w:t>5</w:t>
            </w:r>
          </w:p>
        </w:tc>
      </w:tr>
      <w:tr w:rsidR="003E46E7" w:rsidRPr="006D0C68" w:rsidTr="001F2910">
        <w:tc>
          <w:tcPr>
            <w:tcW w:w="498" w:type="dxa"/>
          </w:tcPr>
          <w:p w:rsidR="003E46E7" w:rsidRPr="006D0C68" w:rsidRDefault="003E46E7" w:rsidP="001F2910">
            <w:pPr>
              <w:pStyle w:val="ad"/>
              <w:ind w:left="0" w:firstLine="0"/>
              <w:rPr>
                <w:rFonts w:ascii="Times New Roman" w:hAnsi="Times New Roman"/>
                <w:sz w:val="28"/>
                <w:szCs w:val="28"/>
                <w:highlight w:val="yellow"/>
              </w:rPr>
            </w:pPr>
            <w:r w:rsidRPr="006D0C68">
              <w:rPr>
                <w:rFonts w:ascii="Times New Roman" w:hAnsi="Times New Roman"/>
                <w:sz w:val="28"/>
                <w:szCs w:val="28"/>
                <w:highlight w:val="yellow"/>
              </w:rPr>
              <w:t>2</w:t>
            </w:r>
          </w:p>
        </w:tc>
        <w:tc>
          <w:tcPr>
            <w:tcW w:w="3361" w:type="dxa"/>
          </w:tcPr>
          <w:p w:rsidR="003E46E7" w:rsidRPr="006D0C68" w:rsidRDefault="00F40D71" w:rsidP="001F2910">
            <w:pPr>
              <w:pStyle w:val="ad"/>
              <w:ind w:left="0" w:firstLine="0"/>
              <w:rPr>
                <w:rFonts w:ascii="Times New Roman" w:hAnsi="Times New Roman"/>
                <w:sz w:val="28"/>
                <w:szCs w:val="28"/>
                <w:highlight w:val="yellow"/>
              </w:rPr>
            </w:pPr>
            <w:r w:rsidRPr="006D0C68">
              <w:rPr>
                <w:rFonts w:ascii="Times New Roman" w:hAnsi="Times New Roman"/>
                <w:sz w:val="28"/>
                <w:szCs w:val="28"/>
                <w:highlight w:val="yellow"/>
              </w:rPr>
              <w:t>Генухцы</w:t>
            </w:r>
          </w:p>
        </w:tc>
        <w:tc>
          <w:tcPr>
            <w:tcW w:w="2640" w:type="dxa"/>
          </w:tcPr>
          <w:p w:rsidR="003E46E7" w:rsidRPr="006D0C68" w:rsidRDefault="00CD1C6F" w:rsidP="001F2910">
            <w:pPr>
              <w:pStyle w:val="ad"/>
              <w:ind w:left="0" w:firstLine="0"/>
              <w:jc w:val="center"/>
              <w:rPr>
                <w:rFonts w:ascii="Times New Roman" w:hAnsi="Times New Roman"/>
                <w:sz w:val="28"/>
                <w:szCs w:val="28"/>
                <w:highlight w:val="yellow"/>
              </w:rPr>
            </w:pPr>
            <w:r w:rsidRPr="006D0C68">
              <w:rPr>
                <w:rFonts w:ascii="Times New Roman" w:hAnsi="Times New Roman"/>
                <w:sz w:val="28"/>
                <w:szCs w:val="28"/>
                <w:highlight w:val="yellow"/>
              </w:rPr>
              <w:t>567</w:t>
            </w:r>
          </w:p>
        </w:tc>
        <w:tc>
          <w:tcPr>
            <w:tcW w:w="2145" w:type="dxa"/>
          </w:tcPr>
          <w:p w:rsidR="003E46E7" w:rsidRPr="006D0C68" w:rsidRDefault="00CD1C6F" w:rsidP="001F2910">
            <w:pPr>
              <w:pStyle w:val="ad"/>
              <w:ind w:left="0" w:firstLine="0"/>
              <w:jc w:val="center"/>
              <w:rPr>
                <w:rFonts w:ascii="Times New Roman" w:hAnsi="Times New Roman"/>
                <w:sz w:val="28"/>
                <w:szCs w:val="28"/>
                <w:highlight w:val="yellow"/>
              </w:rPr>
            </w:pPr>
            <w:r w:rsidRPr="006D0C68">
              <w:rPr>
                <w:rFonts w:ascii="Times New Roman" w:hAnsi="Times New Roman"/>
                <w:sz w:val="28"/>
                <w:szCs w:val="28"/>
                <w:highlight w:val="yellow"/>
              </w:rPr>
              <w:t>5</w:t>
            </w:r>
          </w:p>
        </w:tc>
      </w:tr>
      <w:tr w:rsidR="003E46E7" w:rsidTr="001F2910">
        <w:tc>
          <w:tcPr>
            <w:tcW w:w="498" w:type="dxa"/>
          </w:tcPr>
          <w:p w:rsidR="003E46E7" w:rsidRPr="006D0C68" w:rsidRDefault="003E46E7" w:rsidP="001F2910">
            <w:pPr>
              <w:pStyle w:val="ad"/>
              <w:ind w:left="0" w:firstLine="0"/>
              <w:rPr>
                <w:rFonts w:ascii="Times New Roman" w:hAnsi="Times New Roman"/>
                <w:sz w:val="28"/>
                <w:szCs w:val="28"/>
                <w:highlight w:val="yellow"/>
              </w:rPr>
            </w:pPr>
          </w:p>
        </w:tc>
        <w:tc>
          <w:tcPr>
            <w:tcW w:w="3361" w:type="dxa"/>
          </w:tcPr>
          <w:p w:rsidR="003E46E7" w:rsidRPr="006D0C68" w:rsidRDefault="003E46E7" w:rsidP="001F2910">
            <w:pPr>
              <w:pStyle w:val="ad"/>
              <w:ind w:left="0" w:firstLine="0"/>
              <w:rPr>
                <w:rFonts w:ascii="Times New Roman" w:hAnsi="Times New Roman"/>
                <w:sz w:val="28"/>
                <w:szCs w:val="28"/>
                <w:highlight w:val="yellow"/>
              </w:rPr>
            </w:pPr>
            <w:r w:rsidRPr="006D0C68">
              <w:rPr>
                <w:rFonts w:ascii="Times New Roman" w:hAnsi="Times New Roman"/>
                <w:sz w:val="28"/>
                <w:szCs w:val="28"/>
                <w:highlight w:val="yellow"/>
              </w:rPr>
              <w:t>Итого</w:t>
            </w:r>
          </w:p>
        </w:tc>
        <w:tc>
          <w:tcPr>
            <w:tcW w:w="2640" w:type="dxa"/>
          </w:tcPr>
          <w:p w:rsidR="003E46E7" w:rsidRPr="006D0C68" w:rsidRDefault="00CD1C6F" w:rsidP="001F2910">
            <w:pPr>
              <w:pStyle w:val="ad"/>
              <w:ind w:left="0" w:firstLine="0"/>
              <w:jc w:val="center"/>
              <w:rPr>
                <w:rFonts w:ascii="Times New Roman" w:hAnsi="Times New Roman"/>
                <w:sz w:val="28"/>
                <w:szCs w:val="28"/>
                <w:highlight w:val="yellow"/>
              </w:rPr>
            </w:pPr>
            <w:r w:rsidRPr="006D0C68">
              <w:rPr>
                <w:rFonts w:ascii="Times New Roman" w:hAnsi="Times New Roman"/>
                <w:sz w:val="28"/>
                <w:szCs w:val="28"/>
                <w:highlight w:val="yellow"/>
              </w:rPr>
              <w:t>11384</w:t>
            </w:r>
          </w:p>
        </w:tc>
        <w:tc>
          <w:tcPr>
            <w:tcW w:w="2145" w:type="dxa"/>
          </w:tcPr>
          <w:p w:rsidR="003E46E7" w:rsidRDefault="003E46E7" w:rsidP="001F2910">
            <w:pPr>
              <w:pStyle w:val="ad"/>
              <w:ind w:left="0" w:firstLine="0"/>
              <w:jc w:val="center"/>
              <w:rPr>
                <w:rFonts w:ascii="Times New Roman" w:hAnsi="Times New Roman"/>
                <w:sz w:val="28"/>
                <w:szCs w:val="28"/>
              </w:rPr>
            </w:pPr>
            <w:r w:rsidRPr="006D0C68">
              <w:rPr>
                <w:rFonts w:ascii="Times New Roman" w:hAnsi="Times New Roman"/>
                <w:sz w:val="28"/>
                <w:szCs w:val="28"/>
                <w:highlight w:val="yellow"/>
              </w:rPr>
              <w:t>100,00</w:t>
            </w:r>
          </w:p>
        </w:tc>
      </w:tr>
    </w:tbl>
    <w:p w:rsidR="003E46E7" w:rsidRDefault="003E46E7" w:rsidP="003E46E7">
      <w:pPr>
        <w:pStyle w:val="ad"/>
        <w:ind w:left="927"/>
        <w:rPr>
          <w:rFonts w:ascii="Times New Roman" w:hAnsi="Times New Roman"/>
          <w:sz w:val="28"/>
          <w:szCs w:val="28"/>
        </w:rPr>
      </w:pPr>
    </w:p>
    <w:p w:rsidR="00EF2B88" w:rsidRDefault="00EF2B88" w:rsidP="00D31A58">
      <w:pPr>
        <w:pStyle w:val="ad"/>
        <w:ind w:left="709"/>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6CFDAC94" wp14:editId="5AD291B1">
            <wp:extent cx="5429250" cy="302895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22E2C" w:rsidRPr="00231303" w:rsidRDefault="003E46E7" w:rsidP="003E46E7">
      <w:pPr>
        <w:pStyle w:val="ad"/>
        <w:ind w:left="0"/>
        <w:rPr>
          <w:rFonts w:ascii="Times New Roman" w:hAnsi="Times New Roman"/>
          <w:b/>
          <w:sz w:val="24"/>
          <w:szCs w:val="24"/>
        </w:rPr>
      </w:pPr>
      <w:r w:rsidRPr="00231303">
        <w:rPr>
          <w:rFonts w:ascii="Times New Roman" w:hAnsi="Times New Roman"/>
          <w:b/>
          <w:sz w:val="24"/>
          <w:szCs w:val="24"/>
        </w:rPr>
        <w:t xml:space="preserve">           </w:t>
      </w:r>
      <w:r w:rsidR="002C1DA7" w:rsidRPr="00231303">
        <w:rPr>
          <w:rFonts w:ascii="Times New Roman" w:hAnsi="Times New Roman"/>
          <w:b/>
          <w:sz w:val="24"/>
          <w:szCs w:val="24"/>
        </w:rPr>
        <w:t xml:space="preserve">Рис. 14. </w:t>
      </w:r>
      <w:r w:rsidR="00231303" w:rsidRPr="00231303">
        <w:rPr>
          <w:rFonts w:ascii="Times New Roman" w:hAnsi="Times New Roman"/>
          <w:b/>
          <w:sz w:val="24"/>
          <w:szCs w:val="24"/>
        </w:rPr>
        <w:t xml:space="preserve">Доля национального состава в общей численности населения МР «Цунтинский район» по итогам Всероссийской переписи населения 2010 года. </w:t>
      </w:r>
    </w:p>
    <w:p w:rsidR="003E46E7" w:rsidRDefault="003E46E7" w:rsidP="002D4425">
      <w:pPr>
        <w:pStyle w:val="ad"/>
        <w:spacing w:after="0"/>
        <w:ind w:left="0" w:firstLine="708"/>
        <w:jc w:val="both"/>
        <w:rPr>
          <w:rFonts w:ascii="Times New Roman" w:hAnsi="Times New Roman"/>
          <w:sz w:val="28"/>
          <w:szCs w:val="28"/>
        </w:rPr>
      </w:pPr>
      <w:r>
        <w:rPr>
          <w:rFonts w:ascii="Times New Roman" w:hAnsi="Times New Roman"/>
          <w:sz w:val="28"/>
          <w:szCs w:val="28"/>
        </w:rPr>
        <w:t>В районе принята и реализуется муниципальная программа, направленная на гармонизацию меж</w:t>
      </w:r>
      <w:r w:rsidR="00CD1C6F">
        <w:rPr>
          <w:rFonts w:ascii="Times New Roman" w:hAnsi="Times New Roman"/>
          <w:sz w:val="28"/>
          <w:szCs w:val="28"/>
        </w:rPr>
        <w:t>этнических</w:t>
      </w:r>
      <w:r>
        <w:rPr>
          <w:rFonts w:ascii="Times New Roman" w:hAnsi="Times New Roman"/>
          <w:sz w:val="28"/>
          <w:szCs w:val="28"/>
        </w:rPr>
        <w:t xml:space="preserve"> отношений. </w:t>
      </w:r>
    </w:p>
    <w:p w:rsidR="003E46E7" w:rsidRDefault="003E46E7" w:rsidP="002D4425">
      <w:pPr>
        <w:pStyle w:val="ad"/>
        <w:spacing w:after="0"/>
        <w:ind w:left="0"/>
        <w:jc w:val="both"/>
        <w:rPr>
          <w:rFonts w:ascii="Times New Roman" w:hAnsi="Times New Roman"/>
          <w:sz w:val="28"/>
          <w:szCs w:val="28"/>
        </w:rPr>
      </w:pPr>
      <w:r>
        <w:rPr>
          <w:rFonts w:ascii="Times New Roman" w:hAnsi="Times New Roman"/>
          <w:sz w:val="28"/>
          <w:szCs w:val="28"/>
        </w:rPr>
        <w:t xml:space="preserve">           Функционирует Согласительная комиссия, работа которой ориентирована на урегулирование возможных спорных и конфликтных ситуаций. </w:t>
      </w:r>
    </w:p>
    <w:p w:rsidR="003E46E7" w:rsidRPr="00C83B64" w:rsidRDefault="00C83B64" w:rsidP="002D4425">
      <w:pPr>
        <w:spacing w:after="0"/>
        <w:jc w:val="both"/>
        <w:rPr>
          <w:rFonts w:ascii="Times New Roman" w:hAnsi="Times New Roman" w:cs="Times New Roman"/>
          <w:b/>
          <w:sz w:val="28"/>
          <w:szCs w:val="28"/>
        </w:rPr>
      </w:pPr>
      <w:r>
        <w:rPr>
          <w:rFonts w:ascii="Times New Roman" w:eastAsia="Times New Roman" w:hAnsi="Times New Roman" w:cs="Times New Roman"/>
          <w:sz w:val="28"/>
          <w:szCs w:val="28"/>
        </w:rPr>
        <w:t xml:space="preserve">          </w:t>
      </w:r>
      <w:r w:rsidR="003E46E7">
        <w:rPr>
          <w:rFonts w:ascii="Times New Roman" w:hAnsi="Times New Roman" w:cs="Times New Roman"/>
          <w:sz w:val="28"/>
          <w:szCs w:val="28"/>
        </w:rPr>
        <w:t>Приоритетным проектом предусмотрен комплекс мероприятий, направленных на обеспечение общественной безопасности и сохранение стабильной общественно-политической ситуации в районе.</w:t>
      </w:r>
    </w:p>
    <w:p w:rsidR="003E46E7" w:rsidRDefault="00C83B64" w:rsidP="002D442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E46E7">
        <w:rPr>
          <w:rFonts w:ascii="Times New Roman" w:hAnsi="Times New Roman" w:cs="Times New Roman"/>
          <w:sz w:val="28"/>
          <w:szCs w:val="28"/>
        </w:rPr>
        <w:t>Во</w:t>
      </w:r>
      <w:r>
        <w:rPr>
          <w:rFonts w:ascii="Times New Roman" w:hAnsi="Times New Roman" w:cs="Times New Roman"/>
          <w:sz w:val="28"/>
          <w:szCs w:val="28"/>
        </w:rPr>
        <w:t xml:space="preserve"> исполнение данных задач </w:t>
      </w:r>
      <w:r w:rsidR="003E46E7">
        <w:rPr>
          <w:rFonts w:ascii="Times New Roman" w:hAnsi="Times New Roman" w:cs="Times New Roman"/>
          <w:sz w:val="28"/>
          <w:szCs w:val="28"/>
        </w:rPr>
        <w:t xml:space="preserve"> 2015 </w:t>
      </w:r>
      <w:r>
        <w:rPr>
          <w:rFonts w:ascii="Times New Roman" w:hAnsi="Times New Roman" w:cs="Times New Roman"/>
          <w:sz w:val="28"/>
          <w:szCs w:val="28"/>
        </w:rPr>
        <w:t>-2018 годы</w:t>
      </w:r>
      <w:r w:rsidR="003E46E7">
        <w:rPr>
          <w:rFonts w:ascii="Times New Roman" w:hAnsi="Times New Roman" w:cs="Times New Roman"/>
          <w:sz w:val="28"/>
          <w:szCs w:val="28"/>
        </w:rPr>
        <w:t xml:space="preserve"> необходимо продолжить работу по:</w:t>
      </w:r>
    </w:p>
    <w:p w:rsidR="003E46E7" w:rsidRDefault="003E46E7" w:rsidP="002D442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противодействию экстремизму и терроризму;</w:t>
      </w:r>
    </w:p>
    <w:p w:rsidR="003E46E7" w:rsidRDefault="003E46E7" w:rsidP="002D442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обеспечению общественного порядка и противодействию преступности;</w:t>
      </w:r>
    </w:p>
    <w:p w:rsidR="003E46E7" w:rsidRDefault="003E46E7" w:rsidP="002D442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снижению техногенных </w:t>
      </w:r>
      <w:r w:rsidR="00CD1C6F">
        <w:rPr>
          <w:rFonts w:ascii="Times New Roman" w:hAnsi="Times New Roman" w:cs="Times New Roman"/>
          <w:sz w:val="28"/>
          <w:szCs w:val="28"/>
        </w:rPr>
        <w:t>р</w:t>
      </w:r>
      <w:r>
        <w:rPr>
          <w:rFonts w:ascii="Times New Roman" w:hAnsi="Times New Roman" w:cs="Times New Roman"/>
          <w:sz w:val="28"/>
          <w:szCs w:val="28"/>
        </w:rPr>
        <w:t>исков и последствий природных катастроф;</w:t>
      </w:r>
    </w:p>
    <w:p w:rsidR="003E46E7" w:rsidRDefault="003E46E7" w:rsidP="002D442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противодействию незаконному обороту наркотиков и профилактики наркомании;</w:t>
      </w:r>
    </w:p>
    <w:p w:rsidR="003E46E7" w:rsidRDefault="003E46E7" w:rsidP="002D442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развитию национальных отношений</w:t>
      </w:r>
      <w:r w:rsidR="001F2910">
        <w:rPr>
          <w:rFonts w:ascii="Times New Roman" w:hAnsi="Times New Roman" w:cs="Times New Roman"/>
          <w:sz w:val="28"/>
          <w:szCs w:val="28"/>
        </w:rPr>
        <w:t>.</w:t>
      </w:r>
    </w:p>
    <w:p w:rsidR="00F24B85" w:rsidRDefault="00CB59B3" w:rsidP="00CB59B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целях сплочения жителей района </w:t>
      </w:r>
      <w:r w:rsidR="00CD1C6F">
        <w:rPr>
          <w:rFonts w:ascii="Times New Roman" w:hAnsi="Times New Roman" w:cs="Times New Roman"/>
          <w:sz w:val="28"/>
          <w:szCs w:val="28"/>
        </w:rPr>
        <w:t xml:space="preserve">и </w:t>
      </w:r>
      <w:r w:rsidR="004D3C36">
        <w:rPr>
          <w:rFonts w:ascii="Times New Roman" w:hAnsi="Times New Roman" w:cs="Times New Roman"/>
          <w:sz w:val="28"/>
          <w:szCs w:val="28"/>
        </w:rPr>
        <w:t xml:space="preserve">других регионов </w:t>
      </w:r>
      <w:r>
        <w:rPr>
          <w:rFonts w:ascii="Times New Roman" w:hAnsi="Times New Roman" w:cs="Times New Roman"/>
          <w:sz w:val="28"/>
          <w:szCs w:val="28"/>
        </w:rPr>
        <w:t>в процессе актуализации их общей принадлежности к российской общности, формирования позитивного проявления любви к малой родине и, в целом, к общему государству Российской Федерации, необходимо проведение мероприятий, направленных на формирование общедагестанской и общероссийской гражданской идентичности,</w:t>
      </w:r>
      <w:r w:rsidRPr="00CB59B3">
        <w:rPr>
          <w:rFonts w:ascii="Times New Roman" w:hAnsi="Times New Roman" w:cs="Times New Roman"/>
          <w:sz w:val="28"/>
          <w:szCs w:val="28"/>
        </w:rPr>
        <w:t xml:space="preserve"> </w:t>
      </w:r>
      <w:r>
        <w:rPr>
          <w:rFonts w:ascii="Times New Roman" w:hAnsi="Times New Roman" w:cs="Times New Roman"/>
          <w:sz w:val="28"/>
          <w:szCs w:val="28"/>
        </w:rPr>
        <w:t xml:space="preserve">создание этноконфессионального паспорта </w:t>
      </w:r>
      <w:r w:rsidR="00CD1C6F" w:rsidRPr="00A36078">
        <w:rPr>
          <w:rFonts w:ascii="Times New Roman" w:eastAsia="Times New Roman" w:hAnsi="Times New Roman" w:cs="Times New Roman"/>
          <w:sz w:val="28"/>
          <w:szCs w:val="28"/>
          <w:lang w:eastAsia="ru-RU"/>
        </w:rPr>
        <w:t>М</w:t>
      </w:r>
      <w:r w:rsidR="00CD1C6F">
        <w:rPr>
          <w:rFonts w:ascii="Times New Roman" w:eastAsia="Times New Roman" w:hAnsi="Times New Roman" w:cs="Times New Roman"/>
          <w:sz w:val="28"/>
          <w:szCs w:val="28"/>
          <w:lang w:eastAsia="ru-RU"/>
        </w:rPr>
        <w:t>Р</w:t>
      </w:r>
      <w:r w:rsidR="00CD1C6F" w:rsidRPr="00A36078">
        <w:rPr>
          <w:rFonts w:ascii="Times New Roman" w:eastAsia="Times New Roman" w:hAnsi="Times New Roman" w:cs="Times New Roman"/>
          <w:sz w:val="28"/>
          <w:szCs w:val="28"/>
          <w:lang w:eastAsia="ru-RU"/>
        </w:rPr>
        <w:t xml:space="preserve"> «</w:t>
      </w:r>
      <w:r w:rsidR="00CD1C6F">
        <w:rPr>
          <w:rFonts w:ascii="Times New Roman" w:eastAsia="Times New Roman" w:hAnsi="Times New Roman" w:cs="Times New Roman"/>
          <w:sz w:val="28"/>
          <w:szCs w:val="28"/>
          <w:lang w:eastAsia="ru-RU"/>
        </w:rPr>
        <w:t>Цунтинский</w:t>
      </w:r>
      <w:r w:rsidR="00CD1C6F" w:rsidRPr="00A36078">
        <w:rPr>
          <w:rFonts w:ascii="Times New Roman" w:eastAsia="Times New Roman" w:hAnsi="Times New Roman" w:cs="Times New Roman"/>
          <w:sz w:val="28"/>
          <w:szCs w:val="28"/>
          <w:lang w:eastAsia="ru-RU"/>
        </w:rPr>
        <w:t xml:space="preserve"> район»</w:t>
      </w:r>
      <w:r>
        <w:rPr>
          <w:rFonts w:ascii="Times New Roman" w:hAnsi="Times New Roman" w:cs="Times New Roman"/>
          <w:sz w:val="28"/>
          <w:szCs w:val="28"/>
        </w:rPr>
        <w:t xml:space="preserve">, проведение </w:t>
      </w:r>
      <w:r w:rsidRPr="00CB59B3">
        <w:rPr>
          <w:rFonts w:ascii="Times New Roman" w:hAnsi="Times New Roman" w:cs="Times New Roman"/>
          <w:sz w:val="28"/>
          <w:szCs w:val="28"/>
        </w:rPr>
        <w:t xml:space="preserve"> </w:t>
      </w:r>
      <w:r>
        <w:rPr>
          <w:rFonts w:ascii="Times New Roman" w:hAnsi="Times New Roman" w:cs="Times New Roman"/>
          <w:sz w:val="28"/>
          <w:szCs w:val="28"/>
        </w:rPr>
        <w:t>Дней открытых дверей в школах, круглые столы, спортивные мероприятия, публикации в местных СМИ</w:t>
      </w:r>
      <w:r w:rsidR="00A23D6B">
        <w:rPr>
          <w:rFonts w:ascii="Times New Roman" w:hAnsi="Times New Roman" w:cs="Times New Roman"/>
          <w:sz w:val="28"/>
          <w:szCs w:val="28"/>
        </w:rPr>
        <w:t xml:space="preserve"> и создание единого офисного центра в с.</w:t>
      </w:r>
      <w:r w:rsidR="00CD1C6F">
        <w:rPr>
          <w:rFonts w:ascii="Times New Roman" w:hAnsi="Times New Roman" w:cs="Times New Roman"/>
          <w:sz w:val="28"/>
          <w:szCs w:val="28"/>
        </w:rPr>
        <w:t>Цунта</w:t>
      </w:r>
      <w:r w:rsidR="00A23D6B">
        <w:rPr>
          <w:rFonts w:ascii="Times New Roman" w:hAnsi="Times New Roman" w:cs="Times New Roman"/>
          <w:sz w:val="28"/>
          <w:szCs w:val="28"/>
        </w:rPr>
        <w:t xml:space="preserve"> в рамках культурной национальной автономии малых народов России</w:t>
      </w:r>
      <w:r>
        <w:rPr>
          <w:rFonts w:ascii="Times New Roman" w:hAnsi="Times New Roman" w:cs="Times New Roman"/>
          <w:sz w:val="28"/>
          <w:szCs w:val="28"/>
        </w:rPr>
        <w:t>.</w:t>
      </w:r>
    </w:p>
    <w:p w:rsidR="002D4425" w:rsidRPr="00B83021" w:rsidRDefault="002D4425" w:rsidP="002D4425">
      <w:pPr>
        <w:spacing w:after="0" w:line="240" w:lineRule="auto"/>
        <w:ind w:firstLine="708"/>
        <w:jc w:val="both"/>
        <w:rPr>
          <w:rFonts w:ascii="Times New Roman" w:hAnsi="Times New Roman" w:cs="Times New Roman"/>
          <w:bCs/>
          <w:iCs/>
          <w:color w:val="000000" w:themeColor="text1"/>
          <w:sz w:val="28"/>
          <w:szCs w:val="28"/>
        </w:rPr>
      </w:pPr>
      <w:r w:rsidRPr="00B83021">
        <w:rPr>
          <w:rFonts w:ascii="Times New Roman" w:hAnsi="Times New Roman"/>
          <w:color w:val="000000" w:themeColor="text1"/>
          <w:sz w:val="28"/>
          <w:szCs w:val="28"/>
        </w:rPr>
        <w:lastRenderedPageBreak/>
        <w:t>В целях обеспечения безопасности перевозок, повышения качества и обеспечения контроля качества транспортных услуг, автоматизации процессов планирования, мониторинга, диспетчеризации и управления транспортом различного функционального назначения, п</w:t>
      </w:r>
      <w:r w:rsidRPr="00B83021">
        <w:rPr>
          <w:rFonts w:ascii="Times New Roman" w:hAnsi="Times New Roman" w:cs="Times New Roman"/>
          <w:bCs/>
          <w:iCs/>
          <w:color w:val="000000" w:themeColor="text1"/>
          <w:sz w:val="28"/>
          <w:szCs w:val="28"/>
        </w:rPr>
        <w:t>роводится работа по оснащению навигационно-связным оборудованием ГЛОНАСС следующих категорий транспортных средств:</w:t>
      </w:r>
    </w:p>
    <w:p w:rsidR="002D4425" w:rsidRPr="00B83021" w:rsidRDefault="002D4425" w:rsidP="002D4425">
      <w:pPr>
        <w:spacing w:after="0" w:line="240" w:lineRule="auto"/>
        <w:ind w:firstLine="709"/>
        <w:rPr>
          <w:rFonts w:ascii="Times New Roman" w:hAnsi="Times New Roman" w:cs="Times New Roman"/>
          <w:bCs/>
          <w:iCs/>
          <w:color w:val="000000" w:themeColor="text1"/>
          <w:sz w:val="28"/>
          <w:szCs w:val="28"/>
        </w:rPr>
      </w:pPr>
      <w:r w:rsidRPr="00B83021">
        <w:rPr>
          <w:rFonts w:ascii="Times New Roman" w:hAnsi="Times New Roman" w:cs="Times New Roman"/>
          <w:bCs/>
          <w:iCs/>
          <w:color w:val="000000" w:themeColor="text1"/>
          <w:sz w:val="28"/>
          <w:szCs w:val="28"/>
        </w:rPr>
        <w:t>-осуществляющие перевозки пассажиров;</w:t>
      </w:r>
    </w:p>
    <w:p w:rsidR="002D4425" w:rsidRPr="00B83021" w:rsidRDefault="002D4425" w:rsidP="002D4425">
      <w:pPr>
        <w:spacing w:after="0" w:line="240" w:lineRule="auto"/>
        <w:ind w:firstLine="709"/>
        <w:rPr>
          <w:rFonts w:ascii="Times New Roman" w:hAnsi="Times New Roman" w:cs="Times New Roman"/>
          <w:bCs/>
          <w:iCs/>
          <w:color w:val="000000" w:themeColor="text1"/>
          <w:sz w:val="28"/>
          <w:szCs w:val="28"/>
        </w:rPr>
      </w:pPr>
      <w:r w:rsidRPr="00B83021">
        <w:rPr>
          <w:rFonts w:ascii="Times New Roman" w:hAnsi="Times New Roman" w:cs="Times New Roman"/>
          <w:bCs/>
          <w:iCs/>
          <w:color w:val="000000" w:themeColor="text1"/>
          <w:sz w:val="28"/>
          <w:szCs w:val="28"/>
        </w:rPr>
        <w:t>-осуществляющие перевозки учащихся;</w:t>
      </w:r>
    </w:p>
    <w:p w:rsidR="002D4425" w:rsidRPr="00B83021" w:rsidRDefault="002D4425" w:rsidP="002D4425">
      <w:pPr>
        <w:spacing w:after="0" w:line="240" w:lineRule="auto"/>
        <w:ind w:firstLine="709"/>
        <w:rPr>
          <w:rFonts w:ascii="Times New Roman" w:hAnsi="Times New Roman" w:cs="Times New Roman"/>
          <w:bCs/>
          <w:iCs/>
          <w:color w:val="000000" w:themeColor="text1"/>
          <w:sz w:val="28"/>
          <w:szCs w:val="28"/>
        </w:rPr>
      </w:pPr>
      <w:r w:rsidRPr="00B83021">
        <w:rPr>
          <w:rFonts w:ascii="Times New Roman" w:hAnsi="Times New Roman" w:cs="Times New Roman"/>
          <w:bCs/>
          <w:iCs/>
          <w:color w:val="000000" w:themeColor="text1"/>
          <w:sz w:val="28"/>
          <w:szCs w:val="28"/>
        </w:rPr>
        <w:t>-</w:t>
      </w:r>
      <w:r w:rsidR="001E6575">
        <w:rPr>
          <w:rFonts w:ascii="Times New Roman" w:hAnsi="Times New Roman" w:cs="Times New Roman"/>
          <w:bCs/>
          <w:iCs/>
          <w:color w:val="000000" w:themeColor="text1"/>
          <w:sz w:val="28"/>
          <w:szCs w:val="28"/>
        </w:rPr>
        <w:t xml:space="preserve">на </w:t>
      </w:r>
      <w:r w:rsidRPr="00B83021">
        <w:rPr>
          <w:rFonts w:ascii="Times New Roman" w:hAnsi="Times New Roman" w:cs="Times New Roman"/>
          <w:bCs/>
          <w:iCs/>
          <w:color w:val="000000" w:themeColor="text1"/>
          <w:sz w:val="28"/>
          <w:szCs w:val="28"/>
        </w:rPr>
        <w:t>скорой и неотложной медицинской помощи;</w:t>
      </w:r>
    </w:p>
    <w:p w:rsidR="002D4425" w:rsidRPr="002D4425" w:rsidRDefault="002D4425" w:rsidP="002D4425">
      <w:pPr>
        <w:spacing w:after="0" w:line="240" w:lineRule="auto"/>
        <w:ind w:firstLine="709"/>
        <w:jc w:val="both"/>
        <w:rPr>
          <w:rFonts w:ascii="Times New Roman" w:hAnsi="Times New Roman" w:cs="Times New Roman"/>
          <w:bCs/>
          <w:iCs/>
          <w:color w:val="000000" w:themeColor="text1"/>
          <w:sz w:val="28"/>
          <w:szCs w:val="28"/>
        </w:rPr>
      </w:pPr>
      <w:r w:rsidRPr="00B83021">
        <w:rPr>
          <w:rFonts w:ascii="Times New Roman" w:hAnsi="Times New Roman" w:cs="Times New Roman"/>
          <w:bCs/>
          <w:iCs/>
          <w:color w:val="000000" w:themeColor="text1"/>
          <w:sz w:val="28"/>
          <w:szCs w:val="28"/>
        </w:rPr>
        <w:t>-организаций жилищно-коммунального хозяйств.</w:t>
      </w:r>
    </w:p>
    <w:p w:rsidR="002D4425" w:rsidRDefault="002D4425" w:rsidP="002D4425">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Кроме того, создана</w:t>
      </w:r>
      <w:r w:rsidRPr="000766BA">
        <w:rPr>
          <w:rFonts w:ascii="Times New Roman" w:eastAsia="Times New Roman" w:hAnsi="Times New Roman" w:cs="Times New Roman"/>
          <w:color w:val="000000"/>
          <w:sz w:val="28"/>
          <w:szCs w:val="28"/>
          <w:lang w:eastAsia="ru-RU"/>
        </w:rPr>
        <w:t xml:space="preserve"> систем</w:t>
      </w:r>
      <w:r>
        <w:rPr>
          <w:rFonts w:ascii="Times New Roman" w:eastAsia="Times New Roman" w:hAnsi="Times New Roman" w:cs="Times New Roman"/>
          <w:color w:val="000000"/>
          <w:sz w:val="28"/>
          <w:szCs w:val="28"/>
          <w:lang w:eastAsia="ru-RU"/>
        </w:rPr>
        <w:t>а</w:t>
      </w:r>
      <w:r w:rsidRPr="000766BA">
        <w:rPr>
          <w:rFonts w:ascii="Times New Roman" w:eastAsia="Times New Roman" w:hAnsi="Times New Roman" w:cs="Times New Roman"/>
          <w:color w:val="000000"/>
          <w:sz w:val="28"/>
          <w:szCs w:val="28"/>
          <w:lang w:eastAsia="ru-RU"/>
        </w:rPr>
        <w:t xml:space="preserve"> высокоточного позиционирования ГЛОНАСС/GPS на территории Республики Дагестан с использованием спутниковых навигационных технологий ГЛОНАСС</w:t>
      </w:r>
      <w:r>
        <w:rPr>
          <w:rFonts w:ascii="Times New Roman" w:eastAsia="Times New Roman" w:hAnsi="Times New Roman" w:cs="Times New Roman"/>
          <w:color w:val="000000"/>
          <w:sz w:val="28"/>
          <w:szCs w:val="28"/>
          <w:lang w:eastAsia="ru-RU"/>
        </w:rPr>
        <w:t xml:space="preserve">. </w:t>
      </w:r>
    </w:p>
    <w:p w:rsidR="002D4425" w:rsidRPr="00C41C3C" w:rsidRDefault="002D4425" w:rsidP="002D4425">
      <w:pPr>
        <w:spacing w:after="0" w:line="240" w:lineRule="auto"/>
        <w:ind w:firstLine="709"/>
        <w:jc w:val="both"/>
        <w:rPr>
          <w:rFonts w:ascii="Times New Roman" w:hAnsi="Times New Roman" w:cs="Times New Roman"/>
          <w:color w:val="000000" w:themeColor="text1"/>
          <w:sz w:val="28"/>
          <w:szCs w:val="28"/>
        </w:rPr>
      </w:pPr>
      <w:r w:rsidRPr="00C41C3C">
        <w:rPr>
          <w:rFonts w:ascii="Times New Roman" w:hAnsi="Times New Roman" w:cs="Times New Roman"/>
          <w:color w:val="000000" w:themeColor="text1"/>
          <w:sz w:val="28"/>
          <w:szCs w:val="28"/>
        </w:rPr>
        <w:t>СВТП позволяет сформировать навигационное поле высокой точности, обеспечивающее:</w:t>
      </w:r>
    </w:p>
    <w:p w:rsidR="002D4425" w:rsidRPr="00C41C3C" w:rsidRDefault="002D4425" w:rsidP="002D4425">
      <w:pPr>
        <w:numPr>
          <w:ilvl w:val="0"/>
          <w:numId w:val="40"/>
        </w:numPr>
        <w:spacing w:after="0" w:line="240" w:lineRule="auto"/>
        <w:ind w:left="0" w:firstLine="709"/>
        <w:jc w:val="both"/>
        <w:rPr>
          <w:rFonts w:ascii="Times New Roman" w:hAnsi="Times New Roman" w:cs="Times New Roman"/>
          <w:color w:val="000000" w:themeColor="text1"/>
          <w:sz w:val="28"/>
          <w:szCs w:val="28"/>
        </w:rPr>
      </w:pPr>
      <w:r w:rsidRPr="00C41C3C">
        <w:rPr>
          <w:rFonts w:ascii="Times New Roman" w:hAnsi="Times New Roman" w:cs="Times New Roman"/>
          <w:color w:val="000000" w:themeColor="text1"/>
          <w:sz w:val="28"/>
          <w:szCs w:val="28"/>
        </w:rPr>
        <w:t>централизованное навигационное обеспечение всех видов пользователей;</w:t>
      </w:r>
    </w:p>
    <w:p w:rsidR="002D4425" w:rsidRPr="00C41C3C" w:rsidRDefault="002D4425" w:rsidP="002D4425">
      <w:pPr>
        <w:numPr>
          <w:ilvl w:val="0"/>
          <w:numId w:val="40"/>
        </w:numPr>
        <w:spacing w:after="0" w:line="240" w:lineRule="auto"/>
        <w:ind w:left="0" w:firstLine="709"/>
        <w:jc w:val="both"/>
        <w:rPr>
          <w:rFonts w:ascii="Times New Roman" w:hAnsi="Times New Roman" w:cs="Times New Roman"/>
          <w:color w:val="000000" w:themeColor="text1"/>
          <w:sz w:val="28"/>
          <w:szCs w:val="28"/>
        </w:rPr>
      </w:pPr>
      <w:r w:rsidRPr="00C41C3C">
        <w:rPr>
          <w:rFonts w:ascii="Times New Roman" w:hAnsi="Times New Roman" w:cs="Times New Roman"/>
          <w:color w:val="000000" w:themeColor="text1"/>
          <w:sz w:val="28"/>
          <w:szCs w:val="28"/>
        </w:rPr>
        <w:t>навигационно-информационное обеспечение геодезических, строительных, транспортных, сельскохозяйственных, природопользовательских и других работ, требующих высокой точности позиционирования с использованием ГЛОНАСС/GPS;</w:t>
      </w:r>
    </w:p>
    <w:p w:rsidR="002D4425" w:rsidRPr="00C41C3C" w:rsidRDefault="002D4425" w:rsidP="002D4425">
      <w:pPr>
        <w:numPr>
          <w:ilvl w:val="0"/>
          <w:numId w:val="40"/>
        </w:numPr>
        <w:spacing w:after="0" w:line="240" w:lineRule="auto"/>
        <w:ind w:left="0" w:firstLine="709"/>
        <w:jc w:val="both"/>
        <w:rPr>
          <w:rFonts w:ascii="Times New Roman" w:hAnsi="Times New Roman" w:cs="Times New Roman"/>
          <w:color w:val="000000" w:themeColor="text1"/>
          <w:sz w:val="28"/>
          <w:szCs w:val="28"/>
        </w:rPr>
      </w:pPr>
      <w:r w:rsidRPr="00C41C3C">
        <w:rPr>
          <w:rFonts w:ascii="Times New Roman" w:hAnsi="Times New Roman" w:cs="Times New Roman"/>
          <w:color w:val="000000" w:themeColor="text1"/>
          <w:sz w:val="28"/>
          <w:szCs w:val="28"/>
        </w:rPr>
        <w:t>навигационно-информационное обеспечение мониторинга и прогнозирования опасных природно-техногенных явлений, в том числе геодинамических процессов, критически важных объектов, подвижных объектов различного назначения;</w:t>
      </w:r>
    </w:p>
    <w:p w:rsidR="002D4425" w:rsidRPr="00C41C3C" w:rsidRDefault="002D4425" w:rsidP="002D4425">
      <w:pPr>
        <w:numPr>
          <w:ilvl w:val="0"/>
          <w:numId w:val="40"/>
        </w:numPr>
        <w:spacing w:after="0" w:line="240" w:lineRule="auto"/>
        <w:ind w:left="0" w:firstLine="709"/>
        <w:jc w:val="both"/>
        <w:rPr>
          <w:color w:val="000000" w:themeColor="text1"/>
        </w:rPr>
      </w:pPr>
      <w:r w:rsidRPr="00C41C3C">
        <w:rPr>
          <w:rFonts w:ascii="Times New Roman" w:hAnsi="Times New Roman" w:cs="Times New Roman"/>
          <w:color w:val="000000" w:themeColor="text1"/>
          <w:sz w:val="28"/>
          <w:szCs w:val="28"/>
        </w:rPr>
        <w:t>навигационный мониторинг и прогноз состояния объектов инфраструктуры и крупных инженерных сооружений.</w:t>
      </w:r>
    </w:p>
    <w:p w:rsidR="00CB59B3" w:rsidRDefault="00CB59B3" w:rsidP="001E6575">
      <w:pPr>
        <w:spacing w:after="0" w:line="240" w:lineRule="auto"/>
        <w:jc w:val="both"/>
        <w:rPr>
          <w:rFonts w:ascii="Times New Roman" w:eastAsia="Times New Roman" w:hAnsi="Times New Roman" w:cs="Times New Roman"/>
          <w:b/>
          <w:sz w:val="28"/>
          <w:szCs w:val="28"/>
        </w:rPr>
      </w:pPr>
    </w:p>
    <w:p w:rsidR="00FB6EC0" w:rsidRPr="00324848" w:rsidRDefault="00FB6EC0" w:rsidP="00FB6EC0">
      <w:pPr>
        <w:spacing w:after="0" w:line="240" w:lineRule="auto"/>
        <w:ind w:firstLine="709"/>
        <w:contextualSpacing/>
        <w:jc w:val="center"/>
        <w:rPr>
          <w:rFonts w:ascii="Times New Roman" w:eastAsia="Times New Roman" w:hAnsi="Times New Roman"/>
          <w:b/>
          <w:sz w:val="28"/>
          <w:szCs w:val="28"/>
          <w:lang w:eastAsia="ru-RU"/>
        </w:rPr>
      </w:pPr>
      <w:r w:rsidRPr="00324848">
        <w:rPr>
          <w:rFonts w:ascii="Times New Roman" w:eastAsia="Times New Roman" w:hAnsi="Times New Roman"/>
          <w:b/>
          <w:sz w:val="28"/>
          <w:szCs w:val="28"/>
          <w:lang w:eastAsia="ru-RU"/>
        </w:rPr>
        <w:t xml:space="preserve">3.7. </w:t>
      </w:r>
      <w:r w:rsidR="001E6575" w:rsidRPr="00324848">
        <w:rPr>
          <w:rFonts w:ascii="Times New Roman" w:eastAsia="Times New Roman" w:hAnsi="Times New Roman"/>
          <w:b/>
          <w:sz w:val="28"/>
          <w:szCs w:val="28"/>
          <w:lang w:eastAsia="ru-RU"/>
        </w:rPr>
        <w:t>Реализация приоритетного</w:t>
      </w:r>
      <w:r w:rsidRPr="00324848">
        <w:rPr>
          <w:rFonts w:ascii="Times New Roman" w:eastAsia="Times New Roman" w:hAnsi="Times New Roman"/>
          <w:b/>
          <w:sz w:val="28"/>
          <w:szCs w:val="28"/>
          <w:lang w:eastAsia="ru-RU"/>
        </w:rPr>
        <w:t xml:space="preserve"> проекта Республики Дагестан</w:t>
      </w:r>
    </w:p>
    <w:p w:rsidR="00FB6EC0" w:rsidRDefault="00FB6EC0" w:rsidP="00FB6EC0">
      <w:pPr>
        <w:spacing w:after="0" w:line="240" w:lineRule="auto"/>
        <w:ind w:firstLine="709"/>
        <w:contextualSpacing/>
        <w:jc w:val="center"/>
        <w:rPr>
          <w:rFonts w:ascii="Times New Roman" w:eastAsia="Times New Roman" w:hAnsi="Times New Roman"/>
          <w:b/>
          <w:sz w:val="28"/>
          <w:szCs w:val="28"/>
          <w:lang w:eastAsia="ru-RU"/>
        </w:rPr>
      </w:pPr>
      <w:r w:rsidRPr="00324848">
        <w:rPr>
          <w:rFonts w:ascii="Times New Roman" w:eastAsia="Times New Roman" w:hAnsi="Times New Roman"/>
          <w:b/>
          <w:sz w:val="28"/>
          <w:szCs w:val="28"/>
          <w:lang w:eastAsia="ru-RU"/>
        </w:rPr>
        <w:t xml:space="preserve"> «Человеческий капитал»</w:t>
      </w:r>
    </w:p>
    <w:p w:rsidR="00734F59" w:rsidRDefault="00734F59" w:rsidP="00FB6EC0">
      <w:pPr>
        <w:spacing w:after="0" w:line="240" w:lineRule="auto"/>
        <w:ind w:firstLine="709"/>
        <w:contextualSpacing/>
        <w:jc w:val="center"/>
        <w:rPr>
          <w:rFonts w:ascii="Times New Roman" w:eastAsia="Times New Roman" w:hAnsi="Times New Roman"/>
          <w:b/>
          <w:sz w:val="28"/>
          <w:szCs w:val="28"/>
          <w:lang w:eastAsia="ru-RU"/>
        </w:rPr>
      </w:pPr>
    </w:p>
    <w:p w:rsidR="00DE07DF" w:rsidRDefault="00FE731A" w:rsidP="00E812C2">
      <w:pPr>
        <w:spacing w:after="0" w:line="240" w:lineRule="auto"/>
        <w:ind w:firstLine="709"/>
        <w:contextualSpacing/>
        <w:jc w:val="both"/>
        <w:rPr>
          <w:rFonts w:ascii="Times New Roman" w:hAnsi="Times New Roman" w:cs="Times New Roman"/>
          <w:color w:val="000000"/>
          <w:sz w:val="28"/>
          <w:szCs w:val="28"/>
          <w:lang w:eastAsia="ar-SA"/>
        </w:rPr>
      </w:pPr>
      <w:r>
        <w:rPr>
          <w:rFonts w:ascii="Times New Roman" w:eastAsia="HiddenHorzOCR" w:hAnsi="Times New Roman" w:cs="Times New Roman"/>
          <w:sz w:val="28"/>
          <w:szCs w:val="28"/>
        </w:rPr>
        <w:t>В целях реализации</w:t>
      </w:r>
      <w:r w:rsidR="00DE07DF" w:rsidRPr="00E812C2">
        <w:rPr>
          <w:rFonts w:ascii="Times New Roman" w:eastAsia="HiddenHorzOCR" w:hAnsi="Times New Roman" w:cs="Times New Roman"/>
          <w:sz w:val="28"/>
          <w:szCs w:val="28"/>
        </w:rPr>
        <w:t xml:space="preserve"> мероприятий по </w:t>
      </w:r>
      <w:r>
        <w:rPr>
          <w:rFonts w:ascii="Times New Roman" w:eastAsia="HiddenHorzOCR" w:hAnsi="Times New Roman" w:cs="Times New Roman"/>
          <w:sz w:val="28"/>
          <w:szCs w:val="28"/>
        </w:rPr>
        <w:t>подпроекту «</w:t>
      </w:r>
      <w:r w:rsidR="00734F59">
        <w:rPr>
          <w:rFonts w:ascii="Times New Roman" w:eastAsia="HiddenHorzOCR" w:hAnsi="Times New Roman" w:cs="Times New Roman"/>
          <w:sz w:val="28"/>
          <w:szCs w:val="28"/>
        </w:rPr>
        <w:t>Культурный</w:t>
      </w:r>
      <w:r>
        <w:rPr>
          <w:rFonts w:ascii="Times New Roman" w:eastAsia="HiddenHorzOCR" w:hAnsi="Times New Roman" w:cs="Times New Roman"/>
          <w:sz w:val="28"/>
          <w:szCs w:val="28"/>
        </w:rPr>
        <w:t xml:space="preserve"> Дагестана» планируется </w:t>
      </w:r>
      <w:r w:rsidR="00DE07DF" w:rsidRPr="00E812C2">
        <w:rPr>
          <w:rFonts w:ascii="Times New Roman" w:eastAsia="HiddenHorzOCR" w:hAnsi="Times New Roman" w:cs="Times New Roman"/>
          <w:sz w:val="28"/>
          <w:szCs w:val="28"/>
        </w:rPr>
        <w:t>обеспече</w:t>
      </w:r>
      <w:r>
        <w:rPr>
          <w:rFonts w:ascii="Times New Roman" w:eastAsia="HiddenHorzOCR" w:hAnsi="Times New Roman" w:cs="Times New Roman"/>
          <w:sz w:val="28"/>
          <w:szCs w:val="28"/>
        </w:rPr>
        <w:t>ние</w:t>
      </w:r>
      <w:r w:rsidR="00DE07DF" w:rsidRPr="00E812C2">
        <w:rPr>
          <w:rFonts w:ascii="Times New Roman" w:eastAsia="HiddenHorzOCR" w:hAnsi="Times New Roman" w:cs="Times New Roman"/>
          <w:sz w:val="28"/>
          <w:szCs w:val="28"/>
        </w:rPr>
        <w:t xml:space="preserve"> достижения целевых показателей, определенных Указом Президента Российской Федерации от 7 мая 2012 г. № 597 «мероприятиях по реализации государственной социальной политики»</w:t>
      </w:r>
      <w:r>
        <w:rPr>
          <w:rFonts w:ascii="Times New Roman" w:eastAsia="HiddenHorzOCR" w:hAnsi="Times New Roman" w:cs="Times New Roman"/>
          <w:sz w:val="28"/>
          <w:szCs w:val="28"/>
        </w:rPr>
        <w:t>,</w:t>
      </w:r>
      <w:r w:rsidR="00DE07DF" w:rsidRPr="00E812C2">
        <w:rPr>
          <w:rFonts w:ascii="Times New Roman" w:hAnsi="Times New Roman" w:cs="Times New Roman"/>
          <w:color w:val="000000"/>
          <w:sz w:val="28"/>
          <w:szCs w:val="28"/>
          <w:lang w:eastAsia="ar-SA"/>
        </w:rPr>
        <w:t xml:space="preserve"> </w:t>
      </w:r>
      <w:r>
        <w:rPr>
          <w:rFonts w:ascii="Times New Roman" w:hAnsi="Times New Roman" w:cs="Times New Roman"/>
          <w:color w:val="000000"/>
          <w:sz w:val="28"/>
          <w:szCs w:val="28"/>
          <w:lang w:eastAsia="ar-SA"/>
        </w:rPr>
        <w:t>д</w:t>
      </w:r>
      <w:r w:rsidR="00DE07DF" w:rsidRPr="00E812C2">
        <w:rPr>
          <w:rFonts w:ascii="Times New Roman" w:hAnsi="Times New Roman" w:cs="Times New Roman"/>
          <w:color w:val="000000"/>
          <w:sz w:val="28"/>
          <w:szCs w:val="28"/>
          <w:lang w:eastAsia="ar-SA"/>
        </w:rPr>
        <w:t>оведение среднего уровня заработной платы работников учреждений культуры до значения целевого индикатора, установленного «дорож</w:t>
      </w:r>
      <w:r w:rsidR="00E812C2">
        <w:rPr>
          <w:rFonts w:ascii="Times New Roman" w:hAnsi="Times New Roman" w:cs="Times New Roman"/>
          <w:color w:val="000000"/>
          <w:sz w:val="28"/>
          <w:szCs w:val="28"/>
          <w:lang w:eastAsia="ar-SA"/>
        </w:rPr>
        <w:t xml:space="preserve">ной </w:t>
      </w:r>
      <w:r w:rsidR="001E6575">
        <w:rPr>
          <w:rFonts w:ascii="Times New Roman" w:hAnsi="Times New Roman" w:cs="Times New Roman"/>
          <w:color w:val="000000"/>
          <w:sz w:val="28"/>
          <w:szCs w:val="28"/>
          <w:lang w:eastAsia="ar-SA"/>
        </w:rPr>
        <w:t>картой» (</w:t>
      </w:r>
      <w:r w:rsidR="00DE07DF" w:rsidRPr="00E812C2">
        <w:rPr>
          <w:rFonts w:ascii="Times New Roman" w:hAnsi="Times New Roman" w:cs="Times New Roman"/>
          <w:color w:val="000000"/>
          <w:sz w:val="28"/>
          <w:szCs w:val="28"/>
          <w:lang w:eastAsia="ar-SA"/>
        </w:rPr>
        <w:t xml:space="preserve">73,7 </w:t>
      </w:r>
      <w:r w:rsidR="00BE4CA2">
        <w:rPr>
          <w:rFonts w:ascii="Times New Roman" w:hAnsi="Times New Roman" w:cs="Times New Roman"/>
          <w:color w:val="000000"/>
          <w:sz w:val="28"/>
          <w:szCs w:val="28"/>
          <w:lang w:eastAsia="ar-SA"/>
        </w:rPr>
        <w:t>%</w:t>
      </w:r>
      <w:r w:rsidR="00DE07DF" w:rsidRPr="00E812C2">
        <w:rPr>
          <w:rFonts w:ascii="Times New Roman" w:hAnsi="Times New Roman" w:cs="Times New Roman"/>
          <w:color w:val="000000"/>
          <w:sz w:val="28"/>
          <w:szCs w:val="28"/>
          <w:lang w:eastAsia="ar-SA"/>
        </w:rPr>
        <w:t>)</w:t>
      </w:r>
      <w:r>
        <w:rPr>
          <w:rFonts w:ascii="Times New Roman" w:hAnsi="Times New Roman" w:cs="Times New Roman"/>
          <w:color w:val="000000"/>
          <w:sz w:val="28"/>
          <w:szCs w:val="28"/>
          <w:lang w:eastAsia="ar-SA"/>
        </w:rPr>
        <w:t>.</w:t>
      </w:r>
    </w:p>
    <w:p w:rsidR="00E812C2" w:rsidRPr="00E812C2" w:rsidRDefault="00FE731A" w:rsidP="00E812C2">
      <w:pPr>
        <w:spacing w:after="0" w:line="240" w:lineRule="auto"/>
        <w:ind w:firstLine="709"/>
        <w:contextualSpacing/>
        <w:jc w:val="both"/>
        <w:rPr>
          <w:rFonts w:ascii="Times New Roman" w:eastAsia="Times New Roman" w:hAnsi="Times New Roman" w:cs="Times New Roman"/>
          <w:b/>
          <w:sz w:val="28"/>
          <w:szCs w:val="28"/>
          <w:lang w:eastAsia="ru-RU"/>
        </w:rPr>
      </w:pPr>
      <w:r>
        <w:rPr>
          <w:rFonts w:ascii="Times New Roman" w:hAnsi="Times New Roman" w:cs="Times New Roman"/>
          <w:sz w:val="28"/>
          <w:szCs w:val="28"/>
        </w:rPr>
        <w:t>По подпроекту «Здоровый Дагестан» проведение  диспансеризации</w:t>
      </w:r>
      <w:r w:rsidR="00E812C2" w:rsidRPr="00E812C2">
        <w:rPr>
          <w:rFonts w:ascii="Times New Roman" w:hAnsi="Times New Roman" w:cs="Times New Roman"/>
          <w:sz w:val="28"/>
          <w:szCs w:val="28"/>
        </w:rPr>
        <w:t xml:space="preserve"> детей-сирот и детей, находящихся в трудной жизненной ситуации, </w:t>
      </w:r>
      <w:r w:rsidR="00E812C2" w:rsidRPr="00E812C2">
        <w:rPr>
          <w:rFonts w:ascii="Times New Roman" w:hAnsi="Times New Roman" w:cs="Times New Roman"/>
          <w:sz w:val="28"/>
        </w:rPr>
        <w:t>в рамках реализации  Указа Президента РФ от 7.05.2012 №598 «</w:t>
      </w:r>
      <w:r w:rsidR="00E812C2" w:rsidRPr="00E812C2">
        <w:rPr>
          <w:rFonts w:ascii="Times New Roman" w:hAnsi="Times New Roman" w:cs="Times New Roman"/>
          <w:iCs/>
          <w:sz w:val="28"/>
        </w:rPr>
        <w:t>О совершенствовании государственной политики в сфере здравоохранения</w:t>
      </w:r>
      <w:r>
        <w:rPr>
          <w:rFonts w:ascii="Times New Roman" w:hAnsi="Times New Roman" w:cs="Times New Roman"/>
          <w:iCs/>
          <w:sz w:val="28"/>
        </w:rPr>
        <w:t xml:space="preserve">, </w:t>
      </w:r>
      <w:r w:rsidR="00E812C2" w:rsidRPr="00E812C2">
        <w:rPr>
          <w:rFonts w:ascii="Times New Roman" w:hAnsi="Times New Roman" w:cs="Times New Roman"/>
          <w:sz w:val="28"/>
          <w:szCs w:val="28"/>
        </w:rPr>
        <w:t xml:space="preserve"> </w:t>
      </w:r>
      <w:r>
        <w:rPr>
          <w:rFonts w:ascii="Times New Roman" w:hAnsi="Times New Roman" w:cs="Times New Roman"/>
          <w:sz w:val="28"/>
          <w:szCs w:val="28"/>
        </w:rPr>
        <w:t>п</w:t>
      </w:r>
      <w:r w:rsidR="00E812C2" w:rsidRPr="00E812C2">
        <w:rPr>
          <w:rFonts w:ascii="Times New Roman" w:hAnsi="Times New Roman" w:cs="Times New Roman"/>
          <w:sz w:val="28"/>
          <w:szCs w:val="28"/>
        </w:rPr>
        <w:t>оэтапная диспансеризация взрослого населения в целях реализации Указа Президента РФ от 7.05.2012 №598 «</w:t>
      </w:r>
      <w:r w:rsidR="00E812C2" w:rsidRPr="00E812C2">
        <w:rPr>
          <w:rFonts w:ascii="Times New Roman" w:hAnsi="Times New Roman" w:cs="Times New Roman"/>
          <w:iCs/>
          <w:sz w:val="28"/>
          <w:szCs w:val="28"/>
        </w:rPr>
        <w:t>О совершенствовании государственной политики в сфере здравоохранения»</w:t>
      </w:r>
      <w:r>
        <w:rPr>
          <w:rFonts w:ascii="Times New Roman" w:hAnsi="Times New Roman" w:cs="Times New Roman"/>
          <w:iCs/>
          <w:sz w:val="28"/>
          <w:szCs w:val="28"/>
        </w:rPr>
        <w:t>,</w:t>
      </w:r>
      <w:r w:rsidR="00E812C2" w:rsidRPr="00E812C2">
        <w:rPr>
          <w:rFonts w:ascii="Times New Roman" w:hAnsi="Times New Roman" w:cs="Times New Roman"/>
          <w:sz w:val="28"/>
          <w:szCs w:val="28"/>
        </w:rPr>
        <w:t xml:space="preserve"> </w:t>
      </w:r>
      <w:r>
        <w:rPr>
          <w:rFonts w:ascii="Times New Roman" w:hAnsi="Times New Roman" w:cs="Times New Roman"/>
          <w:sz w:val="28"/>
          <w:szCs w:val="28"/>
        </w:rPr>
        <w:t>о</w:t>
      </w:r>
      <w:r w:rsidR="00E812C2" w:rsidRPr="00E812C2">
        <w:rPr>
          <w:rFonts w:ascii="Times New Roman" w:hAnsi="Times New Roman" w:cs="Times New Roman"/>
          <w:sz w:val="28"/>
          <w:szCs w:val="28"/>
        </w:rPr>
        <w:t>беспечение не менее 95% населения иммунизацией против инфекций, управляемых средствами специфической профилактики. ран</w:t>
      </w:r>
      <w:r w:rsidR="00E812C2" w:rsidRPr="00E812C2">
        <w:rPr>
          <w:rFonts w:ascii="Times New Roman" w:hAnsi="Times New Roman" w:cs="Times New Roman"/>
          <w:sz w:val="28"/>
          <w:szCs w:val="28"/>
        </w:rPr>
        <w:lastRenderedPageBreak/>
        <w:t>нее выявление заболеваний для своевременного проведения оздоровительных мероприятий</w:t>
      </w:r>
      <w:r w:rsidR="00FD042A">
        <w:rPr>
          <w:rFonts w:ascii="Times New Roman" w:hAnsi="Times New Roman" w:cs="Times New Roman"/>
          <w:sz w:val="28"/>
          <w:szCs w:val="28"/>
        </w:rPr>
        <w:t>.</w:t>
      </w:r>
    </w:p>
    <w:p w:rsidR="003659D4" w:rsidRPr="003659D4" w:rsidRDefault="003659D4" w:rsidP="00FD042A">
      <w:pPr>
        <w:spacing w:after="0" w:line="240" w:lineRule="auto"/>
        <w:ind w:firstLine="720"/>
        <w:jc w:val="both"/>
        <w:rPr>
          <w:rFonts w:ascii="Times New Roman" w:hAnsi="Times New Roman" w:cs="Times New Roman"/>
          <w:b/>
          <w:sz w:val="28"/>
          <w:szCs w:val="28"/>
        </w:rPr>
      </w:pPr>
      <w:r w:rsidRPr="003659D4">
        <w:rPr>
          <w:rFonts w:ascii="Times New Roman" w:hAnsi="Times New Roman" w:cs="Times New Roman"/>
          <w:sz w:val="28"/>
          <w:szCs w:val="28"/>
        </w:rPr>
        <w:t>По подпроекту «</w:t>
      </w:r>
      <w:r w:rsidR="00734F59">
        <w:rPr>
          <w:rFonts w:ascii="Times New Roman" w:hAnsi="Times New Roman" w:cs="Times New Roman"/>
          <w:sz w:val="28"/>
          <w:szCs w:val="28"/>
        </w:rPr>
        <w:t>Просвеще</w:t>
      </w:r>
      <w:r w:rsidR="00DE07DF" w:rsidRPr="003659D4">
        <w:rPr>
          <w:rFonts w:ascii="Times New Roman" w:hAnsi="Times New Roman" w:cs="Times New Roman"/>
          <w:sz w:val="28"/>
          <w:szCs w:val="28"/>
        </w:rPr>
        <w:t>нный Дагестан</w:t>
      </w:r>
      <w:r w:rsidRPr="003659D4">
        <w:rPr>
          <w:rFonts w:ascii="Times New Roman" w:hAnsi="Times New Roman" w:cs="Times New Roman"/>
          <w:sz w:val="28"/>
          <w:szCs w:val="28"/>
        </w:rPr>
        <w:t>» п</w:t>
      </w:r>
      <w:r w:rsidR="00DE07DF" w:rsidRPr="003659D4">
        <w:rPr>
          <w:rFonts w:ascii="Times New Roman" w:hAnsi="Times New Roman" w:cs="Times New Roman"/>
          <w:sz w:val="28"/>
          <w:szCs w:val="28"/>
        </w:rPr>
        <w:t>одготовка пло</w:t>
      </w:r>
      <w:r w:rsidR="00FD042A">
        <w:rPr>
          <w:rFonts w:ascii="Times New Roman" w:hAnsi="Times New Roman" w:cs="Times New Roman"/>
          <w:sz w:val="28"/>
          <w:szCs w:val="28"/>
        </w:rPr>
        <w:t xml:space="preserve">щадки и </w:t>
      </w:r>
      <w:r w:rsidRPr="003659D4">
        <w:rPr>
          <w:rFonts w:ascii="Times New Roman" w:hAnsi="Times New Roman" w:cs="Times New Roman"/>
          <w:sz w:val="28"/>
          <w:szCs w:val="28"/>
        </w:rPr>
        <w:t xml:space="preserve">проведение работ </w:t>
      </w:r>
      <w:r w:rsidR="00DE07DF" w:rsidRPr="003659D4">
        <w:rPr>
          <w:rFonts w:ascii="Times New Roman" w:hAnsi="Times New Roman" w:cs="Times New Roman"/>
          <w:sz w:val="28"/>
          <w:szCs w:val="28"/>
        </w:rPr>
        <w:t xml:space="preserve">по </w:t>
      </w:r>
      <w:r w:rsidR="00BE4CA2">
        <w:rPr>
          <w:rFonts w:ascii="Times New Roman" w:hAnsi="Times New Roman" w:cs="Times New Roman"/>
          <w:sz w:val="28"/>
          <w:szCs w:val="28"/>
        </w:rPr>
        <w:t>началу строительства</w:t>
      </w:r>
      <w:r w:rsidR="00DE07DF" w:rsidRPr="003659D4">
        <w:rPr>
          <w:rFonts w:ascii="Times New Roman" w:hAnsi="Times New Roman" w:cs="Times New Roman"/>
          <w:sz w:val="28"/>
          <w:szCs w:val="28"/>
        </w:rPr>
        <w:t xml:space="preserve"> детского лагеря в с.</w:t>
      </w:r>
      <w:r w:rsidR="00BE4CA2">
        <w:rPr>
          <w:rFonts w:ascii="Times New Roman" w:hAnsi="Times New Roman" w:cs="Times New Roman"/>
          <w:sz w:val="28"/>
          <w:szCs w:val="28"/>
        </w:rPr>
        <w:t xml:space="preserve"> Кидеро</w:t>
      </w:r>
      <w:r w:rsidRPr="003659D4">
        <w:rPr>
          <w:rFonts w:ascii="Times New Roman" w:hAnsi="Times New Roman" w:cs="Times New Roman"/>
          <w:sz w:val="28"/>
          <w:szCs w:val="28"/>
        </w:rPr>
        <w:t>,</w:t>
      </w:r>
      <w:r w:rsidR="00DE07DF" w:rsidRPr="003659D4">
        <w:rPr>
          <w:rFonts w:ascii="Times New Roman" w:hAnsi="Times New Roman" w:cs="Times New Roman"/>
          <w:spacing w:val="-2"/>
          <w:sz w:val="28"/>
          <w:szCs w:val="28"/>
        </w:rPr>
        <w:t xml:space="preserve"> </w:t>
      </w:r>
      <w:r w:rsidRPr="003659D4">
        <w:rPr>
          <w:rFonts w:ascii="Times New Roman" w:hAnsi="Times New Roman" w:cs="Times New Roman"/>
          <w:spacing w:val="-2"/>
          <w:sz w:val="28"/>
          <w:szCs w:val="28"/>
        </w:rPr>
        <w:t>о</w:t>
      </w:r>
      <w:r w:rsidR="00DE07DF" w:rsidRPr="003659D4">
        <w:rPr>
          <w:rFonts w:ascii="Times New Roman" w:hAnsi="Times New Roman" w:cs="Times New Roman"/>
          <w:spacing w:val="-2"/>
          <w:sz w:val="28"/>
          <w:szCs w:val="28"/>
        </w:rPr>
        <w:t>рганизация и проведение районных  массовых спортивных и физкультурно-оздоровительных мероприятий (спартакиады, фестивали) среди различных категорий населения</w:t>
      </w:r>
      <w:r w:rsidRPr="003659D4">
        <w:rPr>
          <w:rFonts w:ascii="Times New Roman" w:hAnsi="Times New Roman" w:cs="Times New Roman"/>
          <w:spacing w:val="-2"/>
          <w:sz w:val="28"/>
          <w:szCs w:val="28"/>
        </w:rPr>
        <w:t>,</w:t>
      </w:r>
      <w:r w:rsidR="00DE07DF" w:rsidRPr="003659D4">
        <w:rPr>
          <w:rFonts w:ascii="Times New Roman" w:hAnsi="Times New Roman" w:cs="Times New Roman"/>
          <w:sz w:val="28"/>
          <w:szCs w:val="28"/>
        </w:rPr>
        <w:t xml:space="preserve"> </w:t>
      </w:r>
      <w:r w:rsidRPr="003659D4">
        <w:rPr>
          <w:rFonts w:ascii="Times New Roman" w:hAnsi="Times New Roman" w:cs="Times New Roman"/>
          <w:sz w:val="28"/>
          <w:szCs w:val="28"/>
        </w:rPr>
        <w:t>о</w:t>
      </w:r>
      <w:r w:rsidR="00DE07DF" w:rsidRPr="003659D4">
        <w:rPr>
          <w:rFonts w:ascii="Times New Roman" w:hAnsi="Times New Roman" w:cs="Times New Roman"/>
          <w:sz w:val="28"/>
          <w:szCs w:val="28"/>
        </w:rPr>
        <w:t xml:space="preserve">рганизационно-экспериментальный этап внедрения </w:t>
      </w:r>
      <w:r w:rsidR="00DE07DF" w:rsidRPr="003659D4">
        <w:rPr>
          <w:rFonts w:ascii="Times New Roman" w:hAnsi="Times New Roman" w:cs="Times New Roman"/>
          <w:bCs/>
          <w:color w:val="000000"/>
          <w:kern w:val="36"/>
          <w:sz w:val="28"/>
          <w:szCs w:val="28"/>
        </w:rPr>
        <w:t>Всероссийского физкультурно-спортивного комплекса "Готов к труду и обороне" (ГТО) в  образовательных учреждениях</w:t>
      </w:r>
      <w:r w:rsidR="001A1560">
        <w:rPr>
          <w:rFonts w:ascii="Times New Roman" w:hAnsi="Times New Roman" w:cs="Times New Roman"/>
          <w:bCs/>
          <w:color w:val="000000"/>
          <w:kern w:val="36"/>
          <w:sz w:val="28"/>
          <w:szCs w:val="28"/>
        </w:rPr>
        <w:t>.</w:t>
      </w:r>
      <w:r w:rsidR="00DE07DF" w:rsidRPr="003659D4">
        <w:rPr>
          <w:rFonts w:ascii="Times New Roman" w:hAnsi="Times New Roman" w:cs="Times New Roman"/>
          <w:b/>
          <w:sz w:val="28"/>
          <w:szCs w:val="28"/>
        </w:rPr>
        <w:t xml:space="preserve"> </w:t>
      </w:r>
    </w:p>
    <w:p w:rsidR="00A23F50" w:rsidRPr="001A1560" w:rsidRDefault="001A1560" w:rsidP="00E55886">
      <w:pPr>
        <w:ind w:firstLine="720"/>
        <w:jc w:val="both"/>
        <w:rPr>
          <w:rFonts w:ascii="Times New Roman" w:hAnsi="Times New Roman" w:cs="Times New Roman"/>
          <w:sz w:val="28"/>
          <w:szCs w:val="28"/>
        </w:rPr>
      </w:pPr>
      <w:r>
        <w:rPr>
          <w:rFonts w:ascii="Times New Roman" w:hAnsi="Times New Roman" w:cs="Times New Roman"/>
          <w:sz w:val="28"/>
          <w:szCs w:val="28"/>
        </w:rPr>
        <w:t>П</w:t>
      </w:r>
      <w:r w:rsidRPr="001A1560">
        <w:rPr>
          <w:rFonts w:ascii="Times New Roman" w:hAnsi="Times New Roman" w:cs="Times New Roman"/>
          <w:sz w:val="28"/>
          <w:szCs w:val="28"/>
        </w:rPr>
        <w:t xml:space="preserve">о подпроекту </w:t>
      </w:r>
      <w:r>
        <w:rPr>
          <w:rFonts w:ascii="Times New Roman" w:hAnsi="Times New Roman" w:cs="Times New Roman"/>
          <w:sz w:val="28"/>
          <w:szCs w:val="28"/>
        </w:rPr>
        <w:t>«</w:t>
      </w:r>
      <w:r w:rsidR="00DE07DF" w:rsidRPr="001A1560">
        <w:rPr>
          <w:rFonts w:ascii="Times New Roman" w:hAnsi="Times New Roman" w:cs="Times New Roman"/>
          <w:sz w:val="28"/>
          <w:szCs w:val="28"/>
        </w:rPr>
        <w:t>Молодеж</w:t>
      </w:r>
      <w:r>
        <w:rPr>
          <w:rFonts w:ascii="Times New Roman" w:hAnsi="Times New Roman" w:cs="Times New Roman"/>
          <w:sz w:val="28"/>
          <w:szCs w:val="28"/>
        </w:rPr>
        <w:t>ный Дагестан»  ф</w:t>
      </w:r>
      <w:r w:rsidR="00DE07DF" w:rsidRPr="001A1560">
        <w:rPr>
          <w:rFonts w:ascii="Times New Roman" w:hAnsi="Times New Roman" w:cs="Times New Roman"/>
          <w:sz w:val="28"/>
          <w:szCs w:val="28"/>
        </w:rPr>
        <w:t xml:space="preserve">ормирование системы поддержки </w:t>
      </w:r>
      <w:r>
        <w:rPr>
          <w:rFonts w:ascii="Times New Roman" w:hAnsi="Times New Roman" w:cs="Times New Roman"/>
          <w:sz w:val="28"/>
          <w:szCs w:val="28"/>
        </w:rPr>
        <w:t>обладающей лидерскими навыками,</w:t>
      </w:r>
      <w:r w:rsidR="001D0C2B">
        <w:rPr>
          <w:rFonts w:ascii="Times New Roman" w:hAnsi="Times New Roman" w:cs="Times New Roman"/>
          <w:sz w:val="28"/>
          <w:szCs w:val="28"/>
        </w:rPr>
        <w:t xml:space="preserve"> </w:t>
      </w:r>
      <w:r w:rsidR="00DE07DF" w:rsidRPr="001A1560">
        <w:rPr>
          <w:rFonts w:ascii="Times New Roman" w:hAnsi="Times New Roman" w:cs="Times New Roman"/>
          <w:sz w:val="28"/>
          <w:szCs w:val="28"/>
        </w:rPr>
        <w:t>инициативной и талантливой молодежи</w:t>
      </w:r>
      <w:r>
        <w:rPr>
          <w:rFonts w:ascii="Times New Roman" w:hAnsi="Times New Roman" w:cs="Times New Roman"/>
          <w:sz w:val="28"/>
          <w:szCs w:val="28"/>
        </w:rPr>
        <w:t>,</w:t>
      </w:r>
      <w:r w:rsidR="00A23F50" w:rsidRPr="001A1560">
        <w:rPr>
          <w:rFonts w:ascii="Times New Roman" w:hAnsi="Times New Roman" w:cs="Times New Roman"/>
          <w:color w:val="000000"/>
          <w:sz w:val="28"/>
          <w:szCs w:val="28"/>
        </w:rPr>
        <w:t xml:space="preserve"> </w:t>
      </w:r>
      <w:r>
        <w:rPr>
          <w:rFonts w:ascii="Times New Roman" w:hAnsi="Times New Roman" w:cs="Times New Roman"/>
          <w:color w:val="000000"/>
          <w:sz w:val="28"/>
          <w:szCs w:val="28"/>
        </w:rPr>
        <w:t>п</w:t>
      </w:r>
      <w:r w:rsidR="00A23F50" w:rsidRPr="001A1560">
        <w:rPr>
          <w:rFonts w:ascii="Times New Roman" w:hAnsi="Times New Roman" w:cs="Times New Roman"/>
          <w:color w:val="000000"/>
          <w:sz w:val="28"/>
          <w:szCs w:val="28"/>
        </w:rPr>
        <w:t>ривлечение молодежи к осуществлению социально-экономических преобразований в республике, реализации общественно полезных, социально значимых инициатив</w:t>
      </w:r>
      <w:r>
        <w:rPr>
          <w:rFonts w:ascii="Times New Roman" w:hAnsi="Times New Roman" w:cs="Times New Roman"/>
          <w:color w:val="000000"/>
          <w:sz w:val="28"/>
          <w:szCs w:val="28"/>
        </w:rPr>
        <w:t>,</w:t>
      </w:r>
      <w:r w:rsidR="001D0C2B">
        <w:rPr>
          <w:rFonts w:ascii="Times New Roman" w:hAnsi="Times New Roman" w:cs="Times New Roman"/>
          <w:color w:val="000000"/>
          <w:sz w:val="28"/>
          <w:szCs w:val="28"/>
        </w:rPr>
        <w:t xml:space="preserve"> </w:t>
      </w:r>
      <w:r>
        <w:rPr>
          <w:rFonts w:ascii="Times New Roman" w:hAnsi="Times New Roman" w:cs="Times New Roman"/>
          <w:color w:val="000000"/>
          <w:sz w:val="28"/>
          <w:szCs w:val="28"/>
        </w:rPr>
        <w:t>у</w:t>
      </w:r>
      <w:r w:rsidR="00A23F50" w:rsidRPr="001A1560">
        <w:rPr>
          <w:rFonts w:ascii="Times New Roman" w:hAnsi="Times New Roman" w:cs="Times New Roman"/>
          <w:color w:val="000000"/>
          <w:sz w:val="28"/>
          <w:szCs w:val="28"/>
        </w:rPr>
        <w:t>частие молодежи района в проекте «Школа молодого управленца»</w:t>
      </w:r>
      <w:r>
        <w:rPr>
          <w:rFonts w:ascii="Times New Roman" w:hAnsi="Times New Roman" w:cs="Times New Roman"/>
          <w:color w:val="000000"/>
          <w:sz w:val="28"/>
          <w:szCs w:val="28"/>
        </w:rPr>
        <w:t>,</w:t>
      </w:r>
      <w:r w:rsidR="00A23F50" w:rsidRPr="001A1560">
        <w:rPr>
          <w:rFonts w:ascii="Times New Roman" w:hAnsi="Times New Roman" w:cs="Times New Roman"/>
          <w:color w:val="000000"/>
          <w:sz w:val="28"/>
          <w:szCs w:val="28"/>
        </w:rPr>
        <w:t xml:space="preserve"> </w:t>
      </w:r>
      <w:r>
        <w:rPr>
          <w:rFonts w:ascii="Times New Roman" w:hAnsi="Times New Roman" w:cs="Times New Roman"/>
          <w:color w:val="000000"/>
          <w:sz w:val="28"/>
          <w:szCs w:val="28"/>
        </w:rPr>
        <w:t>с</w:t>
      </w:r>
      <w:r w:rsidR="00A23F50" w:rsidRPr="001A1560">
        <w:rPr>
          <w:rFonts w:ascii="Times New Roman" w:hAnsi="Times New Roman" w:cs="Times New Roman"/>
          <w:color w:val="000000"/>
          <w:sz w:val="28"/>
          <w:szCs w:val="28"/>
        </w:rPr>
        <w:t>овершенствование сис</w:t>
      </w:r>
      <w:r>
        <w:rPr>
          <w:rFonts w:ascii="Times New Roman" w:hAnsi="Times New Roman" w:cs="Times New Roman"/>
          <w:color w:val="000000"/>
          <w:sz w:val="28"/>
          <w:szCs w:val="28"/>
        </w:rPr>
        <w:t>темы патриотического воспитания, ф</w:t>
      </w:r>
      <w:r w:rsidR="00A23F50" w:rsidRPr="001A1560">
        <w:rPr>
          <w:rFonts w:ascii="Times New Roman" w:hAnsi="Times New Roman" w:cs="Times New Roman"/>
          <w:color w:val="000000"/>
          <w:sz w:val="28"/>
          <w:szCs w:val="28"/>
        </w:rPr>
        <w:t>ормирование у молодежи российской идентичности и предупреждение асоциального поведения, этнического и религиозно-политического экстремизма в молодежной среде</w:t>
      </w:r>
      <w:r>
        <w:rPr>
          <w:rFonts w:ascii="Times New Roman" w:hAnsi="Times New Roman" w:cs="Times New Roman"/>
          <w:color w:val="000000"/>
          <w:sz w:val="28"/>
          <w:szCs w:val="28"/>
        </w:rPr>
        <w:t>.</w:t>
      </w:r>
    </w:p>
    <w:p w:rsidR="00CE7A06" w:rsidRPr="00FC63FC" w:rsidRDefault="00CE7A06" w:rsidP="00DE07DF">
      <w:pPr>
        <w:spacing w:after="0" w:line="240" w:lineRule="auto"/>
        <w:ind w:firstLine="709"/>
        <w:contextualSpacing/>
        <w:jc w:val="center"/>
        <w:rPr>
          <w:rFonts w:ascii="Times New Roman" w:eastAsia="Times New Roman" w:hAnsi="Times New Roman"/>
          <w:b/>
          <w:sz w:val="28"/>
          <w:szCs w:val="28"/>
          <w:lang w:eastAsia="ru-RU"/>
        </w:rPr>
      </w:pPr>
    </w:p>
    <w:p w:rsidR="00FB6EC0" w:rsidRDefault="00FB6EC0" w:rsidP="00CB59B3">
      <w:pPr>
        <w:spacing w:after="0" w:line="240" w:lineRule="auto"/>
        <w:ind w:firstLine="709"/>
        <w:jc w:val="both"/>
        <w:rPr>
          <w:rFonts w:ascii="Times New Roman" w:eastAsia="Times New Roman" w:hAnsi="Times New Roman" w:cs="Times New Roman"/>
          <w:b/>
          <w:sz w:val="28"/>
          <w:szCs w:val="28"/>
        </w:rPr>
      </w:pPr>
    </w:p>
    <w:p w:rsidR="009E02DB" w:rsidRPr="001E1BA1" w:rsidRDefault="009E02DB" w:rsidP="009E02DB">
      <w:pPr>
        <w:spacing w:after="0" w:line="240" w:lineRule="auto"/>
        <w:ind w:firstLine="709"/>
        <w:jc w:val="center"/>
        <w:rPr>
          <w:rFonts w:ascii="Times New Roman" w:eastAsia="Times New Roman" w:hAnsi="Times New Roman" w:cs="Times New Roman"/>
          <w:b/>
          <w:sz w:val="28"/>
          <w:szCs w:val="28"/>
        </w:rPr>
      </w:pPr>
      <w:r w:rsidRPr="001E1BA1">
        <w:rPr>
          <w:rFonts w:ascii="Times New Roman" w:eastAsia="Times New Roman" w:hAnsi="Times New Roman" w:cs="Times New Roman"/>
          <w:b/>
          <w:sz w:val="28"/>
          <w:szCs w:val="28"/>
          <w:lang w:val="en-US"/>
        </w:rPr>
        <w:t>IV</w:t>
      </w:r>
      <w:r w:rsidRPr="001E1BA1">
        <w:rPr>
          <w:rFonts w:ascii="Times New Roman" w:eastAsia="Times New Roman" w:hAnsi="Times New Roman" w:cs="Times New Roman"/>
          <w:b/>
          <w:sz w:val="28"/>
          <w:szCs w:val="28"/>
        </w:rPr>
        <w:t xml:space="preserve">. ОСНОВНЫЕ ЦЕЛИ И ЗАДАЧИ, </w:t>
      </w:r>
    </w:p>
    <w:p w:rsidR="009E02DB" w:rsidRPr="001E1BA1" w:rsidRDefault="009E02DB" w:rsidP="009E02DB">
      <w:pPr>
        <w:spacing w:after="0" w:line="240" w:lineRule="auto"/>
        <w:ind w:firstLine="709"/>
        <w:jc w:val="center"/>
        <w:rPr>
          <w:rFonts w:ascii="Times New Roman" w:eastAsia="Times New Roman" w:hAnsi="Times New Roman" w:cs="Times New Roman"/>
          <w:b/>
          <w:sz w:val="28"/>
          <w:szCs w:val="28"/>
        </w:rPr>
      </w:pPr>
      <w:r w:rsidRPr="001E1BA1">
        <w:rPr>
          <w:rFonts w:ascii="Times New Roman" w:eastAsia="Times New Roman" w:hAnsi="Times New Roman" w:cs="Times New Roman"/>
          <w:b/>
          <w:sz w:val="28"/>
          <w:szCs w:val="28"/>
        </w:rPr>
        <w:t>СРОКИ И ЭТАПЫ РЕАЛИЗАЦИИ ПРОГРАММЫ</w:t>
      </w:r>
    </w:p>
    <w:p w:rsidR="009E02DB" w:rsidRPr="001E1BA1" w:rsidRDefault="009E02DB" w:rsidP="009E02DB">
      <w:pPr>
        <w:spacing w:after="0" w:line="240" w:lineRule="auto"/>
        <w:ind w:firstLine="709"/>
        <w:jc w:val="center"/>
        <w:rPr>
          <w:rFonts w:ascii="Times New Roman" w:eastAsia="Times New Roman" w:hAnsi="Times New Roman" w:cs="Times New Roman"/>
          <w:b/>
          <w:sz w:val="28"/>
          <w:szCs w:val="28"/>
        </w:rPr>
      </w:pP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xml:space="preserve">Основная цель реализации Комплексной программы экономического развития </w:t>
      </w:r>
      <w:r w:rsidR="00BE4CA2" w:rsidRPr="00A36078">
        <w:rPr>
          <w:rFonts w:ascii="Times New Roman" w:eastAsia="Times New Roman" w:hAnsi="Times New Roman" w:cs="Times New Roman"/>
          <w:sz w:val="28"/>
          <w:szCs w:val="28"/>
          <w:lang w:eastAsia="ru-RU"/>
        </w:rPr>
        <w:t>М</w:t>
      </w:r>
      <w:r w:rsidR="00BE4CA2">
        <w:rPr>
          <w:rFonts w:ascii="Times New Roman" w:eastAsia="Times New Roman" w:hAnsi="Times New Roman" w:cs="Times New Roman"/>
          <w:sz w:val="28"/>
          <w:szCs w:val="28"/>
          <w:lang w:eastAsia="ru-RU"/>
        </w:rPr>
        <w:t>Р</w:t>
      </w:r>
      <w:r w:rsidR="00BE4CA2" w:rsidRPr="00A36078">
        <w:rPr>
          <w:rFonts w:ascii="Times New Roman" w:eastAsia="Times New Roman" w:hAnsi="Times New Roman" w:cs="Times New Roman"/>
          <w:sz w:val="28"/>
          <w:szCs w:val="28"/>
          <w:lang w:eastAsia="ru-RU"/>
        </w:rPr>
        <w:t xml:space="preserve"> «</w:t>
      </w:r>
      <w:r w:rsidR="00BE4CA2">
        <w:rPr>
          <w:rFonts w:ascii="Times New Roman" w:eastAsia="Times New Roman" w:hAnsi="Times New Roman" w:cs="Times New Roman"/>
          <w:sz w:val="28"/>
          <w:szCs w:val="28"/>
          <w:lang w:eastAsia="ru-RU"/>
        </w:rPr>
        <w:t>Цунтинский</w:t>
      </w:r>
      <w:r w:rsidR="00BE4CA2" w:rsidRPr="00A36078">
        <w:rPr>
          <w:rFonts w:ascii="Times New Roman" w:eastAsia="Times New Roman" w:hAnsi="Times New Roman" w:cs="Times New Roman"/>
          <w:sz w:val="28"/>
          <w:szCs w:val="28"/>
          <w:lang w:eastAsia="ru-RU"/>
        </w:rPr>
        <w:t xml:space="preserve"> район»</w:t>
      </w:r>
      <w:r w:rsidRPr="001E1BA1">
        <w:rPr>
          <w:rFonts w:ascii="Times New Roman" w:eastAsia="Times New Roman" w:hAnsi="Times New Roman" w:cs="Times New Roman"/>
          <w:sz w:val="28"/>
          <w:szCs w:val="28"/>
          <w:lang w:eastAsia="ru-RU"/>
        </w:rPr>
        <w:t xml:space="preserve"> на 2015- 2018 годы (далее Программа) – создание благоприятных условий для жизни населения, развития экономики и социальной сферы.</w:t>
      </w:r>
      <w:r w:rsidR="00BE4CA2">
        <w:rPr>
          <w:rFonts w:ascii="Times New Roman" w:eastAsia="Times New Roman" w:hAnsi="Times New Roman" w:cs="Times New Roman"/>
          <w:sz w:val="28"/>
          <w:szCs w:val="28"/>
          <w:lang w:eastAsia="ru-RU"/>
        </w:rPr>
        <w:t xml:space="preserve"> </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Основная цель Программы достигается путем решения следующих основных задач:</w:t>
      </w:r>
    </w:p>
    <w:p w:rsidR="009E02DB" w:rsidRPr="001E1BA1" w:rsidRDefault="009E02DB" w:rsidP="009E02DB">
      <w:pPr>
        <w:spacing w:after="0" w:line="240" w:lineRule="auto"/>
        <w:ind w:firstLine="709"/>
        <w:jc w:val="both"/>
        <w:rPr>
          <w:rFonts w:ascii="Times New Roman" w:eastAsia="Times New Roman" w:hAnsi="Times New Roman" w:cs="Times New Roman"/>
          <w:b/>
          <w:sz w:val="28"/>
          <w:szCs w:val="28"/>
          <w:lang w:eastAsia="ru-RU"/>
        </w:rPr>
      </w:pPr>
      <w:r w:rsidRPr="001E1BA1">
        <w:rPr>
          <w:rFonts w:ascii="Times New Roman" w:eastAsia="Times New Roman" w:hAnsi="Times New Roman" w:cs="Times New Roman"/>
          <w:b/>
          <w:sz w:val="28"/>
          <w:szCs w:val="28"/>
          <w:lang w:eastAsia="ru-RU"/>
        </w:rPr>
        <w:t>В области демографии, и повышении уровня жизни:</w:t>
      </w:r>
    </w:p>
    <w:p w:rsidR="009E02DB" w:rsidRPr="001E1BA1" w:rsidRDefault="009E02DB" w:rsidP="009E02DB">
      <w:pPr>
        <w:spacing w:after="0" w:line="240" w:lineRule="auto"/>
        <w:ind w:firstLine="709"/>
        <w:jc w:val="both"/>
        <w:rPr>
          <w:rFonts w:ascii="Times New Roman" w:eastAsia="Times New Roman" w:hAnsi="Times New Roman" w:cs="Times New Roman"/>
          <w:b/>
          <w:i/>
          <w:sz w:val="28"/>
          <w:szCs w:val="28"/>
          <w:lang w:eastAsia="ru-RU"/>
        </w:rPr>
      </w:pPr>
      <w:r w:rsidRPr="001E1BA1">
        <w:rPr>
          <w:rFonts w:ascii="Times New Roman" w:eastAsia="Times New Roman" w:hAnsi="Times New Roman" w:cs="Times New Roman"/>
          <w:b/>
          <w:i/>
          <w:sz w:val="28"/>
          <w:szCs w:val="28"/>
          <w:lang w:eastAsia="ru-RU"/>
        </w:rPr>
        <w:t>Цели:</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xml:space="preserve">1. Стабилизация численности населения и формирование предпосылок к последующему демографическому росту.         </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xml:space="preserve">2. Создание условий, обеспечивающих рост реальных доходов населения, повышение заработной платы и снижение дифференциации внутри района. </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xml:space="preserve">3. Оптимизация спроса и предложения рабочей силы на рынке труда. </w:t>
      </w:r>
    </w:p>
    <w:p w:rsidR="009E02DB" w:rsidRPr="001E1BA1" w:rsidRDefault="009E02DB" w:rsidP="009E02DB">
      <w:pPr>
        <w:spacing w:after="0" w:line="240" w:lineRule="auto"/>
        <w:ind w:firstLine="709"/>
        <w:jc w:val="both"/>
        <w:rPr>
          <w:rFonts w:ascii="Times New Roman" w:eastAsia="Times New Roman" w:hAnsi="Times New Roman" w:cs="Times New Roman"/>
          <w:b/>
          <w:i/>
          <w:sz w:val="28"/>
          <w:szCs w:val="28"/>
          <w:lang w:eastAsia="ru-RU"/>
        </w:rPr>
      </w:pPr>
      <w:r w:rsidRPr="001E1BA1">
        <w:rPr>
          <w:rFonts w:ascii="Times New Roman" w:eastAsia="Times New Roman" w:hAnsi="Times New Roman" w:cs="Times New Roman"/>
          <w:b/>
          <w:i/>
          <w:sz w:val="28"/>
          <w:szCs w:val="28"/>
          <w:lang w:eastAsia="ru-RU"/>
        </w:rPr>
        <w:t xml:space="preserve">Задачи: </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xml:space="preserve">1. Создание условий для увеличения численности населения </w:t>
      </w:r>
      <w:r w:rsidR="00BE4CA2" w:rsidRPr="00A36078">
        <w:rPr>
          <w:rFonts w:ascii="Times New Roman" w:eastAsia="Times New Roman" w:hAnsi="Times New Roman" w:cs="Times New Roman"/>
          <w:sz w:val="28"/>
          <w:szCs w:val="28"/>
          <w:lang w:eastAsia="ru-RU"/>
        </w:rPr>
        <w:t>М</w:t>
      </w:r>
      <w:r w:rsidR="00BE4CA2">
        <w:rPr>
          <w:rFonts w:ascii="Times New Roman" w:eastAsia="Times New Roman" w:hAnsi="Times New Roman" w:cs="Times New Roman"/>
          <w:sz w:val="28"/>
          <w:szCs w:val="28"/>
          <w:lang w:eastAsia="ru-RU"/>
        </w:rPr>
        <w:t>Р</w:t>
      </w:r>
      <w:r w:rsidR="00BE4CA2" w:rsidRPr="00A36078">
        <w:rPr>
          <w:rFonts w:ascii="Times New Roman" w:eastAsia="Times New Roman" w:hAnsi="Times New Roman" w:cs="Times New Roman"/>
          <w:sz w:val="28"/>
          <w:szCs w:val="28"/>
          <w:lang w:eastAsia="ru-RU"/>
        </w:rPr>
        <w:t xml:space="preserve"> «</w:t>
      </w:r>
      <w:r w:rsidR="00BE4CA2">
        <w:rPr>
          <w:rFonts w:ascii="Times New Roman" w:eastAsia="Times New Roman" w:hAnsi="Times New Roman" w:cs="Times New Roman"/>
          <w:sz w:val="28"/>
          <w:szCs w:val="28"/>
          <w:lang w:eastAsia="ru-RU"/>
        </w:rPr>
        <w:t>Цунтинский</w:t>
      </w:r>
      <w:r w:rsidR="00BE4CA2" w:rsidRPr="00A36078">
        <w:rPr>
          <w:rFonts w:ascii="Times New Roman" w:eastAsia="Times New Roman" w:hAnsi="Times New Roman" w:cs="Times New Roman"/>
          <w:sz w:val="28"/>
          <w:szCs w:val="28"/>
          <w:lang w:eastAsia="ru-RU"/>
        </w:rPr>
        <w:t xml:space="preserve"> район»</w:t>
      </w:r>
      <w:r w:rsidRPr="001E1BA1">
        <w:rPr>
          <w:rFonts w:ascii="Times New Roman" w:eastAsia="Times New Roman" w:hAnsi="Times New Roman" w:cs="Times New Roman"/>
          <w:sz w:val="28"/>
          <w:szCs w:val="28"/>
          <w:lang w:eastAsia="ru-RU"/>
        </w:rPr>
        <w:t>, в первую очередь, за счёт снижения уровня смертности населения (особенно детской) и создание предпосылок для стабилизации и последующего роста  показателей рождаемости.</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2. Разработка системы поддержки молодых семей в решении жилищной проблемы.</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lastRenderedPageBreak/>
        <w:t>3. Создание условий для развития положительных миграционных процессов.</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4. Восстановление воспроизводственной, стимулирующей и регулирующей функции заработной платы в основных видах экономической деятельности, при этом, рост заработной платы должен сопровождаться ростом производительности труда и созданием новых рабочих мест.</w:t>
      </w:r>
      <w:r w:rsidRPr="001E1BA1">
        <w:rPr>
          <w:rFonts w:ascii="Times New Roman" w:eastAsia="Times New Roman" w:hAnsi="Times New Roman" w:cs="Times New Roman"/>
          <w:sz w:val="28"/>
          <w:szCs w:val="28"/>
          <w:lang w:eastAsia="ru-RU"/>
        </w:rPr>
        <w:cr/>
        <w:t xml:space="preserve">           5. Осуществление комплекса мер по обеспечению занятости трудоспособного населения.</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6. Улучшение жизненных условий пожилого и малоимущего населения путем предложения им широкого спектра услуг по доступным ценам.</w:t>
      </w:r>
    </w:p>
    <w:p w:rsidR="009E02DB" w:rsidRPr="001E1BA1" w:rsidRDefault="009E02DB" w:rsidP="009E02DB">
      <w:pPr>
        <w:spacing w:after="0" w:line="240" w:lineRule="auto"/>
        <w:ind w:firstLine="709"/>
        <w:jc w:val="both"/>
        <w:rPr>
          <w:rFonts w:ascii="Times New Roman" w:eastAsia="Times New Roman" w:hAnsi="Times New Roman" w:cs="Times New Roman"/>
          <w:b/>
          <w:sz w:val="28"/>
          <w:szCs w:val="28"/>
          <w:lang w:eastAsia="ru-RU"/>
        </w:rPr>
      </w:pPr>
      <w:r w:rsidRPr="001E1BA1">
        <w:rPr>
          <w:rFonts w:ascii="Times New Roman" w:eastAsia="Times New Roman" w:hAnsi="Times New Roman" w:cs="Times New Roman"/>
          <w:b/>
          <w:sz w:val="28"/>
          <w:szCs w:val="28"/>
          <w:lang w:eastAsia="ru-RU"/>
        </w:rPr>
        <w:t>В области здравоохранения:</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b/>
          <w:i/>
          <w:sz w:val="28"/>
          <w:szCs w:val="28"/>
          <w:lang w:eastAsia="ru-RU"/>
        </w:rPr>
        <w:t>Цель:</w:t>
      </w:r>
      <w:r w:rsidRPr="001E1BA1">
        <w:rPr>
          <w:rFonts w:ascii="Times New Roman" w:eastAsia="Times New Roman" w:hAnsi="Times New Roman" w:cs="Times New Roman"/>
          <w:sz w:val="28"/>
          <w:szCs w:val="28"/>
          <w:lang w:eastAsia="ru-RU"/>
        </w:rPr>
        <w:t xml:space="preserve"> формирование системы здравоохранения, обеспечивающей укрепление и сохранение здоровья населения, предупреждение преждевременной смертности и инвалидности.</w:t>
      </w:r>
    </w:p>
    <w:p w:rsidR="009E02DB" w:rsidRPr="001E1BA1" w:rsidRDefault="009E02DB" w:rsidP="009E02DB">
      <w:pPr>
        <w:spacing w:after="0" w:line="240" w:lineRule="auto"/>
        <w:ind w:firstLine="709"/>
        <w:jc w:val="both"/>
        <w:rPr>
          <w:rFonts w:ascii="Times New Roman" w:eastAsia="Times New Roman" w:hAnsi="Times New Roman" w:cs="Times New Roman"/>
          <w:b/>
          <w:i/>
          <w:sz w:val="28"/>
          <w:szCs w:val="28"/>
          <w:lang w:eastAsia="ru-RU"/>
        </w:rPr>
      </w:pPr>
      <w:r w:rsidRPr="001E1BA1">
        <w:rPr>
          <w:rFonts w:ascii="Times New Roman" w:eastAsia="Times New Roman" w:hAnsi="Times New Roman" w:cs="Times New Roman"/>
          <w:b/>
          <w:i/>
          <w:sz w:val="28"/>
          <w:szCs w:val="28"/>
          <w:lang w:eastAsia="ru-RU"/>
        </w:rPr>
        <w:t xml:space="preserve">Задачи: </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1.Повышение качества и доступности медицинской помощи.</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xml:space="preserve">2. Усиление контроля за организацией и качеством оказания медицинских услуг. </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3. Сохранение, восстановление и укрепление здоровья детей</w:t>
      </w:r>
    </w:p>
    <w:p w:rsidR="009E02DB" w:rsidRPr="001E1BA1" w:rsidRDefault="009E02DB" w:rsidP="00734F59">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4. Развитие системы профилактики инфекционных и социально значимых заболев</w:t>
      </w:r>
      <w:r w:rsidR="00734F59">
        <w:rPr>
          <w:rFonts w:ascii="Times New Roman" w:eastAsia="Times New Roman" w:hAnsi="Times New Roman" w:cs="Times New Roman"/>
          <w:sz w:val="28"/>
          <w:szCs w:val="28"/>
          <w:lang w:eastAsia="ru-RU"/>
        </w:rPr>
        <w:t>аний;</w:t>
      </w:r>
    </w:p>
    <w:p w:rsidR="009E02DB" w:rsidRPr="005F4BC1" w:rsidRDefault="009B2DCA" w:rsidP="009E02D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9E02DB" w:rsidRPr="005F4BC1">
        <w:rPr>
          <w:rFonts w:ascii="Times New Roman" w:eastAsia="Times New Roman" w:hAnsi="Times New Roman" w:cs="Times New Roman"/>
          <w:sz w:val="28"/>
          <w:szCs w:val="28"/>
          <w:lang w:eastAsia="ru-RU"/>
        </w:rPr>
        <w:t>. Реализация приоритетного проекта  развития Республики Дагестан «Человеческий капитал» (подраздел</w:t>
      </w:r>
      <w:r w:rsidR="005F4BC1" w:rsidRPr="005F4BC1">
        <w:rPr>
          <w:rFonts w:ascii="Times New Roman" w:eastAsia="Times New Roman" w:hAnsi="Times New Roman" w:cs="Times New Roman"/>
          <w:sz w:val="28"/>
          <w:szCs w:val="28"/>
          <w:lang w:eastAsia="ru-RU"/>
        </w:rPr>
        <w:t xml:space="preserve"> «Здоровый Дагестан»)</w:t>
      </w:r>
      <w:r w:rsidR="009E02DB" w:rsidRPr="005F4BC1">
        <w:rPr>
          <w:rFonts w:ascii="Times New Roman" w:eastAsia="Times New Roman" w:hAnsi="Times New Roman" w:cs="Times New Roman"/>
          <w:sz w:val="28"/>
          <w:szCs w:val="28"/>
          <w:lang w:eastAsia="ru-RU"/>
        </w:rPr>
        <w:t>.</w:t>
      </w:r>
    </w:p>
    <w:p w:rsidR="009E02DB" w:rsidRPr="001E4C9D" w:rsidRDefault="009E02DB" w:rsidP="009E02DB">
      <w:pPr>
        <w:spacing w:after="0" w:line="240" w:lineRule="auto"/>
        <w:ind w:firstLine="709"/>
        <w:jc w:val="both"/>
        <w:rPr>
          <w:rFonts w:ascii="Times New Roman" w:eastAsia="Times New Roman" w:hAnsi="Times New Roman" w:cs="Times New Roman"/>
          <w:b/>
          <w:sz w:val="28"/>
          <w:szCs w:val="28"/>
          <w:lang w:eastAsia="ru-RU"/>
        </w:rPr>
      </w:pPr>
      <w:r w:rsidRPr="001E4C9D">
        <w:rPr>
          <w:rFonts w:ascii="Times New Roman" w:eastAsia="Times New Roman" w:hAnsi="Times New Roman" w:cs="Times New Roman"/>
          <w:b/>
          <w:sz w:val="28"/>
          <w:szCs w:val="28"/>
          <w:lang w:eastAsia="ru-RU"/>
        </w:rPr>
        <w:t>В области образования:</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b/>
          <w:i/>
          <w:sz w:val="28"/>
          <w:szCs w:val="28"/>
          <w:lang w:eastAsia="ru-RU"/>
        </w:rPr>
        <w:t>Цель:</w:t>
      </w:r>
      <w:r w:rsidRPr="001E1BA1">
        <w:rPr>
          <w:rFonts w:ascii="Times New Roman" w:eastAsia="Times New Roman" w:hAnsi="Times New Roman" w:cs="Times New Roman"/>
          <w:sz w:val="28"/>
          <w:szCs w:val="28"/>
          <w:lang w:eastAsia="ru-RU"/>
        </w:rPr>
        <w:t xml:space="preserve"> Повышение доступности и качества образования. </w:t>
      </w:r>
    </w:p>
    <w:p w:rsidR="009E02DB" w:rsidRPr="001E1BA1" w:rsidRDefault="009E02DB" w:rsidP="009E02DB">
      <w:pPr>
        <w:spacing w:after="0" w:line="240" w:lineRule="auto"/>
        <w:ind w:firstLine="709"/>
        <w:jc w:val="both"/>
        <w:rPr>
          <w:rFonts w:ascii="Times New Roman" w:eastAsia="Times New Roman" w:hAnsi="Times New Roman" w:cs="Times New Roman"/>
          <w:b/>
          <w:i/>
          <w:sz w:val="28"/>
          <w:szCs w:val="28"/>
          <w:lang w:eastAsia="ru-RU"/>
        </w:rPr>
      </w:pPr>
      <w:r w:rsidRPr="001E1BA1">
        <w:rPr>
          <w:rFonts w:ascii="Times New Roman" w:eastAsia="Times New Roman" w:hAnsi="Times New Roman" w:cs="Times New Roman"/>
          <w:b/>
          <w:i/>
          <w:sz w:val="28"/>
          <w:szCs w:val="28"/>
          <w:lang w:eastAsia="ru-RU"/>
        </w:rPr>
        <w:t>Задачи:</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1. Расширение сети дневных образовательных учреждений и детских дошкольных учреждений.</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xml:space="preserve">2. Укрепление материально-технической базы дневных и дошкольных образовательных учреждений, проведение в них капитального ремонта. </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3. Повышение качества образования, совершенствование воспитательных процессов.</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4. Реализация на территории муниципального района приоритетного национального проекта «Образование» на территории района.</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8. Организация досуговой деятельности школьников.</w:t>
      </w:r>
    </w:p>
    <w:p w:rsidR="009E02DB" w:rsidRPr="005F4BC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5F4BC1">
        <w:rPr>
          <w:rFonts w:ascii="Times New Roman" w:eastAsia="Times New Roman" w:hAnsi="Times New Roman" w:cs="Times New Roman"/>
          <w:sz w:val="28"/>
          <w:szCs w:val="28"/>
          <w:lang w:eastAsia="ru-RU"/>
        </w:rPr>
        <w:t xml:space="preserve">9. Реализация приоритетного проекта  развития Республики Дагестан «Человеческий капитал» (подраздел </w:t>
      </w:r>
      <w:r w:rsidR="005F4BC1" w:rsidRPr="005F4BC1">
        <w:rPr>
          <w:rFonts w:ascii="Times New Roman" w:eastAsia="Times New Roman" w:hAnsi="Times New Roman" w:cs="Times New Roman"/>
          <w:sz w:val="28"/>
          <w:szCs w:val="28"/>
          <w:lang w:eastAsia="ru-RU"/>
        </w:rPr>
        <w:t>«Просвещённый Дагестан»)</w:t>
      </w:r>
      <w:r w:rsidRPr="005F4BC1">
        <w:rPr>
          <w:rFonts w:ascii="Times New Roman" w:eastAsia="Times New Roman" w:hAnsi="Times New Roman" w:cs="Times New Roman"/>
          <w:sz w:val="28"/>
          <w:szCs w:val="28"/>
          <w:lang w:eastAsia="ru-RU"/>
        </w:rPr>
        <w:t>.</w:t>
      </w:r>
    </w:p>
    <w:p w:rsidR="009E02DB" w:rsidRPr="001E1BA1" w:rsidRDefault="009E02DB" w:rsidP="009E02DB">
      <w:pPr>
        <w:spacing w:after="0" w:line="240" w:lineRule="auto"/>
        <w:ind w:firstLine="709"/>
        <w:jc w:val="both"/>
        <w:rPr>
          <w:rFonts w:ascii="Times New Roman" w:eastAsia="Times New Roman" w:hAnsi="Times New Roman" w:cs="Times New Roman"/>
          <w:b/>
          <w:sz w:val="28"/>
          <w:szCs w:val="28"/>
          <w:lang w:eastAsia="ru-RU"/>
        </w:rPr>
      </w:pPr>
      <w:r w:rsidRPr="001E1BA1">
        <w:rPr>
          <w:rFonts w:ascii="Times New Roman" w:eastAsia="Times New Roman" w:hAnsi="Times New Roman" w:cs="Times New Roman"/>
          <w:b/>
          <w:sz w:val="28"/>
          <w:szCs w:val="28"/>
          <w:lang w:eastAsia="ru-RU"/>
        </w:rPr>
        <w:t xml:space="preserve">В области культуры: </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b/>
          <w:i/>
          <w:sz w:val="28"/>
          <w:szCs w:val="28"/>
          <w:lang w:eastAsia="ru-RU"/>
        </w:rPr>
        <w:t>Цель:</w:t>
      </w:r>
      <w:r w:rsidRPr="001E1BA1">
        <w:rPr>
          <w:rFonts w:ascii="Times New Roman" w:eastAsia="Times New Roman" w:hAnsi="Times New Roman" w:cs="Times New Roman"/>
          <w:sz w:val="28"/>
          <w:szCs w:val="28"/>
          <w:lang w:eastAsia="ru-RU"/>
        </w:rPr>
        <w:t xml:space="preserve"> Сохранение, развитие и реализация культурного и духовного потенциала муниципального района. </w:t>
      </w:r>
    </w:p>
    <w:p w:rsidR="009E02DB" w:rsidRPr="001E1BA1" w:rsidRDefault="009E02DB" w:rsidP="009E02DB">
      <w:pPr>
        <w:spacing w:after="0" w:line="240" w:lineRule="auto"/>
        <w:ind w:firstLine="709"/>
        <w:jc w:val="both"/>
        <w:rPr>
          <w:rFonts w:ascii="Times New Roman" w:eastAsia="Times New Roman" w:hAnsi="Times New Roman" w:cs="Times New Roman"/>
          <w:b/>
          <w:i/>
          <w:sz w:val="28"/>
          <w:szCs w:val="28"/>
          <w:lang w:eastAsia="ru-RU"/>
        </w:rPr>
      </w:pPr>
      <w:r w:rsidRPr="001E1BA1">
        <w:rPr>
          <w:rFonts w:ascii="Times New Roman" w:eastAsia="Times New Roman" w:hAnsi="Times New Roman" w:cs="Times New Roman"/>
          <w:b/>
          <w:i/>
          <w:sz w:val="28"/>
          <w:szCs w:val="28"/>
          <w:lang w:eastAsia="ru-RU"/>
        </w:rPr>
        <w:t>Задачи:</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1. Формирование культурной среды для воспитания личности.</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2. Создание оптимальных материальных и организационных условий для обеспечения максимальной доступности культурных благ в сфере культуры и искусства.</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lastRenderedPageBreak/>
        <w:t>3. Укрепление материально-технической базы учреждений культуры муниципального района, проведение в них капитального ремонта, улучшение условий труда.</w:t>
      </w:r>
    </w:p>
    <w:p w:rsidR="009E02DB" w:rsidRPr="001E1BA1" w:rsidRDefault="009E02DB" w:rsidP="009E02DB">
      <w:pPr>
        <w:keepLines/>
        <w:spacing w:after="0" w:line="240" w:lineRule="auto"/>
        <w:ind w:firstLine="540"/>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xml:space="preserve">  4. Расширение сети учреждений музыкального и художественного образования.</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5. Развитие системы библиотечного обслуживания населения.</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6.Создание условий для развития системы дополнительного образования детей в художественной и музыкальной сфере.</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7.Сохранение и популяризация культурного наследия муниципального района.</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8. Организация и проведение массовых культурных мероприятий, участие в республиканских и районных конкурсах.</w:t>
      </w:r>
    </w:p>
    <w:p w:rsidR="009E02DB" w:rsidRPr="00F24B85"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F24B85">
        <w:rPr>
          <w:rFonts w:ascii="Times New Roman" w:eastAsia="Times New Roman" w:hAnsi="Times New Roman" w:cs="Times New Roman"/>
          <w:sz w:val="28"/>
          <w:szCs w:val="28"/>
          <w:lang w:eastAsia="ru-RU"/>
        </w:rPr>
        <w:t xml:space="preserve">9. Реализация приоритетного проекта  развития Республики Дагестан «Человеческий капитал» (подраздел </w:t>
      </w:r>
      <w:r w:rsidR="00F24B85" w:rsidRPr="00F24B85">
        <w:rPr>
          <w:rFonts w:ascii="Times New Roman" w:eastAsia="Times New Roman" w:hAnsi="Times New Roman" w:cs="Times New Roman"/>
          <w:sz w:val="28"/>
          <w:szCs w:val="28"/>
          <w:lang w:eastAsia="ru-RU"/>
        </w:rPr>
        <w:t>«Культурный Дагестан»)</w:t>
      </w:r>
      <w:r w:rsidRPr="00F24B85">
        <w:rPr>
          <w:rFonts w:ascii="Times New Roman" w:eastAsia="Times New Roman" w:hAnsi="Times New Roman" w:cs="Times New Roman"/>
          <w:sz w:val="28"/>
          <w:szCs w:val="28"/>
          <w:lang w:eastAsia="ru-RU"/>
        </w:rPr>
        <w:t>.</w:t>
      </w:r>
    </w:p>
    <w:p w:rsidR="00F24B85" w:rsidRDefault="00F24B85" w:rsidP="009E02DB">
      <w:pPr>
        <w:spacing w:after="0" w:line="240" w:lineRule="auto"/>
        <w:ind w:firstLine="709"/>
        <w:jc w:val="both"/>
        <w:rPr>
          <w:rFonts w:ascii="Times New Roman" w:eastAsia="Times New Roman" w:hAnsi="Times New Roman" w:cs="Times New Roman"/>
          <w:b/>
          <w:sz w:val="28"/>
          <w:szCs w:val="28"/>
          <w:lang w:eastAsia="ru-RU"/>
        </w:rPr>
      </w:pPr>
    </w:p>
    <w:p w:rsidR="009E02DB" w:rsidRPr="001E1BA1" w:rsidRDefault="009E02DB" w:rsidP="009E02DB">
      <w:pPr>
        <w:spacing w:after="0" w:line="240" w:lineRule="auto"/>
        <w:ind w:firstLine="709"/>
        <w:jc w:val="both"/>
        <w:rPr>
          <w:rFonts w:ascii="Times New Roman" w:eastAsia="Times New Roman" w:hAnsi="Times New Roman" w:cs="Times New Roman"/>
          <w:b/>
          <w:sz w:val="28"/>
          <w:szCs w:val="28"/>
          <w:lang w:eastAsia="ru-RU"/>
        </w:rPr>
      </w:pPr>
      <w:r w:rsidRPr="001E1BA1">
        <w:rPr>
          <w:rFonts w:ascii="Times New Roman" w:eastAsia="Times New Roman" w:hAnsi="Times New Roman" w:cs="Times New Roman"/>
          <w:b/>
          <w:sz w:val="28"/>
          <w:szCs w:val="28"/>
          <w:lang w:eastAsia="ru-RU"/>
        </w:rPr>
        <w:t>В области туризма:</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b/>
          <w:i/>
          <w:sz w:val="28"/>
          <w:szCs w:val="28"/>
          <w:lang w:eastAsia="ru-RU"/>
        </w:rPr>
        <w:t>Цель:</w:t>
      </w:r>
      <w:r w:rsidRPr="001E1BA1">
        <w:rPr>
          <w:rFonts w:ascii="Times New Roman" w:eastAsia="Times New Roman" w:hAnsi="Times New Roman" w:cs="Times New Roman"/>
          <w:sz w:val="28"/>
          <w:szCs w:val="28"/>
          <w:lang w:eastAsia="ru-RU"/>
        </w:rPr>
        <w:t xml:space="preserve"> развитие туристско-рекреационного комплекса муниципального района. </w:t>
      </w:r>
    </w:p>
    <w:p w:rsidR="009E02DB" w:rsidRPr="001E1BA1" w:rsidRDefault="009E02DB" w:rsidP="009E02DB">
      <w:pPr>
        <w:spacing w:after="0" w:line="240" w:lineRule="auto"/>
        <w:ind w:firstLine="709"/>
        <w:jc w:val="both"/>
        <w:rPr>
          <w:rFonts w:ascii="Times New Roman" w:eastAsia="Times New Roman" w:hAnsi="Times New Roman" w:cs="Times New Roman"/>
          <w:b/>
          <w:i/>
          <w:sz w:val="28"/>
          <w:szCs w:val="28"/>
          <w:lang w:eastAsia="ru-RU"/>
        </w:rPr>
      </w:pPr>
      <w:r w:rsidRPr="001E1BA1">
        <w:rPr>
          <w:rFonts w:ascii="Times New Roman" w:eastAsia="Times New Roman" w:hAnsi="Times New Roman" w:cs="Times New Roman"/>
          <w:b/>
          <w:i/>
          <w:sz w:val="28"/>
          <w:szCs w:val="28"/>
          <w:lang w:eastAsia="ru-RU"/>
        </w:rPr>
        <w:t>Задачи:</w:t>
      </w:r>
    </w:p>
    <w:p w:rsidR="009E02DB" w:rsidRPr="001E1BA1" w:rsidRDefault="005B0BC5" w:rsidP="009E02D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1.Создани</w:t>
      </w:r>
      <w:r w:rsidR="009E02DB" w:rsidRPr="001E1BA1">
        <w:rPr>
          <w:rFonts w:ascii="Times New Roman" w:eastAsia="Times New Roman" w:hAnsi="Times New Roman" w:cs="Times New Roman"/>
          <w:sz w:val="28"/>
          <w:szCs w:val="28"/>
          <w:lang w:eastAsia="ru-RU"/>
        </w:rPr>
        <w:t>е условий для привлечения инвестиций, подготовка инвестиционных площадок.</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2. Разработка новых туристических маршрутов и экскурсий.</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3. Развитие экологического и лечебно-оздоровительного туризма.</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4. Развитие конно - спортивного туризма.</w:t>
      </w:r>
    </w:p>
    <w:p w:rsidR="009E02DB" w:rsidRDefault="005B0BC5" w:rsidP="009E02D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9E02DB" w:rsidRPr="001E1BA1">
        <w:rPr>
          <w:rFonts w:ascii="Times New Roman" w:eastAsia="Times New Roman" w:hAnsi="Times New Roman" w:cs="Times New Roman"/>
          <w:sz w:val="28"/>
          <w:szCs w:val="28"/>
          <w:lang w:eastAsia="ru-RU"/>
        </w:rPr>
        <w:t>.Развитие историко-этнографического и познавательного туризма.</w:t>
      </w:r>
    </w:p>
    <w:p w:rsidR="005B0BC5" w:rsidRPr="001E1BA1" w:rsidRDefault="005B0BC5" w:rsidP="009E02DB">
      <w:pPr>
        <w:spacing w:after="0" w:line="240" w:lineRule="auto"/>
        <w:ind w:firstLine="709"/>
        <w:jc w:val="both"/>
        <w:rPr>
          <w:rFonts w:ascii="Times New Roman" w:eastAsia="Times New Roman" w:hAnsi="Times New Roman" w:cs="Times New Roman"/>
          <w:sz w:val="28"/>
          <w:szCs w:val="28"/>
          <w:lang w:eastAsia="ru-RU"/>
        </w:rPr>
      </w:pPr>
    </w:p>
    <w:p w:rsidR="009E02DB" w:rsidRPr="001E1BA1" w:rsidRDefault="009E02DB" w:rsidP="009E02DB">
      <w:pPr>
        <w:spacing w:after="0" w:line="240" w:lineRule="auto"/>
        <w:ind w:firstLine="709"/>
        <w:jc w:val="both"/>
        <w:rPr>
          <w:rFonts w:ascii="Times New Roman" w:eastAsia="Times New Roman" w:hAnsi="Times New Roman" w:cs="Times New Roman"/>
          <w:b/>
          <w:sz w:val="28"/>
          <w:szCs w:val="28"/>
          <w:lang w:eastAsia="ru-RU"/>
        </w:rPr>
      </w:pPr>
      <w:r w:rsidRPr="001E1BA1">
        <w:rPr>
          <w:rFonts w:ascii="Times New Roman" w:eastAsia="Times New Roman" w:hAnsi="Times New Roman" w:cs="Times New Roman"/>
          <w:b/>
          <w:sz w:val="28"/>
          <w:szCs w:val="28"/>
          <w:lang w:eastAsia="ru-RU"/>
        </w:rPr>
        <w:t>В области физической культуры и спорта:</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b/>
          <w:i/>
          <w:sz w:val="28"/>
          <w:szCs w:val="28"/>
          <w:lang w:eastAsia="ru-RU"/>
        </w:rPr>
        <w:t>Цель:</w:t>
      </w:r>
      <w:r w:rsidRPr="001E1BA1">
        <w:rPr>
          <w:rFonts w:ascii="Times New Roman" w:eastAsia="Times New Roman" w:hAnsi="Times New Roman" w:cs="Times New Roman"/>
          <w:sz w:val="28"/>
          <w:szCs w:val="28"/>
          <w:lang w:eastAsia="ru-RU"/>
        </w:rPr>
        <w:t xml:space="preserve"> Формирование здорового образа жизни населения, создание оптимальных условий для развития массовой физической культуры и спорта. </w:t>
      </w:r>
    </w:p>
    <w:p w:rsidR="009E02DB" w:rsidRPr="001E1BA1" w:rsidRDefault="009E02DB" w:rsidP="009E02DB">
      <w:pPr>
        <w:spacing w:after="0" w:line="240" w:lineRule="auto"/>
        <w:ind w:firstLine="709"/>
        <w:jc w:val="both"/>
        <w:rPr>
          <w:rFonts w:ascii="Times New Roman" w:eastAsia="Times New Roman" w:hAnsi="Times New Roman" w:cs="Times New Roman"/>
          <w:b/>
          <w:i/>
          <w:sz w:val="28"/>
          <w:szCs w:val="28"/>
          <w:lang w:eastAsia="ru-RU"/>
        </w:rPr>
      </w:pPr>
      <w:r w:rsidRPr="001E1BA1">
        <w:rPr>
          <w:rFonts w:ascii="Times New Roman" w:eastAsia="Times New Roman" w:hAnsi="Times New Roman" w:cs="Times New Roman"/>
          <w:b/>
          <w:i/>
          <w:sz w:val="28"/>
          <w:szCs w:val="28"/>
          <w:lang w:eastAsia="ru-RU"/>
        </w:rPr>
        <w:t>Задачи:</w:t>
      </w:r>
    </w:p>
    <w:p w:rsidR="009E02DB" w:rsidRPr="001E1BA1" w:rsidRDefault="009E02DB" w:rsidP="009E02DB">
      <w:pPr>
        <w:spacing w:after="0" w:line="240" w:lineRule="auto"/>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xml:space="preserve">           1. Расширение сети спортивных учреждений и развитие спортивной инфраструктуры.</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xml:space="preserve">2.Создание условий для развития массовой культуры и спорта, включая развитие детского и юношеского спорта, внеурочных форм занятий физкультурой и спортом. </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3. Укрепление материально-технической базы учреждений физической культуры и спорта.</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xml:space="preserve">4. Организация, проведение районных и участие в межрайонных и  республиканских спортивных мероприятиях. </w:t>
      </w:r>
    </w:p>
    <w:p w:rsidR="009E02DB" w:rsidRPr="00F24B85"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F24B85">
        <w:rPr>
          <w:rFonts w:ascii="Times New Roman" w:eastAsia="Times New Roman" w:hAnsi="Times New Roman" w:cs="Times New Roman"/>
          <w:sz w:val="28"/>
          <w:szCs w:val="28"/>
          <w:lang w:eastAsia="ru-RU"/>
        </w:rPr>
        <w:t xml:space="preserve">5. Реализация приоритетного проекта  развития Республики Дагестан «Человеческий капитал» (подраздел </w:t>
      </w:r>
      <w:r w:rsidR="00F24B85" w:rsidRPr="00F24B85">
        <w:rPr>
          <w:rFonts w:ascii="Times New Roman" w:eastAsia="Times New Roman" w:hAnsi="Times New Roman" w:cs="Times New Roman"/>
          <w:sz w:val="28"/>
          <w:szCs w:val="28"/>
          <w:lang w:eastAsia="ru-RU"/>
        </w:rPr>
        <w:t>«Спортивный Дагестан»</w:t>
      </w:r>
      <w:r w:rsidRPr="00F24B85">
        <w:rPr>
          <w:rFonts w:ascii="Times New Roman" w:eastAsia="Times New Roman" w:hAnsi="Times New Roman" w:cs="Times New Roman"/>
          <w:sz w:val="28"/>
          <w:szCs w:val="28"/>
          <w:lang w:eastAsia="ru-RU"/>
        </w:rPr>
        <w:t>).</w:t>
      </w:r>
    </w:p>
    <w:p w:rsidR="009E02DB" w:rsidRPr="001E1BA1" w:rsidRDefault="009E02DB" w:rsidP="009E02DB">
      <w:pPr>
        <w:spacing w:after="0" w:line="240" w:lineRule="auto"/>
        <w:ind w:firstLine="709"/>
        <w:jc w:val="both"/>
        <w:rPr>
          <w:rFonts w:ascii="Times New Roman" w:eastAsia="Times New Roman" w:hAnsi="Times New Roman" w:cs="Times New Roman"/>
          <w:b/>
          <w:sz w:val="28"/>
          <w:szCs w:val="28"/>
          <w:lang w:eastAsia="ru-RU"/>
        </w:rPr>
      </w:pPr>
      <w:r w:rsidRPr="001E1BA1">
        <w:rPr>
          <w:rFonts w:ascii="Times New Roman" w:eastAsia="Times New Roman" w:hAnsi="Times New Roman" w:cs="Times New Roman"/>
          <w:b/>
          <w:sz w:val="28"/>
          <w:szCs w:val="28"/>
          <w:lang w:eastAsia="ru-RU"/>
        </w:rPr>
        <w:t>В области муниципальных финансов:</w:t>
      </w:r>
    </w:p>
    <w:p w:rsidR="009E02DB" w:rsidRPr="001E1BA1" w:rsidRDefault="009E02DB" w:rsidP="009E02DB">
      <w:pPr>
        <w:spacing w:after="0" w:line="240" w:lineRule="auto"/>
        <w:ind w:firstLine="709"/>
        <w:jc w:val="both"/>
        <w:rPr>
          <w:rFonts w:ascii="Times New Roman" w:eastAsia="Times New Roman" w:hAnsi="Times New Roman" w:cs="Times New Roman"/>
          <w:b/>
          <w:i/>
          <w:sz w:val="28"/>
          <w:szCs w:val="28"/>
          <w:lang w:eastAsia="ru-RU"/>
        </w:rPr>
      </w:pPr>
      <w:r w:rsidRPr="001E1BA1">
        <w:rPr>
          <w:rFonts w:ascii="Times New Roman" w:eastAsia="Times New Roman" w:hAnsi="Times New Roman" w:cs="Times New Roman"/>
          <w:b/>
          <w:i/>
          <w:sz w:val="28"/>
          <w:szCs w:val="28"/>
          <w:lang w:eastAsia="ru-RU"/>
        </w:rPr>
        <w:t xml:space="preserve">Цели: </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1. Обеспечение роста собственных доходов местного бюджета.</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2. Повышение эффективности бюджетных расходов.</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lastRenderedPageBreak/>
        <w:t>3. Реализация приоритетного проекта  развития Республики Дагестан «Обеление» экономики».</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p>
    <w:p w:rsidR="00BE4CA2" w:rsidRDefault="00BE4CA2" w:rsidP="009E02DB">
      <w:pPr>
        <w:spacing w:after="0" w:line="240" w:lineRule="auto"/>
        <w:ind w:firstLine="709"/>
        <w:jc w:val="both"/>
        <w:rPr>
          <w:rFonts w:ascii="Times New Roman" w:eastAsia="Times New Roman" w:hAnsi="Times New Roman" w:cs="Times New Roman"/>
          <w:b/>
          <w:i/>
          <w:sz w:val="28"/>
          <w:szCs w:val="28"/>
          <w:lang w:eastAsia="ru-RU"/>
        </w:rPr>
      </w:pPr>
    </w:p>
    <w:p w:rsidR="009E02DB" w:rsidRPr="001E1BA1" w:rsidRDefault="009E02DB" w:rsidP="009E02DB">
      <w:pPr>
        <w:spacing w:after="0" w:line="240" w:lineRule="auto"/>
        <w:ind w:firstLine="709"/>
        <w:jc w:val="both"/>
        <w:rPr>
          <w:rFonts w:ascii="Times New Roman" w:eastAsia="Times New Roman" w:hAnsi="Times New Roman" w:cs="Times New Roman"/>
          <w:b/>
          <w:i/>
          <w:sz w:val="28"/>
          <w:szCs w:val="28"/>
          <w:lang w:eastAsia="ru-RU"/>
        </w:rPr>
      </w:pPr>
      <w:r w:rsidRPr="001E1BA1">
        <w:rPr>
          <w:rFonts w:ascii="Times New Roman" w:eastAsia="Times New Roman" w:hAnsi="Times New Roman" w:cs="Times New Roman"/>
          <w:b/>
          <w:i/>
          <w:sz w:val="28"/>
          <w:szCs w:val="28"/>
          <w:lang w:eastAsia="ru-RU"/>
        </w:rPr>
        <w:t>Задачи:</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1. Создание условий для повышения налогового потенциала муниципального образования.</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2. Разработка и осуществление комплекса мероприятий по увеличению собираемости налогов, поступающих в бюджет района. Организация контроля за плательщиками единого налога на вмененный доход для отдельных видов деятельности в сфере розничной торговли и обслуживания населения. Оказание помощи поселениям по взиманию арендной платы за земли, находящиеся в государственной собственности, до разграничения государственной собственности на землю.  Принятие мер по взысканию недоимки по местным налогам.</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xml:space="preserve">3.Проведение инвентаризации кредиторской задолженности с истекшим сроком исковой давности и принятие соответствующих мер. </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4. Увеличение неналоговых доходов бюджета за счет повышения эффективности использования муниципального имущества.</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5. Проведение мероприятий по выявлению незарегистрированных объектов недвижимости, принадлежащих физическим лицам, содействие их регистрации и уплате налога на имущество физических лиц.</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6. Оптимизация бюджетных расходов, повышение эффективности расходования бюджетных средств, ориентация на достижение конечных социально-экономических результатов.</w:t>
      </w:r>
    </w:p>
    <w:p w:rsidR="009E02DB" w:rsidRPr="001E1BA1" w:rsidRDefault="009E02DB" w:rsidP="009E02DB">
      <w:pPr>
        <w:spacing w:after="0" w:line="240" w:lineRule="auto"/>
        <w:ind w:firstLine="709"/>
        <w:jc w:val="both"/>
        <w:rPr>
          <w:rFonts w:ascii="Times New Roman" w:eastAsia="Times New Roman" w:hAnsi="Times New Roman" w:cs="Times New Roman"/>
          <w:b/>
          <w:sz w:val="28"/>
          <w:szCs w:val="28"/>
          <w:lang w:eastAsia="ru-RU"/>
        </w:rPr>
      </w:pPr>
      <w:r w:rsidRPr="001E1BA1">
        <w:rPr>
          <w:rFonts w:ascii="Times New Roman" w:eastAsia="Times New Roman" w:hAnsi="Times New Roman" w:cs="Times New Roman"/>
          <w:b/>
          <w:sz w:val="28"/>
          <w:szCs w:val="28"/>
          <w:lang w:eastAsia="ru-RU"/>
        </w:rPr>
        <w:t>В области управления и использования муниципального имущества и земель:</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b/>
          <w:i/>
          <w:sz w:val="28"/>
          <w:szCs w:val="28"/>
          <w:lang w:eastAsia="ru-RU"/>
        </w:rPr>
        <w:t>Цель:</w:t>
      </w:r>
      <w:r w:rsidRPr="001E1BA1">
        <w:rPr>
          <w:rFonts w:ascii="Times New Roman" w:eastAsia="Times New Roman" w:hAnsi="Times New Roman" w:cs="Times New Roman"/>
          <w:sz w:val="28"/>
          <w:szCs w:val="28"/>
          <w:lang w:eastAsia="ru-RU"/>
        </w:rPr>
        <w:t xml:space="preserve"> Повышение эффективности использования имущества и земель, находящихся в собственности муниципального района.</w:t>
      </w:r>
    </w:p>
    <w:p w:rsidR="009E02DB" w:rsidRPr="001E1BA1" w:rsidRDefault="009E02DB" w:rsidP="009E02DB">
      <w:pPr>
        <w:spacing w:after="0" w:line="240" w:lineRule="auto"/>
        <w:ind w:firstLine="709"/>
        <w:jc w:val="both"/>
        <w:rPr>
          <w:rFonts w:ascii="Times New Roman" w:eastAsia="Times New Roman" w:hAnsi="Times New Roman" w:cs="Times New Roman"/>
          <w:b/>
          <w:i/>
          <w:sz w:val="28"/>
          <w:szCs w:val="28"/>
          <w:lang w:eastAsia="ru-RU"/>
        </w:rPr>
      </w:pPr>
      <w:r w:rsidRPr="001E1BA1">
        <w:rPr>
          <w:rFonts w:ascii="Times New Roman" w:eastAsia="Times New Roman" w:hAnsi="Times New Roman" w:cs="Times New Roman"/>
          <w:b/>
          <w:i/>
          <w:sz w:val="28"/>
          <w:szCs w:val="28"/>
          <w:lang w:eastAsia="ru-RU"/>
        </w:rPr>
        <w:t>Задачи:</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xml:space="preserve">1. Проведение инвентаризации муниципального имущества с целью определения состава имущества, которое необходимо для оказания социальных услуг и  реализации вопросов местного значения. </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2. Завершение процесса разграничения земель по уровням собственности и юридическое оформление права муниципальной собственности на земельные участки.</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3. Активизация работы по выявлению случаев самозахвата земель и принятию соответствующих мер.</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4. Регулярное осуществление контроля за исполнением условий договоров аренды земель сельскохозяйственного назначения и принятие мер повышения эффективности их использования, вплоть до принудительного изъятия.</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5. Осуществление контроля за полнотой и своевременностью уплаты арендной платы за использование муниципального имущества, погашению образовавшейся задолженности за использование земель.</w:t>
      </w:r>
    </w:p>
    <w:p w:rsidR="009E02DB" w:rsidRPr="001E1BA1" w:rsidRDefault="009E02DB" w:rsidP="009E02DB">
      <w:pPr>
        <w:spacing w:after="0" w:line="240" w:lineRule="auto"/>
        <w:ind w:firstLine="709"/>
        <w:jc w:val="both"/>
        <w:rPr>
          <w:rFonts w:ascii="Times New Roman" w:eastAsia="Times New Roman" w:hAnsi="Times New Roman" w:cs="Times New Roman"/>
          <w:b/>
          <w:sz w:val="28"/>
          <w:szCs w:val="28"/>
          <w:lang w:eastAsia="ru-RU"/>
        </w:rPr>
      </w:pPr>
      <w:r w:rsidRPr="001E1BA1">
        <w:rPr>
          <w:rFonts w:ascii="Times New Roman" w:eastAsia="Times New Roman" w:hAnsi="Times New Roman" w:cs="Times New Roman"/>
          <w:b/>
          <w:sz w:val="28"/>
          <w:szCs w:val="28"/>
          <w:lang w:eastAsia="ru-RU"/>
        </w:rPr>
        <w:t>В сельском хозяйстве:</w:t>
      </w:r>
    </w:p>
    <w:p w:rsidR="009E02DB" w:rsidRPr="001E1BA1" w:rsidRDefault="009E02DB" w:rsidP="009E02DB">
      <w:pPr>
        <w:spacing w:after="0" w:line="240" w:lineRule="auto"/>
        <w:ind w:firstLine="709"/>
        <w:jc w:val="both"/>
        <w:rPr>
          <w:rFonts w:ascii="Times New Roman" w:eastAsia="Times New Roman" w:hAnsi="Times New Roman" w:cs="Times New Roman"/>
          <w:b/>
          <w:i/>
          <w:sz w:val="28"/>
          <w:szCs w:val="28"/>
          <w:lang w:eastAsia="ru-RU"/>
        </w:rPr>
      </w:pPr>
      <w:r w:rsidRPr="001E1BA1">
        <w:rPr>
          <w:rFonts w:ascii="Times New Roman" w:eastAsia="Times New Roman" w:hAnsi="Times New Roman" w:cs="Times New Roman"/>
          <w:b/>
          <w:i/>
          <w:sz w:val="28"/>
          <w:szCs w:val="28"/>
          <w:lang w:eastAsia="ru-RU"/>
        </w:rPr>
        <w:lastRenderedPageBreak/>
        <w:t>Цели:</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1. Развитие на территории муниципального района конкурентоспособного и устойчивого сельскохозяйственного производства.</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2.Создание условий для формирования сырьевой базы для предприятий пищевой и перерабатывающей промышленности.</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xml:space="preserve">3.Обеспечение устойчивого развития территорий </w:t>
      </w:r>
      <w:r w:rsidR="00BE4CA2" w:rsidRPr="00A36078">
        <w:rPr>
          <w:rFonts w:ascii="Times New Roman" w:eastAsia="Times New Roman" w:hAnsi="Times New Roman" w:cs="Times New Roman"/>
          <w:sz w:val="28"/>
          <w:szCs w:val="28"/>
          <w:lang w:eastAsia="ru-RU"/>
        </w:rPr>
        <w:t>М</w:t>
      </w:r>
      <w:r w:rsidR="00BE4CA2">
        <w:rPr>
          <w:rFonts w:ascii="Times New Roman" w:eastAsia="Times New Roman" w:hAnsi="Times New Roman" w:cs="Times New Roman"/>
          <w:sz w:val="28"/>
          <w:szCs w:val="28"/>
          <w:lang w:eastAsia="ru-RU"/>
        </w:rPr>
        <w:t>Р</w:t>
      </w:r>
      <w:r w:rsidRPr="001E1BA1">
        <w:rPr>
          <w:rFonts w:ascii="Times New Roman" w:eastAsia="Times New Roman" w:hAnsi="Times New Roman" w:cs="Times New Roman"/>
          <w:sz w:val="28"/>
          <w:szCs w:val="28"/>
          <w:lang w:eastAsia="ru-RU"/>
        </w:rPr>
        <w:t>, занятости населения, повышения уровня его жизни.</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4.Увеличение объёмов производства сельскохозяйственной продукции.</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5.Формирование эффективно функционирующего рынка сельхозпродукции и развитие инфраструктуры этого рынка.</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6.Создание благоприятного инвестиционного климата и увеличение объёма инвестиций.</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7.Продвижение продукции местных товаропроизводителей на республиканский рынок.</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8. Реализация приоритетного проекта  развития Республики Дагестан «Эффективный агропромышленный комплекс».</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p>
    <w:p w:rsidR="009E02DB" w:rsidRPr="001E1BA1" w:rsidRDefault="009E02DB" w:rsidP="009E02DB">
      <w:pPr>
        <w:spacing w:after="0" w:line="240" w:lineRule="auto"/>
        <w:ind w:firstLine="709"/>
        <w:jc w:val="both"/>
        <w:rPr>
          <w:rFonts w:ascii="Times New Roman" w:eastAsia="Times New Roman" w:hAnsi="Times New Roman" w:cs="Times New Roman"/>
          <w:b/>
          <w:i/>
          <w:sz w:val="28"/>
          <w:szCs w:val="28"/>
          <w:lang w:eastAsia="ru-RU"/>
        </w:rPr>
      </w:pPr>
      <w:r w:rsidRPr="001E1BA1">
        <w:rPr>
          <w:rFonts w:ascii="Times New Roman" w:eastAsia="Times New Roman" w:hAnsi="Times New Roman" w:cs="Times New Roman"/>
          <w:b/>
          <w:i/>
          <w:sz w:val="28"/>
          <w:szCs w:val="28"/>
          <w:lang w:eastAsia="ru-RU"/>
        </w:rPr>
        <w:t>Задачи:</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1.Ускоренное развитие животноводства (скотоводство, овцеводство,  пчеловодство, птицеводство).</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2. Развитие и поддержка селекционно-племенной работы.</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3. Поддержка своевременного проведения противоэпизоотических мероприятий.</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4.Развитие растениеводства (семеноводство, кормоводство, зерноводство, овощеводство, картофелеводство, садоводство).</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5. Повышение почвенного плодородия, модернизации мелиоративных систем.</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6.Развитие рынка механизированных услуг и повышение уровня технического оснащения.</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7.Развитие эффективного оборота земель и создание условий для расширения посевных площадей в муниципальном районе.</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8.Развитие агропромышленной интеграции и сельскохозяйственной кооперации,</w:t>
      </w:r>
      <w:r w:rsidRPr="001E1BA1">
        <w:rPr>
          <w:rFonts w:ascii="Times New Roman" w:eastAsia="Times New Roman" w:hAnsi="Times New Roman" w:cs="Times New Roman"/>
          <w:webHidden/>
          <w:sz w:val="28"/>
          <w:szCs w:val="28"/>
          <w:lang w:eastAsia="ru-RU"/>
        </w:rPr>
        <w:t xml:space="preserve"> в т.ч. потребительской, кредитной.</w:t>
      </w:r>
      <w:r w:rsidRPr="001E1BA1">
        <w:rPr>
          <w:rFonts w:ascii="Times New Roman" w:eastAsia="Times New Roman" w:hAnsi="Times New Roman" w:cs="Times New Roman"/>
          <w:webHidden/>
          <w:sz w:val="28"/>
          <w:szCs w:val="28"/>
          <w:lang w:eastAsia="ru-RU"/>
        </w:rPr>
        <w:tab/>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9.Создание инвестиционных площадок и подготовка инвестиционных проектов и предложений.</w:t>
      </w:r>
    </w:p>
    <w:p w:rsidR="002949DC" w:rsidRDefault="002949DC" w:rsidP="009E02DB">
      <w:pPr>
        <w:spacing w:after="0" w:line="240" w:lineRule="auto"/>
        <w:ind w:firstLine="709"/>
        <w:jc w:val="both"/>
        <w:rPr>
          <w:rFonts w:ascii="Times New Roman" w:eastAsia="Times New Roman" w:hAnsi="Times New Roman" w:cs="Times New Roman"/>
          <w:b/>
          <w:sz w:val="28"/>
          <w:szCs w:val="28"/>
          <w:lang w:eastAsia="ru-RU"/>
        </w:rPr>
      </w:pPr>
    </w:p>
    <w:p w:rsidR="002949DC" w:rsidRDefault="002949DC" w:rsidP="009E02DB">
      <w:pPr>
        <w:spacing w:after="0" w:line="240" w:lineRule="auto"/>
        <w:ind w:firstLine="709"/>
        <w:jc w:val="both"/>
        <w:rPr>
          <w:rFonts w:ascii="Times New Roman" w:eastAsia="Times New Roman" w:hAnsi="Times New Roman" w:cs="Times New Roman"/>
          <w:b/>
          <w:sz w:val="28"/>
          <w:szCs w:val="28"/>
          <w:lang w:eastAsia="ru-RU"/>
        </w:rPr>
      </w:pPr>
    </w:p>
    <w:p w:rsidR="009E02DB" w:rsidRPr="001E1BA1" w:rsidRDefault="009E02DB" w:rsidP="009E02DB">
      <w:pPr>
        <w:spacing w:after="0" w:line="240" w:lineRule="auto"/>
        <w:ind w:firstLine="709"/>
        <w:jc w:val="both"/>
        <w:rPr>
          <w:rFonts w:ascii="Times New Roman" w:eastAsia="Times New Roman" w:hAnsi="Times New Roman" w:cs="Times New Roman"/>
          <w:b/>
          <w:sz w:val="28"/>
          <w:szCs w:val="28"/>
          <w:lang w:eastAsia="ru-RU"/>
        </w:rPr>
      </w:pPr>
      <w:r w:rsidRPr="001E1BA1">
        <w:rPr>
          <w:rFonts w:ascii="Times New Roman" w:eastAsia="Times New Roman" w:hAnsi="Times New Roman" w:cs="Times New Roman"/>
          <w:b/>
          <w:sz w:val="28"/>
          <w:szCs w:val="28"/>
          <w:lang w:eastAsia="ru-RU"/>
        </w:rPr>
        <w:t>В промышленности:</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b/>
          <w:i/>
          <w:sz w:val="28"/>
          <w:szCs w:val="28"/>
          <w:lang w:eastAsia="ru-RU"/>
        </w:rPr>
        <w:t>Цель:</w:t>
      </w:r>
      <w:r w:rsidRPr="001E1BA1">
        <w:rPr>
          <w:rFonts w:ascii="Times New Roman" w:eastAsia="Times New Roman" w:hAnsi="Times New Roman" w:cs="Times New Roman"/>
          <w:sz w:val="28"/>
          <w:szCs w:val="28"/>
          <w:lang w:eastAsia="ru-RU"/>
        </w:rPr>
        <w:t xml:space="preserve"> </w:t>
      </w:r>
      <w:r w:rsidR="006F02E0">
        <w:rPr>
          <w:rFonts w:ascii="Times New Roman" w:eastAsia="Times New Roman" w:hAnsi="Times New Roman" w:cs="Times New Roman"/>
          <w:sz w:val="28"/>
          <w:szCs w:val="28"/>
          <w:lang w:eastAsia="ru-RU"/>
        </w:rPr>
        <w:t xml:space="preserve">Создание базы </w:t>
      </w:r>
      <w:r w:rsidR="006F02E0" w:rsidRPr="001E1BA1">
        <w:rPr>
          <w:rFonts w:ascii="Times New Roman" w:eastAsia="Times New Roman" w:hAnsi="Times New Roman" w:cs="Times New Roman"/>
          <w:sz w:val="28"/>
          <w:szCs w:val="28"/>
          <w:lang w:eastAsia="ru-RU"/>
        </w:rPr>
        <w:t xml:space="preserve">ресурсного и трудового потенциала муниципального </w:t>
      </w:r>
      <w:r w:rsidR="006F02E0">
        <w:rPr>
          <w:rFonts w:ascii="Times New Roman" w:eastAsia="Times New Roman" w:hAnsi="Times New Roman" w:cs="Times New Roman"/>
          <w:sz w:val="28"/>
          <w:szCs w:val="28"/>
          <w:lang w:eastAsia="ru-RU"/>
        </w:rPr>
        <w:t>района для ф</w:t>
      </w:r>
      <w:r w:rsidRPr="001E1BA1">
        <w:rPr>
          <w:rFonts w:ascii="Times New Roman" w:eastAsia="Times New Roman" w:hAnsi="Times New Roman" w:cs="Times New Roman"/>
          <w:sz w:val="28"/>
          <w:szCs w:val="28"/>
          <w:lang w:eastAsia="ru-RU"/>
        </w:rPr>
        <w:t>ормировани</w:t>
      </w:r>
      <w:r w:rsidR="006F02E0">
        <w:rPr>
          <w:rFonts w:ascii="Times New Roman" w:eastAsia="Times New Roman" w:hAnsi="Times New Roman" w:cs="Times New Roman"/>
          <w:sz w:val="28"/>
          <w:szCs w:val="28"/>
          <w:lang w:eastAsia="ru-RU"/>
        </w:rPr>
        <w:t xml:space="preserve">я </w:t>
      </w:r>
      <w:r w:rsidRPr="001E1BA1">
        <w:rPr>
          <w:rFonts w:ascii="Times New Roman" w:eastAsia="Times New Roman" w:hAnsi="Times New Roman" w:cs="Times New Roman"/>
          <w:sz w:val="28"/>
          <w:szCs w:val="28"/>
          <w:lang w:eastAsia="ru-RU"/>
        </w:rPr>
        <w:t>промышленного комплекса</w:t>
      </w:r>
      <w:r w:rsidR="006F02E0">
        <w:rPr>
          <w:rFonts w:ascii="Times New Roman" w:eastAsia="Times New Roman" w:hAnsi="Times New Roman" w:cs="Times New Roman"/>
          <w:sz w:val="28"/>
          <w:szCs w:val="28"/>
          <w:lang w:eastAsia="ru-RU"/>
        </w:rPr>
        <w:t>.</w:t>
      </w:r>
      <w:r w:rsidRPr="001E1BA1">
        <w:rPr>
          <w:rFonts w:ascii="Times New Roman" w:eastAsia="Times New Roman" w:hAnsi="Times New Roman" w:cs="Times New Roman"/>
          <w:sz w:val="28"/>
          <w:szCs w:val="28"/>
          <w:lang w:eastAsia="ru-RU"/>
        </w:rPr>
        <w:t xml:space="preserve"> </w:t>
      </w:r>
    </w:p>
    <w:p w:rsidR="009E02DB" w:rsidRPr="001E1BA1" w:rsidRDefault="009E02DB" w:rsidP="009E02DB">
      <w:pPr>
        <w:spacing w:after="0" w:line="240" w:lineRule="auto"/>
        <w:ind w:firstLine="709"/>
        <w:jc w:val="both"/>
        <w:rPr>
          <w:rFonts w:ascii="Times New Roman" w:eastAsia="Times New Roman" w:hAnsi="Times New Roman" w:cs="Times New Roman"/>
          <w:b/>
          <w:i/>
          <w:sz w:val="28"/>
          <w:szCs w:val="28"/>
          <w:lang w:eastAsia="ru-RU"/>
        </w:rPr>
      </w:pPr>
      <w:r w:rsidRPr="001E1BA1">
        <w:rPr>
          <w:rFonts w:ascii="Times New Roman" w:eastAsia="Times New Roman" w:hAnsi="Times New Roman" w:cs="Times New Roman"/>
          <w:b/>
          <w:i/>
          <w:sz w:val="28"/>
          <w:szCs w:val="28"/>
          <w:lang w:eastAsia="ru-RU"/>
        </w:rPr>
        <w:t>Задачи:</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1. Формирование экономических условий, обеспечивающих создание и эффективное развитие предприятий промышленности на территории М</w:t>
      </w:r>
      <w:r w:rsidR="006F02E0">
        <w:rPr>
          <w:rFonts w:ascii="Times New Roman" w:eastAsia="Times New Roman" w:hAnsi="Times New Roman" w:cs="Times New Roman"/>
          <w:sz w:val="28"/>
          <w:szCs w:val="28"/>
          <w:lang w:eastAsia="ru-RU"/>
        </w:rPr>
        <w:t>Р</w:t>
      </w:r>
      <w:r w:rsidRPr="001E1BA1">
        <w:rPr>
          <w:rFonts w:ascii="Times New Roman" w:eastAsia="Times New Roman" w:hAnsi="Times New Roman" w:cs="Times New Roman"/>
          <w:sz w:val="28"/>
          <w:szCs w:val="28"/>
          <w:lang w:eastAsia="ru-RU"/>
        </w:rPr>
        <w:t>.</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2. Создание на территории муниципального района сети мини-производств по переработке сельскохозяйственной продукции и выпуску го</w:t>
      </w:r>
      <w:r w:rsidRPr="001E1BA1">
        <w:rPr>
          <w:rFonts w:ascii="Times New Roman" w:eastAsia="Times New Roman" w:hAnsi="Times New Roman" w:cs="Times New Roman"/>
          <w:sz w:val="28"/>
          <w:szCs w:val="28"/>
          <w:lang w:eastAsia="ru-RU"/>
        </w:rPr>
        <w:lastRenderedPageBreak/>
        <w:t>товой продукции, ориентированной на потребительский спрос различных групп населения.</w:t>
      </w:r>
    </w:p>
    <w:p w:rsidR="006F02E0" w:rsidRDefault="009E02DB" w:rsidP="009E02DB">
      <w:pPr>
        <w:spacing w:after="0" w:line="240" w:lineRule="auto"/>
        <w:ind w:firstLine="709"/>
        <w:jc w:val="both"/>
        <w:rPr>
          <w:rFonts w:ascii="Times New Roman" w:eastAsia="Times New Roman" w:hAnsi="Times New Roman" w:cs="Times New Roman"/>
          <w:webHidden/>
          <w:sz w:val="28"/>
          <w:szCs w:val="28"/>
          <w:lang w:eastAsia="ru-RU"/>
        </w:rPr>
      </w:pPr>
      <w:r w:rsidRPr="001E1BA1">
        <w:rPr>
          <w:rFonts w:ascii="Times New Roman" w:eastAsia="Times New Roman" w:hAnsi="Times New Roman" w:cs="Times New Roman"/>
          <w:sz w:val="28"/>
          <w:szCs w:val="28"/>
          <w:lang w:eastAsia="ru-RU"/>
        </w:rPr>
        <w:t>3. Развитие производства и переработки мясной и молочной продукции.</w:t>
      </w:r>
      <w:r w:rsidRPr="001E1BA1">
        <w:rPr>
          <w:rFonts w:ascii="Times New Roman" w:eastAsia="Times New Roman" w:hAnsi="Times New Roman" w:cs="Times New Roman"/>
          <w:webHidden/>
          <w:sz w:val="28"/>
          <w:szCs w:val="28"/>
          <w:lang w:eastAsia="ru-RU"/>
        </w:rPr>
        <w:tab/>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webHidden/>
          <w:sz w:val="28"/>
          <w:szCs w:val="28"/>
          <w:lang w:eastAsia="ru-RU"/>
        </w:rPr>
        <w:t xml:space="preserve">4. </w:t>
      </w:r>
      <w:r w:rsidRPr="001E1BA1">
        <w:rPr>
          <w:rFonts w:ascii="Times New Roman" w:eastAsia="Times New Roman" w:hAnsi="Times New Roman" w:cs="Times New Roman"/>
          <w:sz w:val="28"/>
          <w:szCs w:val="28"/>
          <w:lang w:eastAsia="ru-RU"/>
        </w:rPr>
        <w:t>Развитие производства хлеба, хлебобулочных и кондитерских изделий.</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5. Создание благоприятного инвестиционного климата с целью привлечения инвестиций в развитие промышленности  муниципального района.</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6. Формирование устойчивой сырьевой базы для перерабатывающих предприятий, стимулирование хозяйств, в том числе фермерских и личных подсобных, на поставку сырья для переработки.</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7. Расширение рынков сырья и сбыта производимой в районе продукции, в том числе за счет освоения новых региональных рынков.</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8. Создание благоприятного климата для развития новых производств, малого бизнеса в сфере производства промышленной продукции муниципального образования.</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9. Реализация приоритетного  проекта  развития Республики Дагестан «Новая индустриализация».</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p>
    <w:p w:rsidR="009E02DB" w:rsidRPr="001E1BA1" w:rsidRDefault="009E02DB" w:rsidP="009E02DB">
      <w:pPr>
        <w:spacing w:after="0" w:line="240" w:lineRule="auto"/>
        <w:ind w:firstLine="709"/>
        <w:jc w:val="both"/>
        <w:rPr>
          <w:rFonts w:ascii="Times New Roman" w:eastAsia="Times New Roman" w:hAnsi="Times New Roman" w:cs="Times New Roman"/>
          <w:b/>
          <w:sz w:val="28"/>
          <w:szCs w:val="28"/>
          <w:lang w:eastAsia="ru-RU"/>
        </w:rPr>
      </w:pPr>
      <w:r w:rsidRPr="001E1BA1">
        <w:rPr>
          <w:rFonts w:ascii="Times New Roman" w:eastAsia="Times New Roman" w:hAnsi="Times New Roman" w:cs="Times New Roman"/>
          <w:b/>
          <w:sz w:val="28"/>
          <w:szCs w:val="28"/>
          <w:lang w:eastAsia="ru-RU"/>
        </w:rPr>
        <w:t>В малом и среднем предпринимательстве</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b/>
          <w:i/>
          <w:sz w:val="28"/>
          <w:szCs w:val="28"/>
          <w:lang w:eastAsia="ru-RU"/>
        </w:rPr>
        <w:t>Цель:</w:t>
      </w:r>
      <w:r w:rsidRPr="001E1BA1">
        <w:rPr>
          <w:rFonts w:ascii="Times New Roman" w:eastAsia="Times New Roman" w:hAnsi="Times New Roman" w:cs="Times New Roman"/>
          <w:sz w:val="28"/>
          <w:szCs w:val="28"/>
          <w:lang w:eastAsia="ru-RU"/>
        </w:rPr>
        <w:t xml:space="preserve"> Создание благоприятных условий для развития малого и среднего предпринимательства, увеличения на его основе притока инвестиций, объёмов производства товаров и услуг, налоговых поступлений в бюджет, повышение уровня занятости населения муниципального района. </w:t>
      </w:r>
    </w:p>
    <w:p w:rsidR="009E02DB" w:rsidRPr="001E1BA1" w:rsidRDefault="009E02DB" w:rsidP="009E02DB">
      <w:pPr>
        <w:spacing w:after="0" w:line="240" w:lineRule="auto"/>
        <w:ind w:firstLine="709"/>
        <w:jc w:val="both"/>
        <w:rPr>
          <w:rFonts w:ascii="Times New Roman" w:eastAsia="Times New Roman" w:hAnsi="Times New Roman" w:cs="Times New Roman"/>
          <w:b/>
          <w:i/>
          <w:sz w:val="28"/>
          <w:szCs w:val="28"/>
          <w:lang w:eastAsia="ru-RU"/>
        </w:rPr>
      </w:pPr>
      <w:r w:rsidRPr="001E1BA1">
        <w:rPr>
          <w:rFonts w:ascii="Times New Roman" w:eastAsia="Times New Roman" w:hAnsi="Times New Roman" w:cs="Times New Roman"/>
          <w:b/>
          <w:i/>
          <w:sz w:val="28"/>
          <w:szCs w:val="28"/>
          <w:lang w:eastAsia="ru-RU"/>
        </w:rPr>
        <w:t>Задачи:</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1. Оказание в рамках действующего законодательства поддержки развитию субъектов малого предпринимательства.</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2. Оказание содействия развитию системы кредитования малого и среднего бизнеса.</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3. Создание муниципального залогового фонда.</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4. Развитие системы социального партнерства между субъектами малого и среднего предпринимательства и администрацией муниципального района.</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5. Информационная, методическая и организационная поддержка населения и представителей малого предпринимательства по проблемам развития малого бизнеса.</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6. Предоставление земель для организации и ведения сельскохозяйственного производства.</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7. Оказание содействия в вопросах  производства и сбыта  продукции.</w:t>
      </w:r>
    </w:p>
    <w:p w:rsidR="009E02DB" w:rsidRPr="001E1BA1" w:rsidRDefault="009E02DB" w:rsidP="009E02DB">
      <w:pPr>
        <w:spacing w:after="0" w:line="240" w:lineRule="auto"/>
        <w:ind w:firstLine="709"/>
        <w:jc w:val="both"/>
        <w:rPr>
          <w:rFonts w:ascii="Times New Roman" w:eastAsia="Times New Roman" w:hAnsi="Times New Roman" w:cs="Times New Roman"/>
          <w:b/>
          <w:sz w:val="28"/>
          <w:szCs w:val="28"/>
          <w:lang w:eastAsia="ru-RU"/>
        </w:rPr>
      </w:pPr>
      <w:r w:rsidRPr="001E1BA1">
        <w:rPr>
          <w:rFonts w:ascii="Times New Roman" w:eastAsia="Times New Roman" w:hAnsi="Times New Roman" w:cs="Times New Roman"/>
          <w:b/>
          <w:sz w:val="28"/>
          <w:szCs w:val="28"/>
          <w:lang w:eastAsia="ru-RU"/>
        </w:rPr>
        <w:t xml:space="preserve">В области строительства и ЖКХ </w:t>
      </w:r>
    </w:p>
    <w:p w:rsidR="009E02DB" w:rsidRPr="001E1BA1" w:rsidRDefault="009E02DB" w:rsidP="009E02DB">
      <w:pPr>
        <w:spacing w:after="0" w:line="240" w:lineRule="auto"/>
        <w:jc w:val="both"/>
        <w:rPr>
          <w:rFonts w:ascii="Times New Roman" w:eastAsia="Times New Roman" w:hAnsi="Times New Roman" w:cs="Times New Roman"/>
          <w:b/>
          <w:i/>
          <w:sz w:val="28"/>
          <w:szCs w:val="28"/>
          <w:lang w:eastAsia="ru-RU"/>
        </w:rPr>
      </w:pPr>
      <w:r w:rsidRPr="001E1BA1">
        <w:rPr>
          <w:rFonts w:ascii="Times New Roman" w:eastAsia="Times New Roman" w:hAnsi="Times New Roman" w:cs="Times New Roman"/>
          <w:b/>
          <w:i/>
          <w:sz w:val="28"/>
          <w:szCs w:val="28"/>
          <w:lang w:eastAsia="ru-RU"/>
        </w:rPr>
        <w:t xml:space="preserve">           Цели: </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1. Достижение высокого уровня надежности и устойчивости функционирования жилищно-коммунального комплекса муниципального района.</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2. Улучшение качества предоставляемых жилищно-коммунальных услуг при одновременной оптимизации затрат на их предоставление.</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lastRenderedPageBreak/>
        <w:t>3. Повышение эффективности использования топливно-энергетических ресурсов.</w:t>
      </w:r>
    </w:p>
    <w:p w:rsidR="009E02DB" w:rsidRPr="001E1BA1" w:rsidRDefault="009E02DB" w:rsidP="009E02DB">
      <w:pPr>
        <w:spacing w:after="0" w:line="240" w:lineRule="auto"/>
        <w:ind w:firstLine="709"/>
        <w:jc w:val="both"/>
        <w:rPr>
          <w:rFonts w:ascii="Times New Roman" w:eastAsia="Times New Roman" w:hAnsi="Times New Roman" w:cs="Times New Roman"/>
          <w:b/>
          <w:i/>
          <w:sz w:val="28"/>
          <w:szCs w:val="28"/>
          <w:lang w:eastAsia="ru-RU"/>
        </w:rPr>
      </w:pPr>
      <w:r w:rsidRPr="001E1BA1">
        <w:rPr>
          <w:rFonts w:ascii="Times New Roman" w:eastAsia="Times New Roman" w:hAnsi="Times New Roman" w:cs="Times New Roman"/>
          <w:b/>
          <w:i/>
          <w:sz w:val="28"/>
          <w:szCs w:val="28"/>
          <w:lang w:eastAsia="ru-RU"/>
        </w:rPr>
        <w:t>Задачи:</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1. Оздоровление финансовой ситуации в отрасли, ликвидация задолженности населения за услуги ЖКХ.</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2.Обеспечение постоянного участия органов местного самоуправления в контроле за качеством жилищно-коммунальных услуг.</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3. Анализ потребления энергоресурсов организациями, финансируемыми из местного бюджета, выявление и устранение очагов нерационального использования энергоресурсов.</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4. Модернизация и замена отслужившего срок технологического оборудования муниципальной системы теплоснабжения и водоснабжения.</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5. Создание системы водоотведения и очистных сооружений.</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6. Увеличение объемов жилищного строительства.</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7. Развитие рынка строительных материалов и услуг.</w:t>
      </w:r>
    </w:p>
    <w:p w:rsidR="00F24B85" w:rsidRDefault="00F24B85" w:rsidP="009E02DB">
      <w:pPr>
        <w:spacing w:after="0" w:line="240" w:lineRule="auto"/>
        <w:ind w:firstLine="709"/>
        <w:jc w:val="both"/>
        <w:rPr>
          <w:rFonts w:ascii="Times New Roman" w:eastAsia="Times New Roman" w:hAnsi="Times New Roman" w:cs="Times New Roman"/>
          <w:b/>
          <w:sz w:val="28"/>
          <w:szCs w:val="28"/>
          <w:lang w:eastAsia="ru-RU"/>
        </w:rPr>
      </w:pPr>
    </w:p>
    <w:p w:rsidR="009E02DB" w:rsidRPr="001E1BA1" w:rsidRDefault="009E02DB" w:rsidP="009E02DB">
      <w:pPr>
        <w:spacing w:after="0" w:line="240" w:lineRule="auto"/>
        <w:ind w:firstLine="709"/>
        <w:jc w:val="both"/>
        <w:rPr>
          <w:rFonts w:ascii="Times New Roman" w:eastAsia="Times New Roman" w:hAnsi="Times New Roman" w:cs="Times New Roman"/>
          <w:b/>
          <w:sz w:val="28"/>
          <w:szCs w:val="28"/>
          <w:lang w:eastAsia="ru-RU"/>
        </w:rPr>
      </w:pPr>
      <w:r w:rsidRPr="001E1BA1">
        <w:rPr>
          <w:rFonts w:ascii="Times New Roman" w:eastAsia="Times New Roman" w:hAnsi="Times New Roman" w:cs="Times New Roman"/>
          <w:b/>
          <w:sz w:val="28"/>
          <w:szCs w:val="28"/>
          <w:lang w:eastAsia="ru-RU"/>
        </w:rPr>
        <w:t xml:space="preserve">В области транспорта, связи и дорожного хозяйства </w:t>
      </w:r>
    </w:p>
    <w:p w:rsidR="009E02DB" w:rsidRPr="001E1BA1" w:rsidRDefault="009E02DB" w:rsidP="009E02DB">
      <w:pPr>
        <w:spacing w:after="0" w:line="240" w:lineRule="auto"/>
        <w:ind w:firstLine="709"/>
        <w:jc w:val="both"/>
        <w:rPr>
          <w:rFonts w:ascii="Times New Roman" w:eastAsia="Times New Roman" w:hAnsi="Times New Roman" w:cs="Times New Roman"/>
          <w:b/>
          <w:i/>
          <w:sz w:val="28"/>
          <w:szCs w:val="28"/>
          <w:lang w:eastAsia="ru-RU"/>
        </w:rPr>
      </w:pPr>
      <w:r w:rsidRPr="001E1BA1">
        <w:rPr>
          <w:rFonts w:ascii="Times New Roman" w:eastAsia="Times New Roman" w:hAnsi="Times New Roman" w:cs="Times New Roman"/>
          <w:b/>
          <w:i/>
          <w:sz w:val="28"/>
          <w:szCs w:val="28"/>
          <w:lang w:eastAsia="ru-RU"/>
        </w:rPr>
        <w:t>Цели:</w:t>
      </w:r>
    </w:p>
    <w:p w:rsidR="009E02DB" w:rsidRPr="001E1BA1" w:rsidRDefault="009E02DB" w:rsidP="009E02DB">
      <w:pPr>
        <w:spacing w:after="0" w:line="240" w:lineRule="auto"/>
        <w:ind w:firstLine="709"/>
        <w:jc w:val="both"/>
        <w:rPr>
          <w:rFonts w:ascii="Times New Roman" w:eastAsia="Times New Roman" w:hAnsi="Times New Roman" w:cs="Times New Roman"/>
          <w:webHidden/>
          <w:sz w:val="28"/>
          <w:szCs w:val="28"/>
          <w:lang w:eastAsia="ru-RU"/>
        </w:rPr>
      </w:pPr>
      <w:r w:rsidRPr="001E1BA1">
        <w:rPr>
          <w:rFonts w:ascii="Times New Roman" w:eastAsia="Times New Roman" w:hAnsi="Times New Roman" w:cs="Times New Roman"/>
          <w:sz w:val="28"/>
          <w:szCs w:val="28"/>
          <w:lang w:eastAsia="ru-RU"/>
        </w:rPr>
        <w:t>1. Развитие конкурентоспособной транспортной системы, максимальная интеграция в республиканское и межрегиональное транспортное пространство.</w:t>
      </w:r>
      <w:r w:rsidRPr="001E1BA1">
        <w:rPr>
          <w:rFonts w:ascii="Times New Roman" w:eastAsia="Times New Roman" w:hAnsi="Times New Roman" w:cs="Times New Roman"/>
          <w:webHidden/>
          <w:sz w:val="28"/>
          <w:szCs w:val="28"/>
          <w:lang w:eastAsia="ru-RU"/>
        </w:rPr>
        <w:tab/>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2. Развитие автодорожной сети.</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3. Удовлетворение потребности населения и организаций в различных видах связи.</w:t>
      </w:r>
    </w:p>
    <w:p w:rsidR="009E02DB" w:rsidRPr="001E1BA1" w:rsidRDefault="009E02DB" w:rsidP="009E02DB">
      <w:pPr>
        <w:spacing w:after="0" w:line="240" w:lineRule="auto"/>
        <w:ind w:firstLine="709"/>
        <w:jc w:val="both"/>
        <w:rPr>
          <w:rFonts w:ascii="Times New Roman" w:eastAsia="Times New Roman" w:hAnsi="Times New Roman" w:cs="Times New Roman"/>
          <w:b/>
          <w:i/>
          <w:sz w:val="28"/>
          <w:szCs w:val="28"/>
          <w:lang w:eastAsia="ru-RU"/>
        </w:rPr>
      </w:pPr>
      <w:r w:rsidRPr="001E1BA1">
        <w:rPr>
          <w:rFonts w:ascii="Times New Roman" w:eastAsia="Times New Roman" w:hAnsi="Times New Roman" w:cs="Times New Roman"/>
          <w:b/>
          <w:i/>
          <w:sz w:val="28"/>
          <w:szCs w:val="28"/>
          <w:lang w:eastAsia="ru-RU"/>
        </w:rPr>
        <w:t>Задачи:</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1. Обеспечение доступности и качества транспортных услуг для населения муниципального района в соответствии с транспортными стандартами, организация регулярного транспортного обслуживания населения между всеми поселениями района и городами республики.</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2. Содержание, ремонт и строительство автомобильных дорог общего пользования между населенными пунктами. Поддержание в рабочем состоянии дорожной сети муниципального образования, содержание, ремонт и строительство искусственных сооружений на автомобильных дорогах общего пользования.</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xml:space="preserve">3. Модернизация автотранспортного парка. </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4.Расширение возможностей доступа к сети Интернет.</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5. Развитие сети телефонной связи, замена аналоговых телефонных станций на цифровые.</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6. Телефонизация объектов непроизводственного назначения в удаленных населенных пунктах, фермерских и крестьянских хозяйств района.</w:t>
      </w:r>
    </w:p>
    <w:p w:rsidR="009E02DB" w:rsidRPr="001E1BA1" w:rsidRDefault="009E02DB" w:rsidP="009E02DB">
      <w:pPr>
        <w:spacing w:after="0" w:line="240" w:lineRule="auto"/>
        <w:ind w:firstLine="709"/>
        <w:jc w:val="both"/>
        <w:rPr>
          <w:rFonts w:ascii="Times New Roman" w:eastAsia="Times New Roman" w:hAnsi="Times New Roman" w:cs="Times New Roman"/>
          <w:b/>
          <w:sz w:val="28"/>
          <w:szCs w:val="28"/>
          <w:lang w:eastAsia="ru-RU"/>
        </w:rPr>
      </w:pPr>
      <w:r w:rsidRPr="001E1BA1">
        <w:rPr>
          <w:rFonts w:ascii="Times New Roman" w:eastAsia="Times New Roman" w:hAnsi="Times New Roman" w:cs="Times New Roman"/>
          <w:b/>
          <w:sz w:val="28"/>
          <w:szCs w:val="28"/>
          <w:lang w:eastAsia="ru-RU"/>
        </w:rPr>
        <w:t>В области потребительского рынка</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b/>
          <w:i/>
          <w:sz w:val="28"/>
          <w:szCs w:val="28"/>
          <w:lang w:eastAsia="ru-RU"/>
        </w:rPr>
        <w:t>Цель:</w:t>
      </w:r>
      <w:r w:rsidRPr="001E1BA1">
        <w:rPr>
          <w:rFonts w:ascii="Times New Roman" w:eastAsia="Times New Roman" w:hAnsi="Times New Roman" w:cs="Times New Roman"/>
          <w:sz w:val="28"/>
          <w:szCs w:val="28"/>
          <w:lang w:eastAsia="ru-RU"/>
        </w:rPr>
        <w:t xml:space="preserve"> Удовлетворение покупательского спроса населения в качественных товарах и услугах.</w:t>
      </w:r>
    </w:p>
    <w:p w:rsidR="009E02DB" w:rsidRPr="001E1BA1" w:rsidRDefault="009E02DB" w:rsidP="009E02DB">
      <w:pPr>
        <w:spacing w:after="0" w:line="240" w:lineRule="auto"/>
        <w:ind w:firstLine="709"/>
        <w:jc w:val="both"/>
        <w:rPr>
          <w:rFonts w:ascii="Times New Roman" w:eastAsia="Times New Roman" w:hAnsi="Times New Roman" w:cs="Times New Roman"/>
          <w:b/>
          <w:i/>
          <w:sz w:val="28"/>
          <w:szCs w:val="28"/>
          <w:lang w:eastAsia="ru-RU"/>
        </w:rPr>
      </w:pPr>
      <w:r w:rsidRPr="001E1BA1">
        <w:rPr>
          <w:rFonts w:ascii="Times New Roman" w:eastAsia="Times New Roman" w:hAnsi="Times New Roman" w:cs="Times New Roman"/>
          <w:b/>
          <w:i/>
          <w:sz w:val="28"/>
          <w:szCs w:val="28"/>
          <w:lang w:eastAsia="ru-RU"/>
        </w:rPr>
        <w:t>Задачи:</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1. Развитие розничной торговли.</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2. Развитие оптовой торговли.</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lastRenderedPageBreak/>
        <w:t>3. Развитие и совершенствование сети общественного питания.</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4. Расширение перечня оказываемых платных услуг населению.</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xml:space="preserve">5. Развитие сектора негосударственных некоммерческих организаций для обеспечения качественными социально-значимыми бытовыми услугами жителей муниципального района. </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6. Формирование внутренней культуры предприятия торговли и сферы услуг.</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7. Развитие рынка бытовых услуг.</w:t>
      </w:r>
    </w:p>
    <w:p w:rsidR="009E02DB" w:rsidRPr="001E1BA1" w:rsidRDefault="009E02DB" w:rsidP="009E02DB">
      <w:pPr>
        <w:spacing w:after="0" w:line="240" w:lineRule="auto"/>
        <w:ind w:firstLine="709"/>
        <w:jc w:val="both"/>
        <w:rPr>
          <w:rFonts w:ascii="Times New Roman" w:eastAsia="Times New Roman" w:hAnsi="Times New Roman" w:cs="Times New Roman"/>
          <w:b/>
          <w:sz w:val="28"/>
          <w:szCs w:val="28"/>
          <w:lang w:eastAsia="ru-RU"/>
        </w:rPr>
      </w:pPr>
      <w:r w:rsidRPr="001E1BA1">
        <w:rPr>
          <w:rFonts w:ascii="Times New Roman" w:eastAsia="Times New Roman" w:hAnsi="Times New Roman" w:cs="Times New Roman"/>
          <w:b/>
          <w:sz w:val="28"/>
          <w:szCs w:val="28"/>
          <w:lang w:eastAsia="ru-RU"/>
        </w:rPr>
        <w:t>В области экологии и охраны окружающей среды</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b/>
          <w:i/>
          <w:sz w:val="28"/>
          <w:szCs w:val="28"/>
          <w:lang w:eastAsia="ru-RU"/>
        </w:rPr>
        <w:t>Цель:</w:t>
      </w:r>
      <w:r w:rsidRPr="001E1BA1">
        <w:rPr>
          <w:rFonts w:ascii="Times New Roman" w:eastAsia="Times New Roman" w:hAnsi="Times New Roman" w:cs="Times New Roman"/>
          <w:sz w:val="28"/>
          <w:szCs w:val="28"/>
          <w:lang w:eastAsia="ru-RU"/>
        </w:rPr>
        <w:t xml:space="preserve"> обеспечение экологической безопасности и качества охраны окружающей среды, создание комфортных условий проживания и развития производства жителям муниципального района.</w:t>
      </w:r>
    </w:p>
    <w:p w:rsidR="009E02DB" w:rsidRPr="001E1BA1" w:rsidRDefault="009E02DB" w:rsidP="009E02DB">
      <w:pPr>
        <w:spacing w:after="0" w:line="240" w:lineRule="auto"/>
        <w:ind w:firstLine="709"/>
        <w:jc w:val="both"/>
        <w:rPr>
          <w:rFonts w:ascii="Times New Roman" w:eastAsia="Times New Roman" w:hAnsi="Times New Roman" w:cs="Times New Roman"/>
          <w:b/>
          <w:i/>
          <w:sz w:val="28"/>
          <w:szCs w:val="28"/>
          <w:lang w:eastAsia="ru-RU"/>
        </w:rPr>
      </w:pPr>
      <w:r w:rsidRPr="001E1BA1">
        <w:rPr>
          <w:rFonts w:ascii="Times New Roman" w:eastAsia="Times New Roman" w:hAnsi="Times New Roman" w:cs="Times New Roman"/>
          <w:b/>
          <w:i/>
          <w:sz w:val="28"/>
          <w:szCs w:val="28"/>
          <w:lang w:eastAsia="ru-RU"/>
        </w:rPr>
        <w:t>Задачи:</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1.Решение проблемы утилизации отходов. Создание во всех поселениях муниципального р</w:t>
      </w:r>
      <w:r w:rsidR="006F02E0">
        <w:rPr>
          <w:rFonts w:ascii="Times New Roman" w:eastAsia="Times New Roman" w:hAnsi="Times New Roman" w:cs="Times New Roman"/>
          <w:sz w:val="28"/>
          <w:szCs w:val="28"/>
          <w:lang w:eastAsia="ru-RU"/>
        </w:rPr>
        <w:t>айона организованных свалок ТБО,</w:t>
      </w:r>
      <w:r w:rsidRPr="001E1BA1">
        <w:rPr>
          <w:rFonts w:ascii="Times New Roman" w:eastAsia="Times New Roman" w:hAnsi="Times New Roman" w:cs="Times New Roman"/>
          <w:sz w:val="28"/>
          <w:szCs w:val="28"/>
          <w:lang w:eastAsia="ru-RU"/>
        </w:rPr>
        <w:t xml:space="preserve"> утилизаци</w:t>
      </w:r>
      <w:r w:rsidR="006F02E0">
        <w:rPr>
          <w:rFonts w:ascii="Times New Roman" w:eastAsia="Times New Roman" w:hAnsi="Times New Roman" w:cs="Times New Roman"/>
          <w:sz w:val="28"/>
          <w:szCs w:val="28"/>
          <w:lang w:eastAsia="ru-RU"/>
        </w:rPr>
        <w:t>я</w:t>
      </w:r>
      <w:r w:rsidRPr="001E1BA1">
        <w:rPr>
          <w:rFonts w:ascii="Times New Roman" w:eastAsia="Times New Roman" w:hAnsi="Times New Roman" w:cs="Times New Roman"/>
          <w:sz w:val="28"/>
          <w:szCs w:val="28"/>
          <w:lang w:eastAsia="ru-RU"/>
        </w:rPr>
        <w:t xml:space="preserve"> отходов АПК.</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2.Соблюдение норм пастбищных нагрузок, особенно на землях отгонного животноводства.</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xml:space="preserve">3. Осуществление берегоукрепительных работ. </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4. Повышение уровня благоустройства и озеленения муниципального района.</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5. Регулярное информирование населения о бережном отношении к лесному фонду муниципального района.</w:t>
      </w:r>
    </w:p>
    <w:p w:rsidR="009E02DB" w:rsidRPr="001E1BA1" w:rsidRDefault="009E02DB" w:rsidP="009E02DB">
      <w:pPr>
        <w:spacing w:after="0" w:line="240" w:lineRule="auto"/>
        <w:ind w:firstLine="709"/>
        <w:jc w:val="both"/>
        <w:rPr>
          <w:rFonts w:ascii="Times New Roman" w:eastAsia="Times New Roman" w:hAnsi="Times New Roman" w:cs="Times New Roman"/>
          <w:b/>
          <w:sz w:val="28"/>
          <w:szCs w:val="28"/>
          <w:lang w:eastAsia="ru-RU"/>
        </w:rPr>
      </w:pPr>
      <w:r w:rsidRPr="001E1BA1">
        <w:rPr>
          <w:rFonts w:ascii="Times New Roman" w:eastAsia="Times New Roman" w:hAnsi="Times New Roman" w:cs="Times New Roman"/>
          <w:b/>
          <w:sz w:val="28"/>
          <w:szCs w:val="28"/>
          <w:lang w:eastAsia="ru-RU"/>
        </w:rPr>
        <w:t xml:space="preserve">В области взаимодействия с сельскими поселениями </w:t>
      </w:r>
    </w:p>
    <w:p w:rsidR="009E02DB" w:rsidRPr="001E1BA1" w:rsidRDefault="009E02DB" w:rsidP="009E02DB">
      <w:pPr>
        <w:spacing w:after="0" w:line="240" w:lineRule="auto"/>
        <w:ind w:firstLine="709"/>
        <w:jc w:val="both"/>
        <w:rPr>
          <w:rFonts w:ascii="Times New Roman" w:eastAsia="Times New Roman" w:hAnsi="Times New Roman" w:cs="Times New Roman"/>
          <w:b/>
          <w:i/>
          <w:sz w:val="28"/>
          <w:szCs w:val="28"/>
          <w:lang w:eastAsia="ru-RU"/>
        </w:rPr>
      </w:pPr>
      <w:r w:rsidRPr="001E1BA1">
        <w:rPr>
          <w:rFonts w:ascii="Times New Roman" w:eastAsia="Times New Roman" w:hAnsi="Times New Roman" w:cs="Times New Roman"/>
          <w:b/>
          <w:i/>
          <w:sz w:val="28"/>
          <w:szCs w:val="28"/>
          <w:lang w:eastAsia="ru-RU"/>
        </w:rPr>
        <w:t xml:space="preserve">Цель: </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xml:space="preserve"> 1. Совершенствование взаимодействия и координации работы органов местного самоуправления муниципального района с органами местного самоуправления сельских поселений. </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xml:space="preserve">2. Сокращение различий в социально-экономическом развитии сельских поселений. </w:t>
      </w:r>
    </w:p>
    <w:p w:rsidR="009E02DB" w:rsidRPr="001E1BA1" w:rsidRDefault="009E02DB" w:rsidP="009E02DB">
      <w:pPr>
        <w:spacing w:after="0" w:line="240" w:lineRule="auto"/>
        <w:ind w:firstLine="709"/>
        <w:jc w:val="both"/>
        <w:rPr>
          <w:rFonts w:ascii="Times New Roman" w:eastAsia="Times New Roman" w:hAnsi="Times New Roman" w:cs="Times New Roman"/>
          <w:b/>
          <w:i/>
          <w:sz w:val="28"/>
          <w:szCs w:val="28"/>
          <w:lang w:eastAsia="ru-RU"/>
        </w:rPr>
      </w:pPr>
      <w:r w:rsidRPr="001E1BA1">
        <w:rPr>
          <w:rFonts w:ascii="Times New Roman" w:eastAsia="Times New Roman" w:hAnsi="Times New Roman" w:cs="Times New Roman"/>
          <w:b/>
          <w:i/>
          <w:sz w:val="28"/>
          <w:szCs w:val="28"/>
          <w:lang w:eastAsia="ru-RU"/>
        </w:rPr>
        <w:t xml:space="preserve">Задачи: </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xml:space="preserve"> 1. Содействовать созданию имущественного комплекса сельских поселений. </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xml:space="preserve"> 2. Создание условий для эффективного использования земельных ресурсов. </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xml:space="preserve">3. Создание условий для развития «точек роста» в сельских поселениях, содействие реализации инвестиционных проектов, развитию малого предпринимательства, организации занятости населения. </w:t>
      </w:r>
    </w:p>
    <w:p w:rsidR="009E02DB" w:rsidRPr="001E1BA1" w:rsidRDefault="009E02DB" w:rsidP="009E02DB">
      <w:pPr>
        <w:spacing w:after="0" w:line="240" w:lineRule="auto"/>
        <w:ind w:firstLine="709"/>
        <w:jc w:val="both"/>
        <w:rPr>
          <w:rFonts w:ascii="Times New Roman" w:eastAsia="Times New Roman" w:hAnsi="Times New Roman" w:cs="Times New Roman"/>
          <w:b/>
          <w:sz w:val="28"/>
          <w:szCs w:val="28"/>
          <w:lang w:eastAsia="ru-RU"/>
        </w:rPr>
      </w:pPr>
      <w:r w:rsidRPr="001E1BA1">
        <w:rPr>
          <w:rFonts w:ascii="Times New Roman" w:eastAsia="Times New Roman" w:hAnsi="Times New Roman" w:cs="Times New Roman"/>
          <w:b/>
          <w:sz w:val="28"/>
          <w:szCs w:val="28"/>
          <w:lang w:eastAsia="ru-RU"/>
        </w:rPr>
        <w:t xml:space="preserve">Сроки реализации среднесрочной программы: </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Программа реализуется в течение 201</w:t>
      </w:r>
      <w:r w:rsidR="0003085E">
        <w:rPr>
          <w:rFonts w:ascii="Times New Roman" w:eastAsia="Times New Roman" w:hAnsi="Times New Roman" w:cs="Times New Roman"/>
          <w:sz w:val="28"/>
          <w:szCs w:val="28"/>
          <w:lang w:eastAsia="ru-RU"/>
        </w:rPr>
        <w:t>5</w:t>
      </w:r>
      <w:r w:rsidRPr="001E1BA1">
        <w:rPr>
          <w:rFonts w:ascii="Times New Roman" w:eastAsia="Times New Roman" w:hAnsi="Times New Roman" w:cs="Times New Roman"/>
          <w:sz w:val="28"/>
          <w:szCs w:val="28"/>
          <w:lang w:eastAsia="ru-RU"/>
        </w:rPr>
        <w:t xml:space="preserve"> – 2018 годов в два этапа. </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1 этап – 2015-2016 год – базируется на реализации и расширении конкурентных преимуществ, которыми обладает экономика муниципального района с целью повышения её эффективности и формирования современной устойчивой модели развития.</w:t>
      </w:r>
    </w:p>
    <w:p w:rsidR="009E02DB" w:rsidRPr="001E1BA1" w:rsidRDefault="009E02DB" w:rsidP="009E02DB">
      <w:pPr>
        <w:spacing w:after="0" w:line="240" w:lineRule="auto"/>
        <w:ind w:firstLine="709"/>
        <w:jc w:val="both"/>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xml:space="preserve">2 этап – 2017-2018 годы – рывок в повышении конкурентоспособности экономики муниципального района, на основе её перехода на современную </w:t>
      </w:r>
      <w:r w:rsidRPr="001E1BA1">
        <w:rPr>
          <w:rFonts w:ascii="Times New Roman" w:eastAsia="Times New Roman" w:hAnsi="Times New Roman" w:cs="Times New Roman"/>
          <w:sz w:val="28"/>
          <w:szCs w:val="28"/>
          <w:lang w:eastAsia="ru-RU"/>
        </w:rPr>
        <w:lastRenderedPageBreak/>
        <w:t>модель развития, улучшения качества человеческого потенциала и социальной среды, структурной диверсификации.</w:t>
      </w:r>
    </w:p>
    <w:p w:rsidR="00C400E1" w:rsidRDefault="00C400E1" w:rsidP="009E02DB">
      <w:pPr>
        <w:spacing w:after="0" w:line="240" w:lineRule="auto"/>
        <w:ind w:firstLine="709"/>
        <w:jc w:val="both"/>
        <w:rPr>
          <w:rFonts w:ascii="Times New Roman" w:eastAsia="Times New Roman" w:hAnsi="Times New Roman" w:cs="Times New Roman"/>
          <w:sz w:val="28"/>
          <w:szCs w:val="28"/>
          <w:lang w:eastAsia="ru-RU"/>
        </w:rPr>
      </w:pPr>
    </w:p>
    <w:p w:rsidR="003118C3" w:rsidRPr="001E1BA1" w:rsidRDefault="003118C3" w:rsidP="009E02DB">
      <w:pPr>
        <w:spacing w:after="0" w:line="240" w:lineRule="auto"/>
        <w:ind w:firstLine="709"/>
        <w:jc w:val="both"/>
        <w:rPr>
          <w:rFonts w:ascii="Times New Roman" w:eastAsia="Times New Roman" w:hAnsi="Times New Roman" w:cs="Times New Roman"/>
          <w:sz w:val="28"/>
          <w:szCs w:val="28"/>
          <w:lang w:eastAsia="ru-RU"/>
        </w:rPr>
      </w:pPr>
    </w:p>
    <w:p w:rsidR="002F604D" w:rsidRPr="001E1BA1" w:rsidRDefault="002F604D" w:rsidP="009E02DB">
      <w:pPr>
        <w:spacing w:after="0" w:line="240" w:lineRule="auto"/>
        <w:ind w:firstLine="567"/>
        <w:jc w:val="center"/>
        <w:rPr>
          <w:rFonts w:ascii="Times New Roman" w:eastAsia="Times New Roman" w:hAnsi="Times New Roman" w:cs="Times New Roman"/>
          <w:b/>
          <w:caps/>
          <w:sz w:val="28"/>
          <w:szCs w:val="28"/>
          <w:lang w:eastAsia="ru-RU"/>
        </w:rPr>
      </w:pPr>
    </w:p>
    <w:p w:rsidR="009E02DB" w:rsidRPr="001E1BA1" w:rsidRDefault="009E02DB" w:rsidP="009E02DB">
      <w:pPr>
        <w:spacing w:after="0" w:line="240" w:lineRule="auto"/>
        <w:ind w:firstLine="567"/>
        <w:jc w:val="center"/>
        <w:rPr>
          <w:rFonts w:ascii="Times New Roman" w:eastAsia="Times New Roman" w:hAnsi="Times New Roman" w:cs="Times New Roman"/>
          <w:b/>
          <w:caps/>
          <w:sz w:val="28"/>
          <w:szCs w:val="28"/>
          <w:lang w:eastAsia="ru-RU"/>
        </w:rPr>
      </w:pPr>
      <w:r w:rsidRPr="00FA01A4">
        <w:rPr>
          <w:rFonts w:ascii="Times New Roman" w:eastAsia="Times New Roman" w:hAnsi="Times New Roman" w:cs="Times New Roman"/>
          <w:b/>
          <w:caps/>
          <w:sz w:val="28"/>
          <w:szCs w:val="28"/>
          <w:lang w:val="en-US" w:eastAsia="ru-RU"/>
        </w:rPr>
        <w:t>V</w:t>
      </w:r>
      <w:r w:rsidRPr="00FA01A4">
        <w:rPr>
          <w:rFonts w:ascii="Times New Roman" w:eastAsia="Times New Roman" w:hAnsi="Times New Roman" w:cs="Times New Roman"/>
          <w:b/>
          <w:caps/>
          <w:sz w:val="28"/>
          <w:szCs w:val="28"/>
          <w:lang w:eastAsia="ru-RU"/>
        </w:rPr>
        <w:t xml:space="preserve">. Перечень  </w:t>
      </w:r>
      <w:r w:rsidRPr="001E1BA1">
        <w:rPr>
          <w:rFonts w:ascii="Times New Roman" w:eastAsia="Times New Roman" w:hAnsi="Times New Roman" w:cs="Times New Roman"/>
          <w:b/>
          <w:caps/>
          <w:sz w:val="28"/>
          <w:szCs w:val="28"/>
          <w:lang w:eastAsia="ru-RU"/>
        </w:rPr>
        <w:t>программных мероприятий</w:t>
      </w:r>
    </w:p>
    <w:p w:rsidR="009E02DB" w:rsidRPr="001E1BA1" w:rsidRDefault="009E02DB" w:rsidP="009E02DB">
      <w:pPr>
        <w:widowControl w:val="0"/>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p>
    <w:p w:rsidR="009E02DB" w:rsidRPr="001E1BA1" w:rsidRDefault="009E02DB" w:rsidP="009E02DB">
      <w:pPr>
        <w:widowControl w:val="0"/>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Реализация мероприятий Программы будет способствовать решению задач, определенных основными направлениями Стратегии социально-экономического развития Республики Дагестан до 2025 года. Выполнение мероприятий Программы предусматривается за счет средств федерального, республиканского и местного бюджетов и внебюджетных источников.</w:t>
      </w:r>
    </w:p>
    <w:p w:rsidR="009E02DB" w:rsidRPr="001E1BA1" w:rsidRDefault="009E02DB" w:rsidP="009E02DB">
      <w:pPr>
        <w:widowControl w:val="0"/>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Программа включает мероприятия по развитию:</w:t>
      </w:r>
    </w:p>
    <w:p w:rsidR="009E02DB" w:rsidRPr="001E1BA1" w:rsidRDefault="009E02DB" w:rsidP="009E02DB">
      <w:pPr>
        <w:widowControl w:val="0"/>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агропромышленного комплекса;</w:t>
      </w:r>
    </w:p>
    <w:p w:rsidR="009E02DB" w:rsidRPr="001E1BA1" w:rsidRDefault="009E02DB" w:rsidP="009E02DB">
      <w:pPr>
        <w:widowControl w:val="0"/>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промышленности;</w:t>
      </w:r>
    </w:p>
    <w:p w:rsidR="009E02DB" w:rsidRPr="001E1BA1" w:rsidRDefault="009E02DB" w:rsidP="009E02DB">
      <w:pPr>
        <w:widowControl w:val="0"/>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энергетики;</w:t>
      </w:r>
    </w:p>
    <w:p w:rsidR="009E02DB" w:rsidRPr="001E1BA1" w:rsidRDefault="009E02DB" w:rsidP="009E02DB">
      <w:pPr>
        <w:widowControl w:val="0"/>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туризма;</w:t>
      </w:r>
    </w:p>
    <w:p w:rsidR="009E02DB" w:rsidRPr="001E1BA1" w:rsidRDefault="009E02DB" w:rsidP="009E02DB">
      <w:pPr>
        <w:widowControl w:val="0"/>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водоснабжения;</w:t>
      </w:r>
    </w:p>
    <w:p w:rsidR="009E02DB" w:rsidRPr="001E1BA1" w:rsidRDefault="009E02DB" w:rsidP="009E02DB">
      <w:pPr>
        <w:widowControl w:val="0"/>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водоотведения;</w:t>
      </w:r>
    </w:p>
    <w:p w:rsidR="009E02DB" w:rsidRPr="001E1BA1" w:rsidRDefault="009E02DB" w:rsidP="009E02DB">
      <w:pPr>
        <w:widowControl w:val="0"/>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газификации;</w:t>
      </w:r>
    </w:p>
    <w:p w:rsidR="009E02DB" w:rsidRPr="001E1BA1" w:rsidRDefault="009E02DB" w:rsidP="009E02DB">
      <w:pPr>
        <w:widowControl w:val="0"/>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электрификации;</w:t>
      </w:r>
    </w:p>
    <w:p w:rsidR="009E02DB" w:rsidRPr="001E1BA1" w:rsidRDefault="009E02DB" w:rsidP="009E02DB">
      <w:pPr>
        <w:widowControl w:val="0"/>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дорожного хозяйства;</w:t>
      </w:r>
    </w:p>
    <w:p w:rsidR="009E02DB" w:rsidRPr="001E1BA1" w:rsidRDefault="009E02DB" w:rsidP="009E02DB">
      <w:pPr>
        <w:widowControl w:val="0"/>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образования;</w:t>
      </w:r>
    </w:p>
    <w:p w:rsidR="009E02DB" w:rsidRPr="001E1BA1" w:rsidRDefault="009E02DB" w:rsidP="009E02DB">
      <w:pPr>
        <w:widowControl w:val="0"/>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здравоохранения;</w:t>
      </w:r>
    </w:p>
    <w:p w:rsidR="009E02DB" w:rsidRPr="001E1BA1" w:rsidRDefault="009E02DB" w:rsidP="009E02DB">
      <w:pPr>
        <w:widowControl w:val="0"/>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культуры;</w:t>
      </w:r>
    </w:p>
    <w:p w:rsidR="009E02DB" w:rsidRPr="001E1BA1" w:rsidRDefault="009E02DB" w:rsidP="009E02DB">
      <w:pPr>
        <w:widowControl w:val="0"/>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физической культуры и спорта;</w:t>
      </w:r>
    </w:p>
    <w:p w:rsidR="009E02DB" w:rsidRPr="001E1BA1" w:rsidRDefault="009E02DB" w:rsidP="009E02DB">
      <w:pPr>
        <w:widowControl w:val="0"/>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жилищной политики;</w:t>
      </w:r>
    </w:p>
    <w:p w:rsidR="009E02DB" w:rsidRPr="001E1BA1" w:rsidRDefault="009E02DB" w:rsidP="009E02DB">
      <w:pPr>
        <w:widowControl w:val="0"/>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связи;</w:t>
      </w:r>
    </w:p>
    <w:p w:rsidR="009E02DB" w:rsidRPr="001E1BA1" w:rsidRDefault="009E02DB" w:rsidP="009E02DB">
      <w:pPr>
        <w:widowControl w:val="0"/>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молодежной политики;</w:t>
      </w:r>
    </w:p>
    <w:p w:rsidR="009E02DB" w:rsidRPr="001E1BA1" w:rsidRDefault="009E02DB" w:rsidP="009E02DB">
      <w:pPr>
        <w:widowControl w:val="0"/>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малого и среднего предпринимательства;</w:t>
      </w:r>
    </w:p>
    <w:p w:rsidR="001E1BA1" w:rsidRPr="001E1BA1" w:rsidRDefault="00795ED4" w:rsidP="009E02DB">
      <w:pPr>
        <w:widowControl w:val="0"/>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территориального планирования</w:t>
      </w:r>
      <w:r w:rsidR="001E1BA1" w:rsidRPr="001E1BA1">
        <w:rPr>
          <w:rFonts w:ascii="Times New Roman" w:eastAsia="Times New Roman" w:hAnsi="Times New Roman" w:cs="Times New Roman"/>
          <w:sz w:val="28"/>
          <w:szCs w:val="28"/>
          <w:lang w:eastAsia="ru-RU"/>
        </w:rPr>
        <w:t>,</w:t>
      </w:r>
    </w:p>
    <w:p w:rsidR="009E02DB" w:rsidRPr="001E1BA1" w:rsidRDefault="001E1BA1" w:rsidP="009E02DB">
      <w:pPr>
        <w:widowControl w:val="0"/>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-экологии</w:t>
      </w:r>
      <w:r w:rsidR="00795ED4" w:rsidRPr="001E1BA1">
        <w:rPr>
          <w:rFonts w:ascii="Times New Roman" w:eastAsia="Times New Roman" w:hAnsi="Times New Roman" w:cs="Times New Roman"/>
          <w:sz w:val="28"/>
          <w:szCs w:val="28"/>
          <w:lang w:eastAsia="ru-RU"/>
        </w:rPr>
        <w:t>.</w:t>
      </w:r>
    </w:p>
    <w:p w:rsidR="009E02DB" w:rsidRPr="001E1BA1" w:rsidRDefault="009E02DB" w:rsidP="009E02DB">
      <w:pPr>
        <w:widowControl w:val="0"/>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xml:space="preserve">В области развития агропромышленного комплекса, используя имеющийся производственный потенциал района, предполагается реализация мероприятий по строительству животноводческих комплексов, цехов по переработке молока и мяса, </w:t>
      </w:r>
      <w:r w:rsidR="00795ED4" w:rsidRPr="001E1BA1">
        <w:rPr>
          <w:rFonts w:ascii="Times New Roman" w:eastAsia="Times New Roman" w:hAnsi="Times New Roman" w:cs="Times New Roman"/>
          <w:sz w:val="28"/>
          <w:szCs w:val="28"/>
          <w:lang w:eastAsia="ru-RU"/>
        </w:rPr>
        <w:t>п</w:t>
      </w:r>
      <w:r w:rsidRPr="001E1BA1">
        <w:rPr>
          <w:rFonts w:ascii="Times New Roman" w:eastAsia="Times New Roman" w:hAnsi="Times New Roman" w:cs="Times New Roman"/>
          <w:sz w:val="28"/>
          <w:szCs w:val="28"/>
          <w:lang w:eastAsia="ru-RU"/>
        </w:rPr>
        <w:t>роизводству  сыров, комбикормов, строительству птице</w:t>
      </w:r>
      <w:r w:rsidR="003118C3">
        <w:rPr>
          <w:rFonts w:ascii="Times New Roman" w:eastAsia="Times New Roman" w:hAnsi="Times New Roman" w:cs="Times New Roman"/>
          <w:sz w:val="28"/>
          <w:szCs w:val="28"/>
          <w:lang w:eastAsia="ru-RU"/>
        </w:rPr>
        <w:t>ферм</w:t>
      </w:r>
      <w:r w:rsidRPr="001E1BA1">
        <w:rPr>
          <w:rFonts w:ascii="Times New Roman" w:eastAsia="Times New Roman" w:hAnsi="Times New Roman" w:cs="Times New Roman"/>
          <w:sz w:val="28"/>
          <w:szCs w:val="28"/>
          <w:lang w:eastAsia="ru-RU"/>
        </w:rPr>
        <w:t>,</w:t>
      </w:r>
      <w:r w:rsidR="00795ED4" w:rsidRPr="001E1BA1">
        <w:rPr>
          <w:rFonts w:ascii="Times New Roman" w:eastAsia="Times New Roman" w:hAnsi="Times New Roman" w:cs="Times New Roman"/>
          <w:sz w:val="28"/>
          <w:szCs w:val="28"/>
          <w:lang w:eastAsia="ru-RU"/>
        </w:rPr>
        <w:t xml:space="preserve"> </w:t>
      </w:r>
      <w:r w:rsidRPr="001E1BA1">
        <w:rPr>
          <w:rFonts w:ascii="Times New Roman" w:eastAsia="Times New Roman" w:hAnsi="Times New Roman" w:cs="Times New Roman"/>
          <w:sz w:val="28"/>
          <w:szCs w:val="28"/>
          <w:lang w:eastAsia="ru-RU"/>
        </w:rPr>
        <w:t xml:space="preserve"> строительству </w:t>
      </w:r>
      <w:r w:rsidR="003118C3" w:rsidRPr="001E1BA1">
        <w:rPr>
          <w:rFonts w:ascii="Times New Roman" w:eastAsia="Times New Roman" w:hAnsi="Times New Roman" w:cs="Times New Roman"/>
          <w:sz w:val="28"/>
          <w:szCs w:val="28"/>
          <w:lang w:eastAsia="ru-RU"/>
        </w:rPr>
        <w:t xml:space="preserve">малогабаритных </w:t>
      </w:r>
      <w:r w:rsidRPr="001E1BA1">
        <w:rPr>
          <w:rFonts w:ascii="Times New Roman" w:eastAsia="Times New Roman" w:hAnsi="Times New Roman" w:cs="Times New Roman"/>
          <w:sz w:val="28"/>
          <w:szCs w:val="28"/>
          <w:lang w:eastAsia="ru-RU"/>
        </w:rPr>
        <w:t xml:space="preserve">тепличных комплексов, развитию садоводства,   </w:t>
      </w:r>
      <w:r w:rsidR="00BB48AC">
        <w:rPr>
          <w:rFonts w:ascii="Times New Roman" w:eastAsia="Times New Roman" w:hAnsi="Times New Roman" w:cs="Times New Roman"/>
          <w:sz w:val="28"/>
          <w:szCs w:val="28"/>
          <w:lang w:eastAsia="ru-RU"/>
        </w:rPr>
        <w:t>проведению</w:t>
      </w:r>
      <w:r w:rsidRPr="001E1BA1">
        <w:rPr>
          <w:rFonts w:ascii="Times New Roman" w:eastAsia="Times New Roman" w:hAnsi="Times New Roman" w:cs="Times New Roman"/>
          <w:sz w:val="28"/>
          <w:szCs w:val="28"/>
          <w:lang w:eastAsia="ru-RU"/>
        </w:rPr>
        <w:t xml:space="preserve"> мелиора</w:t>
      </w:r>
      <w:r w:rsidR="00BB48AC">
        <w:rPr>
          <w:rFonts w:ascii="Times New Roman" w:eastAsia="Times New Roman" w:hAnsi="Times New Roman" w:cs="Times New Roman"/>
          <w:sz w:val="28"/>
          <w:szCs w:val="28"/>
          <w:lang w:eastAsia="ru-RU"/>
        </w:rPr>
        <w:t>тивных мероприятий</w:t>
      </w:r>
      <w:r w:rsidR="003118C3">
        <w:rPr>
          <w:rFonts w:ascii="Times New Roman" w:eastAsia="Times New Roman" w:hAnsi="Times New Roman" w:cs="Times New Roman"/>
          <w:sz w:val="28"/>
          <w:szCs w:val="28"/>
          <w:lang w:eastAsia="ru-RU"/>
        </w:rPr>
        <w:t xml:space="preserve"> в прикутанских хозяйствах</w:t>
      </w:r>
      <w:r w:rsidRPr="001E1BA1">
        <w:rPr>
          <w:rFonts w:ascii="Times New Roman" w:eastAsia="Times New Roman" w:hAnsi="Times New Roman" w:cs="Times New Roman"/>
          <w:sz w:val="28"/>
          <w:szCs w:val="28"/>
          <w:lang w:eastAsia="ru-RU"/>
        </w:rPr>
        <w:t xml:space="preserve">, </w:t>
      </w:r>
      <w:r w:rsidR="00795ED4" w:rsidRPr="001E1BA1">
        <w:rPr>
          <w:rFonts w:ascii="Times New Roman" w:eastAsia="Times New Roman" w:hAnsi="Times New Roman" w:cs="Times New Roman"/>
          <w:sz w:val="28"/>
          <w:szCs w:val="28"/>
          <w:lang w:eastAsia="ru-RU"/>
        </w:rPr>
        <w:t xml:space="preserve"> обустройству и реконструкции скотопрогонов,  </w:t>
      </w:r>
      <w:r w:rsidR="00814F07" w:rsidRPr="001E1BA1">
        <w:rPr>
          <w:rFonts w:ascii="Times New Roman" w:eastAsia="Times New Roman" w:hAnsi="Times New Roman" w:cs="Times New Roman"/>
          <w:sz w:val="28"/>
          <w:szCs w:val="28"/>
          <w:lang w:eastAsia="ru-RU"/>
        </w:rPr>
        <w:t>организации откормочных площадок,</w:t>
      </w:r>
      <w:r w:rsidR="00BB48AC">
        <w:rPr>
          <w:rFonts w:ascii="Times New Roman" w:eastAsia="Times New Roman" w:hAnsi="Times New Roman" w:cs="Times New Roman"/>
          <w:sz w:val="28"/>
          <w:szCs w:val="28"/>
          <w:lang w:eastAsia="ru-RU"/>
        </w:rPr>
        <w:t xml:space="preserve"> организации пчеловодческого хозяйства, </w:t>
      </w:r>
      <w:r w:rsidR="00814F07" w:rsidRPr="001E1BA1">
        <w:rPr>
          <w:rFonts w:ascii="Times New Roman" w:eastAsia="Times New Roman" w:hAnsi="Times New Roman" w:cs="Times New Roman"/>
          <w:sz w:val="28"/>
          <w:szCs w:val="28"/>
          <w:lang w:eastAsia="ru-RU"/>
        </w:rPr>
        <w:t xml:space="preserve"> </w:t>
      </w:r>
      <w:r w:rsidR="00795ED4" w:rsidRPr="001E1BA1">
        <w:rPr>
          <w:rFonts w:ascii="Times New Roman" w:eastAsia="Times New Roman" w:hAnsi="Times New Roman" w:cs="Times New Roman"/>
          <w:sz w:val="28"/>
          <w:szCs w:val="28"/>
          <w:lang w:eastAsia="ru-RU"/>
        </w:rPr>
        <w:t xml:space="preserve">укреплению материально-технической базы ветеринарской службы, </w:t>
      </w:r>
      <w:r w:rsidRPr="001E1BA1">
        <w:rPr>
          <w:rFonts w:ascii="Times New Roman" w:eastAsia="Times New Roman" w:hAnsi="Times New Roman" w:cs="Times New Roman"/>
          <w:sz w:val="28"/>
          <w:szCs w:val="28"/>
          <w:lang w:eastAsia="ru-RU"/>
        </w:rPr>
        <w:t>повышению эффективности использования оросительных систем, восстановлению внутрихозяйственной оросительной системы.</w:t>
      </w:r>
    </w:p>
    <w:p w:rsidR="009E02DB" w:rsidRPr="00BB48AC" w:rsidRDefault="009E02DB" w:rsidP="009E02DB">
      <w:pPr>
        <w:widowControl w:val="0"/>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BB48AC">
        <w:rPr>
          <w:rFonts w:ascii="Times New Roman" w:eastAsia="Times New Roman" w:hAnsi="Times New Roman" w:cs="Times New Roman"/>
          <w:sz w:val="28"/>
          <w:szCs w:val="28"/>
          <w:lang w:eastAsia="ru-RU"/>
        </w:rPr>
        <w:t xml:space="preserve">Раздел «Промышленность» включает в себя реализацию инвестиционных проектов по строительству цехов по производству пластиковых окон и дверей, производству и реставрации мебели, организации цехов по выпуску </w:t>
      </w:r>
      <w:r w:rsidRPr="00BB48AC">
        <w:rPr>
          <w:rFonts w:ascii="Times New Roman" w:eastAsia="Times New Roman" w:hAnsi="Times New Roman" w:cs="Times New Roman"/>
          <w:sz w:val="28"/>
          <w:szCs w:val="28"/>
          <w:lang w:eastAsia="ru-RU"/>
        </w:rPr>
        <w:lastRenderedPageBreak/>
        <w:t>швейных изделий</w:t>
      </w:r>
      <w:r w:rsidR="00BB48AC" w:rsidRPr="00BB48AC">
        <w:rPr>
          <w:rFonts w:ascii="Times New Roman" w:eastAsia="Times New Roman" w:hAnsi="Times New Roman" w:cs="Times New Roman"/>
          <w:sz w:val="28"/>
          <w:szCs w:val="28"/>
          <w:lang w:eastAsia="ru-RU"/>
        </w:rPr>
        <w:t xml:space="preserve"> и изделий из железа</w:t>
      </w:r>
      <w:r w:rsidRPr="00BB48AC">
        <w:rPr>
          <w:rFonts w:ascii="Times New Roman" w:eastAsia="Times New Roman" w:hAnsi="Times New Roman" w:cs="Times New Roman"/>
          <w:sz w:val="28"/>
          <w:szCs w:val="28"/>
          <w:lang w:eastAsia="ru-RU"/>
        </w:rPr>
        <w:t xml:space="preserve"> в населенных пунктах района.</w:t>
      </w:r>
    </w:p>
    <w:p w:rsidR="009E02DB" w:rsidRPr="00BB48AC" w:rsidRDefault="009E02DB" w:rsidP="009E02DB">
      <w:pPr>
        <w:widowControl w:val="0"/>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BB48AC">
        <w:rPr>
          <w:rFonts w:ascii="Times New Roman" w:eastAsia="Times New Roman" w:hAnsi="Times New Roman" w:cs="Times New Roman"/>
          <w:sz w:val="28"/>
          <w:szCs w:val="28"/>
          <w:lang w:eastAsia="ru-RU"/>
        </w:rPr>
        <w:t xml:space="preserve">В области </w:t>
      </w:r>
      <w:r w:rsidR="00F44DA2" w:rsidRPr="00BB48AC">
        <w:rPr>
          <w:rFonts w:ascii="Times New Roman" w:eastAsia="Times New Roman" w:hAnsi="Times New Roman" w:cs="Times New Roman"/>
          <w:sz w:val="28"/>
          <w:szCs w:val="28"/>
          <w:lang w:eastAsia="ru-RU"/>
        </w:rPr>
        <w:t>энергетики предусматривается</w:t>
      </w:r>
      <w:r w:rsidR="00BB48AC" w:rsidRPr="00BB48AC">
        <w:rPr>
          <w:rFonts w:ascii="Times New Roman" w:eastAsia="Times New Roman" w:hAnsi="Times New Roman" w:cs="Times New Roman"/>
          <w:sz w:val="28"/>
          <w:szCs w:val="28"/>
          <w:lang w:eastAsia="ru-RU"/>
        </w:rPr>
        <w:t xml:space="preserve"> </w:t>
      </w:r>
      <w:r w:rsidR="003118C3">
        <w:rPr>
          <w:rFonts w:ascii="Times New Roman" w:eastAsia="Times New Roman" w:hAnsi="Times New Roman" w:cs="Times New Roman"/>
          <w:sz w:val="28"/>
          <w:szCs w:val="28"/>
          <w:lang w:eastAsia="ru-RU"/>
        </w:rPr>
        <w:t xml:space="preserve">подготовка предложений по строительству малых ГЭС </w:t>
      </w:r>
      <w:r w:rsidR="00F44DA2">
        <w:rPr>
          <w:rFonts w:ascii="Times New Roman" w:eastAsia="Times New Roman" w:hAnsi="Times New Roman" w:cs="Times New Roman"/>
          <w:sz w:val="28"/>
          <w:szCs w:val="28"/>
          <w:lang w:eastAsia="ru-RU"/>
        </w:rPr>
        <w:t xml:space="preserve">на </w:t>
      </w:r>
      <w:r w:rsidR="00F44DA2" w:rsidRPr="00BB48AC">
        <w:rPr>
          <w:rFonts w:ascii="Times New Roman" w:eastAsia="Times New Roman" w:hAnsi="Times New Roman" w:cs="Times New Roman"/>
          <w:sz w:val="28"/>
          <w:szCs w:val="28"/>
          <w:lang w:eastAsia="ru-RU"/>
        </w:rPr>
        <w:t>территории</w:t>
      </w:r>
      <w:r w:rsidR="00BB48AC" w:rsidRPr="00BB48AC">
        <w:rPr>
          <w:rFonts w:ascii="Times New Roman" w:eastAsia="Times New Roman" w:hAnsi="Times New Roman" w:cs="Times New Roman"/>
          <w:sz w:val="28"/>
          <w:szCs w:val="28"/>
          <w:lang w:eastAsia="ru-RU"/>
        </w:rPr>
        <w:t xml:space="preserve"> района</w:t>
      </w:r>
      <w:r w:rsidRPr="00BB48AC">
        <w:rPr>
          <w:rFonts w:ascii="Times New Roman" w:eastAsia="Times New Roman" w:hAnsi="Times New Roman" w:cs="Times New Roman"/>
          <w:sz w:val="28"/>
          <w:szCs w:val="28"/>
          <w:lang w:eastAsia="ru-RU"/>
        </w:rPr>
        <w:t xml:space="preserve">.    </w:t>
      </w:r>
    </w:p>
    <w:p w:rsidR="009E02DB" w:rsidRPr="001E1BA1" w:rsidRDefault="009E02DB" w:rsidP="009E02DB">
      <w:pPr>
        <w:widowControl w:val="0"/>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xml:space="preserve">Использование потенциала туризма предполагается за счет </w:t>
      </w:r>
      <w:r w:rsidR="003118C3">
        <w:rPr>
          <w:rFonts w:ascii="Times New Roman" w:eastAsia="Times New Roman" w:hAnsi="Times New Roman" w:cs="Times New Roman"/>
          <w:sz w:val="28"/>
          <w:szCs w:val="28"/>
          <w:lang w:eastAsia="ru-RU"/>
        </w:rPr>
        <w:t>строительства туристических баз и гостевых домов.</w:t>
      </w:r>
    </w:p>
    <w:p w:rsidR="009E02DB" w:rsidRPr="001E1BA1" w:rsidRDefault="009E02DB" w:rsidP="009E02DB">
      <w:pPr>
        <w:widowControl w:val="0"/>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В целях развития инженерной инфраструктуры и коммунального хозяйства района предусматривается реализация мероприятий по строительству и реконструкции сетей водоснабжения, водоотведения, газификации населенных пунктов района</w:t>
      </w:r>
      <w:r w:rsidR="003118C3">
        <w:rPr>
          <w:rFonts w:ascii="Times New Roman" w:eastAsia="Times New Roman" w:hAnsi="Times New Roman" w:cs="Times New Roman"/>
          <w:sz w:val="28"/>
          <w:szCs w:val="28"/>
          <w:lang w:eastAsia="ru-RU"/>
        </w:rPr>
        <w:t xml:space="preserve"> за счет строительства газораспределительных станций</w:t>
      </w:r>
      <w:r w:rsidRPr="001E1BA1">
        <w:rPr>
          <w:rFonts w:ascii="Times New Roman" w:eastAsia="Times New Roman" w:hAnsi="Times New Roman" w:cs="Times New Roman"/>
          <w:sz w:val="28"/>
          <w:szCs w:val="28"/>
          <w:lang w:eastAsia="ru-RU"/>
        </w:rPr>
        <w:t xml:space="preserve"> и электрификации нов</w:t>
      </w:r>
      <w:r w:rsidR="003118C3">
        <w:rPr>
          <w:rFonts w:ascii="Times New Roman" w:eastAsia="Times New Roman" w:hAnsi="Times New Roman" w:cs="Times New Roman"/>
          <w:sz w:val="28"/>
          <w:szCs w:val="28"/>
          <w:lang w:eastAsia="ru-RU"/>
        </w:rPr>
        <w:t>остроек в селах района</w:t>
      </w:r>
      <w:r w:rsidRPr="001E1BA1">
        <w:rPr>
          <w:rFonts w:ascii="Times New Roman" w:eastAsia="Times New Roman" w:hAnsi="Times New Roman" w:cs="Times New Roman"/>
          <w:sz w:val="28"/>
          <w:szCs w:val="28"/>
          <w:lang w:eastAsia="ru-RU"/>
        </w:rPr>
        <w:t xml:space="preserve">, что позволит повысить качество и объем подачи питьевой воды, увеличить охват населения централизованным водоснабжением и водоотведением, обеспечить </w:t>
      </w:r>
      <w:r w:rsidR="00DE5F6A">
        <w:rPr>
          <w:rFonts w:ascii="Times New Roman" w:eastAsia="Times New Roman" w:hAnsi="Times New Roman" w:cs="Times New Roman"/>
          <w:sz w:val="28"/>
          <w:szCs w:val="28"/>
          <w:lang w:eastAsia="ru-RU"/>
        </w:rPr>
        <w:t>потребности населения</w:t>
      </w:r>
      <w:r w:rsidRPr="001E1BA1">
        <w:rPr>
          <w:rFonts w:ascii="Times New Roman" w:eastAsia="Times New Roman" w:hAnsi="Times New Roman" w:cs="Times New Roman"/>
          <w:sz w:val="28"/>
          <w:szCs w:val="28"/>
          <w:lang w:eastAsia="ru-RU"/>
        </w:rPr>
        <w:t xml:space="preserve"> муниципального района</w:t>
      </w:r>
      <w:r w:rsidR="00DE5F6A">
        <w:rPr>
          <w:rFonts w:ascii="Times New Roman" w:eastAsia="Times New Roman" w:hAnsi="Times New Roman" w:cs="Times New Roman"/>
          <w:sz w:val="28"/>
          <w:szCs w:val="28"/>
          <w:lang w:eastAsia="ru-RU"/>
        </w:rPr>
        <w:t xml:space="preserve"> привозным сжиженным газом</w:t>
      </w:r>
      <w:r w:rsidRPr="001E1BA1">
        <w:rPr>
          <w:rFonts w:ascii="Times New Roman" w:eastAsia="Times New Roman" w:hAnsi="Times New Roman" w:cs="Times New Roman"/>
          <w:sz w:val="28"/>
          <w:szCs w:val="28"/>
          <w:lang w:eastAsia="ru-RU"/>
        </w:rPr>
        <w:t>, наладить стабильное электроснабжение, что в конечном итоге создаст комфортные условия для проживания населения в районе.</w:t>
      </w:r>
    </w:p>
    <w:p w:rsidR="009E02DB" w:rsidRPr="001913EB" w:rsidRDefault="009E02DB" w:rsidP="009E02DB">
      <w:pPr>
        <w:widowControl w:val="0"/>
        <w:autoSpaceDE w:val="0"/>
        <w:autoSpaceDN w:val="0"/>
        <w:adjustRightInd w:val="0"/>
        <w:spacing w:after="0" w:line="240" w:lineRule="auto"/>
        <w:ind w:firstLine="540"/>
        <w:jc w:val="both"/>
        <w:outlineLvl w:val="1"/>
        <w:rPr>
          <w:rFonts w:ascii="Times New Roman" w:eastAsia="Times New Roman" w:hAnsi="Times New Roman" w:cs="Times New Roman"/>
          <w:color w:val="00B050"/>
          <w:sz w:val="28"/>
          <w:szCs w:val="28"/>
          <w:lang w:eastAsia="ru-RU"/>
        </w:rPr>
      </w:pPr>
      <w:r w:rsidRPr="001E1BA1">
        <w:rPr>
          <w:rFonts w:ascii="Times New Roman" w:eastAsia="Times New Roman" w:hAnsi="Times New Roman" w:cs="Times New Roman"/>
          <w:sz w:val="28"/>
          <w:szCs w:val="28"/>
          <w:lang w:eastAsia="ru-RU"/>
        </w:rPr>
        <w:t xml:space="preserve">Для развития транспортной инфраструктуры в рамках Программы предусматривается строительство и </w:t>
      </w:r>
      <w:r w:rsidRPr="00BB48AC">
        <w:rPr>
          <w:rFonts w:ascii="Times New Roman" w:eastAsia="Times New Roman" w:hAnsi="Times New Roman" w:cs="Times New Roman"/>
          <w:sz w:val="28"/>
          <w:szCs w:val="28"/>
          <w:lang w:eastAsia="ru-RU"/>
        </w:rPr>
        <w:t xml:space="preserve">реконструкция опорной сети автомобильных дорог республиканского и местного значения на территории </w:t>
      </w:r>
      <w:r w:rsidR="00DE5F6A">
        <w:rPr>
          <w:rFonts w:ascii="Times New Roman" w:eastAsia="Times New Roman" w:hAnsi="Times New Roman" w:cs="Times New Roman"/>
          <w:sz w:val="28"/>
          <w:szCs w:val="28"/>
          <w:lang w:eastAsia="ru-RU"/>
        </w:rPr>
        <w:t>Цунтинского</w:t>
      </w:r>
      <w:r w:rsidRPr="00BB48AC">
        <w:rPr>
          <w:rFonts w:ascii="Times New Roman" w:eastAsia="Times New Roman" w:hAnsi="Times New Roman" w:cs="Times New Roman"/>
          <w:sz w:val="28"/>
          <w:szCs w:val="28"/>
          <w:lang w:eastAsia="ru-RU"/>
        </w:rPr>
        <w:t xml:space="preserve"> района, таких как автодорога </w:t>
      </w:r>
      <w:r w:rsidR="00DE5F6A">
        <w:rPr>
          <w:rFonts w:ascii="Times New Roman" w:eastAsia="Times New Roman" w:hAnsi="Times New Roman" w:cs="Times New Roman"/>
          <w:sz w:val="28"/>
          <w:szCs w:val="28"/>
          <w:lang w:eastAsia="ru-RU"/>
        </w:rPr>
        <w:t>Шаури-Эчеда-Кидеро</w:t>
      </w:r>
      <w:r w:rsidR="00BB48AC" w:rsidRPr="00BB48AC">
        <w:rPr>
          <w:rFonts w:ascii="Times New Roman" w:eastAsia="Times New Roman" w:hAnsi="Times New Roman" w:cs="Times New Roman"/>
          <w:sz w:val="28"/>
          <w:szCs w:val="28"/>
          <w:lang w:eastAsia="ru-RU"/>
        </w:rPr>
        <w:t xml:space="preserve">, </w:t>
      </w:r>
      <w:r w:rsidR="00DE5F6A">
        <w:rPr>
          <w:rFonts w:ascii="Times New Roman" w:eastAsia="Times New Roman" w:hAnsi="Times New Roman" w:cs="Times New Roman"/>
          <w:sz w:val="28"/>
          <w:szCs w:val="28"/>
          <w:lang w:eastAsia="ru-RU"/>
        </w:rPr>
        <w:t>Цебари-Шапих-Междуречье, Мокок-Ретлоб, Ретлоб-Махалатли</w:t>
      </w:r>
      <w:r w:rsidRPr="00BB48AC">
        <w:rPr>
          <w:rFonts w:ascii="Times New Roman" w:eastAsia="Times New Roman" w:hAnsi="Times New Roman" w:cs="Times New Roman"/>
          <w:sz w:val="28"/>
          <w:szCs w:val="28"/>
          <w:lang w:eastAsia="ru-RU"/>
        </w:rPr>
        <w:t xml:space="preserve">. </w:t>
      </w:r>
    </w:p>
    <w:p w:rsidR="009E02DB" w:rsidRPr="001E1BA1" w:rsidRDefault="009E02DB" w:rsidP="009E02DB">
      <w:pPr>
        <w:widowControl w:val="0"/>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xml:space="preserve">В целях удовлетворения потребности населения муниципального района в образовательных учреждениях, соответствующих нормативам, для стабилизации и дальнейшего развития системы образования как одного из факторов экономического и социального прогресса общества, </w:t>
      </w:r>
      <w:r w:rsidR="00F44DA2" w:rsidRPr="001E1BA1">
        <w:rPr>
          <w:rFonts w:ascii="Times New Roman" w:eastAsia="Times New Roman" w:hAnsi="Times New Roman" w:cs="Times New Roman"/>
          <w:sz w:val="28"/>
          <w:szCs w:val="28"/>
          <w:lang w:eastAsia="ru-RU"/>
        </w:rPr>
        <w:t>повышения качества общего</w:t>
      </w:r>
      <w:r w:rsidRPr="001E1BA1">
        <w:rPr>
          <w:rFonts w:ascii="Times New Roman" w:eastAsia="Times New Roman" w:hAnsi="Times New Roman" w:cs="Times New Roman"/>
          <w:sz w:val="28"/>
          <w:szCs w:val="28"/>
          <w:lang w:eastAsia="ru-RU"/>
        </w:rPr>
        <w:t xml:space="preserve"> и дошкольного образования и обеспечение его доступности, в рамках Программы предусматривается реализация мероприятий по строительству школ и детских садов в населенных пунктах муниципального района.</w:t>
      </w:r>
    </w:p>
    <w:p w:rsidR="009E02DB" w:rsidRPr="001E1BA1" w:rsidRDefault="009E02DB" w:rsidP="009E02DB">
      <w:pPr>
        <w:widowControl w:val="0"/>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xml:space="preserve">Для улучшения здоровья жителей и оказания своевременной и качественной медицинской помощи населению района, Программой предусматривается реализация мероприятий по строительству </w:t>
      </w:r>
      <w:r w:rsidR="00DE5F6A">
        <w:rPr>
          <w:rFonts w:ascii="Times New Roman" w:eastAsia="Times New Roman" w:hAnsi="Times New Roman" w:cs="Times New Roman"/>
          <w:sz w:val="28"/>
          <w:szCs w:val="28"/>
          <w:lang w:eastAsia="ru-RU"/>
        </w:rPr>
        <w:t xml:space="preserve">здания поликлиники и спального корпуса больницы с. Кидеро (2-очередь), </w:t>
      </w:r>
      <w:r w:rsidR="00814F07" w:rsidRPr="001E1BA1">
        <w:rPr>
          <w:rFonts w:ascii="Times New Roman" w:eastAsia="Times New Roman" w:hAnsi="Times New Roman" w:cs="Times New Roman"/>
          <w:sz w:val="28"/>
          <w:szCs w:val="28"/>
          <w:lang w:eastAsia="ru-RU"/>
        </w:rPr>
        <w:t>врачебн</w:t>
      </w:r>
      <w:r w:rsidR="00DE5F6A">
        <w:rPr>
          <w:rFonts w:ascii="Times New Roman" w:eastAsia="Times New Roman" w:hAnsi="Times New Roman" w:cs="Times New Roman"/>
          <w:sz w:val="28"/>
          <w:szCs w:val="28"/>
          <w:lang w:eastAsia="ru-RU"/>
        </w:rPr>
        <w:t>ой</w:t>
      </w:r>
      <w:r w:rsidR="00814F07" w:rsidRPr="001E1BA1">
        <w:rPr>
          <w:rFonts w:ascii="Times New Roman" w:eastAsia="Times New Roman" w:hAnsi="Times New Roman" w:cs="Times New Roman"/>
          <w:sz w:val="28"/>
          <w:szCs w:val="28"/>
          <w:lang w:eastAsia="ru-RU"/>
        </w:rPr>
        <w:t xml:space="preserve"> амбулатори</w:t>
      </w:r>
      <w:r w:rsidR="00DE5F6A">
        <w:rPr>
          <w:rFonts w:ascii="Times New Roman" w:eastAsia="Times New Roman" w:hAnsi="Times New Roman" w:cs="Times New Roman"/>
          <w:sz w:val="28"/>
          <w:szCs w:val="28"/>
          <w:lang w:eastAsia="ru-RU"/>
        </w:rPr>
        <w:t>и</w:t>
      </w:r>
      <w:r w:rsidR="00814F07" w:rsidRPr="001E1BA1">
        <w:rPr>
          <w:rFonts w:ascii="Times New Roman" w:eastAsia="Times New Roman" w:hAnsi="Times New Roman" w:cs="Times New Roman"/>
          <w:sz w:val="28"/>
          <w:szCs w:val="28"/>
          <w:lang w:eastAsia="ru-RU"/>
        </w:rPr>
        <w:t xml:space="preserve"> в </w:t>
      </w:r>
      <w:r w:rsidR="00DE5F6A">
        <w:rPr>
          <w:rFonts w:ascii="Times New Roman" w:eastAsia="Times New Roman" w:hAnsi="Times New Roman" w:cs="Times New Roman"/>
          <w:sz w:val="28"/>
          <w:szCs w:val="28"/>
          <w:lang w:eastAsia="ru-RU"/>
        </w:rPr>
        <w:t>с. Ретлоб и  ФАПов в сс. Кимятли, Терутли, Китури, Мокок, Шаитли</w:t>
      </w:r>
      <w:r w:rsidRPr="001E1BA1">
        <w:rPr>
          <w:rFonts w:ascii="Times New Roman" w:eastAsia="Times New Roman" w:hAnsi="Times New Roman" w:cs="Times New Roman"/>
          <w:sz w:val="28"/>
          <w:szCs w:val="28"/>
          <w:lang w:eastAsia="ru-RU"/>
        </w:rPr>
        <w:t>.</w:t>
      </w:r>
    </w:p>
    <w:p w:rsidR="009E02DB" w:rsidRPr="001E1BA1" w:rsidRDefault="009E02DB" w:rsidP="009E02DB">
      <w:pPr>
        <w:widowControl w:val="0"/>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В целях удовлетворения потребности в учреждениях культуры, соответствующих нормативам, сохранения культурного наследия района, выравнивания доступа к культурным ценностям и информационным ресурсам различных групп граждан, создания условий для сохранения и развития культурного потенциала, Программой предусматривается строительство</w:t>
      </w:r>
      <w:r w:rsidR="007E1218" w:rsidRPr="001E1BA1">
        <w:rPr>
          <w:rFonts w:ascii="Times New Roman" w:eastAsia="Times New Roman" w:hAnsi="Times New Roman" w:cs="Times New Roman"/>
          <w:sz w:val="28"/>
          <w:szCs w:val="28"/>
          <w:lang w:eastAsia="ru-RU"/>
        </w:rPr>
        <w:t xml:space="preserve"> Д</w:t>
      </w:r>
      <w:r w:rsidR="00DE5F6A">
        <w:rPr>
          <w:rFonts w:ascii="Times New Roman" w:eastAsia="Times New Roman" w:hAnsi="Times New Roman" w:cs="Times New Roman"/>
          <w:sz w:val="28"/>
          <w:szCs w:val="28"/>
          <w:lang w:eastAsia="ru-RU"/>
        </w:rPr>
        <w:t>ворца</w:t>
      </w:r>
      <w:r w:rsidR="007E1218" w:rsidRPr="001E1BA1">
        <w:rPr>
          <w:rFonts w:ascii="Times New Roman" w:eastAsia="Times New Roman" w:hAnsi="Times New Roman" w:cs="Times New Roman"/>
          <w:sz w:val="28"/>
          <w:szCs w:val="28"/>
          <w:lang w:eastAsia="ru-RU"/>
        </w:rPr>
        <w:t xml:space="preserve"> культуры</w:t>
      </w:r>
      <w:r w:rsidR="00DE5F6A">
        <w:rPr>
          <w:rFonts w:ascii="Times New Roman" w:eastAsia="Times New Roman" w:hAnsi="Times New Roman" w:cs="Times New Roman"/>
          <w:sz w:val="28"/>
          <w:szCs w:val="28"/>
          <w:lang w:eastAsia="ru-RU"/>
        </w:rPr>
        <w:t xml:space="preserve"> на 400 </w:t>
      </w:r>
      <w:r w:rsidR="00F44DA2">
        <w:rPr>
          <w:rFonts w:ascii="Times New Roman" w:eastAsia="Times New Roman" w:hAnsi="Times New Roman" w:cs="Times New Roman"/>
          <w:sz w:val="28"/>
          <w:szCs w:val="28"/>
          <w:lang w:eastAsia="ru-RU"/>
        </w:rPr>
        <w:t xml:space="preserve">мест </w:t>
      </w:r>
      <w:r w:rsidR="00F44DA2" w:rsidRPr="001E1BA1">
        <w:rPr>
          <w:rFonts w:ascii="Times New Roman" w:eastAsia="Times New Roman" w:hAnsi="Times New Roman" w:cs="Times New Roman"/>
          <w:sz w:val="28"/>
          <w:szCs w:val="28"/>
          <w:lang w:eastAsia="ru-RU"/>
        </w:rPr>
        <w:t>в</w:t>
      </w:r>
      <w:r w:rsidR="007E1218" w:rsidRPr="001E1BA1">
        <w:rPr>
          <w:rFonts w:ascii="Times New Roman" w:eastAsia="Times New Roman" w:hAnsi="Times New Roman" w:cs="Times New Roman"/>
          <w:sz w:val="28"/>
          <w:szCs w:val="28"/>
          <w:lang w:eastAsia="ru-RU"/>
        </w:rPr>
        <w:t xml:space="preserve"> с.</w:t>
      </w:r>
      <w:r w:rsidR="00DE5F6A">
        <w:rPr>
          <w:rFonts w:ascii="Times New Roman" w:eastAsia="Times New Roman" w:hAnsi="Times New Roman" w:cs="Times New Roman"/>
          <w:sz w:val="28"/>
          <w:szCs w:val="28"/>
          <w:lang w:eastAsia="ru-RU"/>
        </w:rPr>
        <w:t xml:space="preserve"> Цунта</w:t>
      </w:r>
      <w:r w:rsidRPr="001E1BA1">
        <w:rPr>
          <w:rFonts w:ascii="Times New Roman" w:eastAsia="Times New Roman" w:hAnsi="Times New Roman" w:cs="Times New Roman"/>
          <w:sz w:val="28"/>
          <w:szCs w:val="28"/>
          <w:lang w:eastAsia="ru-RU"/>
        </w:rPr>
        <w:t>.</w:t>
      </w:r>
    </w:p>
    <w:p w:rsidR="009E02DB" w:rsidRPr="001E1BA1" w:rsidRDefault="009E02DB" w:rsidP="009E02DB">
      <w:pPr>
        <w:widowControl w:val="0"/>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В целях улучшения обеспеченности муниципального района спортивной инфраструктурой, повышения доли граждан, систематически занимающихся физической культурой и спортом, улучшения здоровья жителей района, в рамках Программы планируется строительство</w:t>
      </w:r>
      <w:r w:rsidR="003F5C46" w:rsidRPr="001E1BA1">
        <w:rPr>
          <w:rFonts w:ascii="Times New Roman" w:eastAsia="Times New Roman" w:hAnsi="Times New Roman" w:cs="Times New Roman"/>
          <w:sz w:val="28"/>
          <w:szCs w:val="28"/>
          <w:lang w:eastAsia="ru-RU"/>
        </w:rPr>
        <w:t xml:space="preserve"> спортивно</w:t>
      </w:r>
      <w:r w:rsidR="00CB4032">
        <w:rPr>
          <w:rFonts w:ascii="Times New Roman" w:eastAsia="Times New Roman" w:hAnsi="Times New Roman" w:cs="Times New Roman"/>
          <w:sz w:val="28"/>
          <w:szCs w:val="28"/>
          <w:lang w:eastAsia="ru-RU"/>
        </w:rPr>
        <w:t>-оздоровительного комплекса в с. Кидеро, мини футбольного поля в сс.Цунта, Шаитли</w:t>
      </w:r>
      <w:r w:rsidRPr="001E1BA1">
        <w:rPr>
          <w:rFonts w:ascii="Times New Roman" w:eastAsia="Times New Roman" w:hAnsi="Times New Roman" w:cs="Times New Roman"/>
          <w:sz w:val="28"/>
          <w:szCs w:val="28"/>
          <w:lang w:eastAsia="ru-RU"/>
        </w:rPr>
        <w:t>.</w:t>
      </w:r>
    </w:p>
    <w:p w:rsidR="009E02DB" w:rsidRPr="001E1BA1" w:rsidRDefault="009E02DB" w:rsidP="009E02DB">
      <w:pPr>
        <w:widowControl w:val="0"/>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xml:space="preserve">Мероприятия Программы в сфере жилищной политики включают в себя строительство малоэтажного жилого комплекса с социальной инфраструктурой для молодых семей и строительство жилья в </w:t>
      </w:r>
      <w:r w:rsidR="00CB4032">
        <w:rPr>
          <w:rFonts w:ascii="Times New Roman" w:eastAsia="Times New Roman" w:hAnsi="Times New Roman" w:cs="Times New Roman"/>
          <w:sz w:val="28"/>
          <w:szCs w:val="28"/>
          <w:lang w:eastAsia="ru-RU"/>
        </w:rPr>
        <w:t>районном центре с.Цунта.</w:t>
      </w:r>
    </w:p>
    <w:p w:rsidR="009E02DB" w:rsidRPr="001E1BA1" w:rsidRDefault="009E02DB" w:rsidP="009E02DB">
      <w:pPr>
        <w:widowControl w:val="0"/>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lastRenderedPageBreak/>
        <w:t xml:space="preserve">В области связи в рамках Программы предусматривается </w:t>
      </w:r>
      <w:r w:rsidR="002F604D" w:rsidRPr="001E1BA1">
        <w:rPr>
          <w:rFonts w:ascii="Times New Roman" w:eastAsia="Times New Roman" w:hAnsi="Times New Roman" w:cs="Times New Roman"/>
          <w:sz w:val="28"/>
          <w:szCs w:val="28"/>
          <w:lang w:eastAsia="ru-RU"/>
        </w:rPr>
        <w:t>внедрение информационных систем, обеспечивающих поддержку деятельности органов местного самоуправления</w:t>
      </w:r>
      <w:r w:rsidRPr="001E1BA1">
        <w:rPr>
          <w:rFonts w:ascii="Times New Roman" w:eastAsia="Times New Roman" w:hAnsi="Times New Roman" w:cs="Times New Roman"/>
          <w:sz w:val="28"/>
          <w:szCs w:val="28"/>
          <w:lang w:eastAsia="ru-RU"/>
        </w:rPr>
        <w:t>, а также предоставление услуг связи для бюджетных учреждений: медицинских, социальных, образовательных и прочих организаций, проведение мероприятий по развитию цифрового телерадиовещания и мобильной связи.</w:t>
      </w:r>
    </w:p>
    <w:p w:rsidR="009E02DB" w:rsidRPr="00BB48AC" w:rsidRDefault="009E02DB" w:rsidP="009E02DB">
      <w:pPr>
        <w:widowControl w:val="0"/>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BB48AC">
        <w:rPr>
          <w:rFonts w:ascii="Times New Roman" w:eastAsia="Times New Roman" w:hAnsi="Times New Roman" w:cs="Times New Roman"/>
          <w:sz w:val="28"/>
          <w:szCs w:val="28"/>
          <w:lang w:eastAsia="ru-RU"/>
        </w:rPr>
        <w:t xml:space="preserve">В целях создания условий для эффективной социализации и вовлечения молодежи в активную общественную деятельность, улучшение материально-технической базы сферы государственной молодежной политики, Программой предусматривается </w:t>
      </w:r>
      <w:r w:rsidR="00BB48AC" w:rsidRPr="00BB48AC">
        <w:rPr>
          <w:rFonts w:ascii="Times New Roman" w:eastAsia="Times New Roman" w:hAnsi="Times New Roman" w:cs="Times New Roman"/>
          <w:sz w:val="28"/>
          <w:szCs w:val="28"/>
          <w:lang w:eastAsia="ru-RU"/>
        </w:rPr>
        <w:t xml:space="preserve"> подготовка офиса для молодежного центра «</w:t>
      </w:r>
      <w:r w:rsidR="00CB4032">
        <w:rPr>
          <w:rFonts w:ascii="Times New Roman" w:eastAsia="Times New Roman" w:hAnsi="Times New Roman" w:cs="Times New Roman"/>
          <w:sz w:val="28"/>
          <w:szCs w:val="28"/>
          <w:lang w:eastAsia="ru-RU"/>
        </w:rPr>
        <w:t>Цунта</w:t>
      </w:r>
      <w:r w:rsidR="00BB48AC" w:rsidRPr="00BB48AC">
        <w:rPr>
          <w:rFonts w:ascii="Times New Roman" w:eastAsia="Times New Roman" w:hAnsi="Times New Roman" w:cs="Times New Roman"/>
          <w:sz w:val="28"/>
          <w:szCs w:val="28"/>
          <w:lang w:eastAsia="ru-RU"/>
        </w:rPr>
        <w:t>» и   открытие  дискуссионного клуба «Точка зрения».</w:t>
      </w:r>
    </w:p>
    <w:p w:rsidR="009E02DB" w:rsidRPr="001E1BA1" w:rsidRDefault="009E02DB" w:rsidP="009E02DB">
      <w:pPr>
        <w:widowControl w:val="0"/>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xml:space="preserve">Мероприятиями Программы по развитию малого и среднего предпринимательства предусматривается участие субъектов малого и среднего бизнеса муниципального района в региональных программах развития малого и среднего предпринимательства, направленных на приоритетную поддержку субъектов малого и среднего предпринимательства, реализующих социально значимые для муниципального района и  республики проекты, формирование и развитие единого информационного пространства предпринимательства, стимулирование инновационной активности субъектов малого и среднего бизнеса. </w:t>
      </w:r>
    </w:p>
    <w:p w:rsidR="009E02DB" w:rsidRPr="003D497C" w:rsidRDefault="009E02DB" w:rsidP="009E02DB">
      <w:pPr>
        <w:widowControl w:val="0"/>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3D497C">
        <w:rPr>
          <w:rFonts w:ascii="Times New Roman" w:eastAsia="Times New Roman" w:hAnsi="Times New Roman" w:cs="Times New Roman"/>
          <w:sz w:val="28"/>
          <w:szCs w:val="28"/>
          <w:lang w:eastAsia="ru-RU"/>
        </w:rPr>
        <w:t xml:space="preserve">Мероприятиями Программы по территориальному планированию предусмотрена разработка генеральных планов и правил землепользования и застройки </w:t>
      </w:r>
      <w:r w:rsidR="00CB4032">
        <w:rPr>
          <w:rFonts w:ascii="Times New Roman" w:eastAsia="Times New Roman" w:hAnsi="Times New Roman" w:cs="Times New Roman"/>
          <w:sz w:val="28"/>
          <w:szCs w:val="28"/>
          <w:lang w:eastAsia="ru-RU"/>
        </w:rPr>
        <w:t>8</w:t>
      </w:r>
      <w:r w:rsidR="003D497C" w:rsidRPr="003D497C">
        <w:rPr>
          <w:rFonts w:ascii="Times New Roman" w:eastAsia="Times New Roman" w:hAnsi="Times New Roman" w:cs="Times New Roman"/>
          <w:sz w:val="28"/>
          <w:szCs w:val="28"/>
          <w:lang w:eastAsia="ru-RU"/>
        </w:rPr>
        <w:t xml:space="preserve"> </w:t>
      </w:r>
      <w:r w:rsidR="002F604D" w:rsidRPr="003D497C">
        <w:rPr>
          <w:rFonts w:ascii="Times New Roman" w:eastAsia="Times New Roman" w:hAnsi="Times New Roman" w:cs="Times New Roman"/>
          <w:sz w:val="28"/>
          <w:szCs w:val="28"/>
          <w:lang w:eastAsia="ru-RU"/>
        </w:rPr>
        <w:t>-</w:t>
      </w:r>
      <w:r w:rsidR="003D497C">
        <w:rPr>
          <w:rFonts w:ascii="Times New Roman" w:eastAsia="Times New Roman" w:hAnsi="Times New Roman" w:cs="Times New Roman"/>
          <w:sz w:val="28"/>
          <w:szCs w:val="28"/>
          <w:lang w:eastAsia="ru-RU"/>
        </w:rPr>
        <w:t xml:space="preserve"> </w:t>
      </w:r>
      <w:r w:rsidR="00CB4032">
        <w:rPr>
          <w:rFonts w:ascii="Times New Roman" w:eastAsia="Times New Roman" w:hAnsi="Times New Roman" w:cs="Times New Roman"/>
          <w:sz w:val="28"/>
          <w:szCs w:val="28"/>
          <w:lang w:eastAsia="ru-RU"/>
        </w:rPr>
        <w:t>ми</w:t>
      </w:r>
      <w:r w:rsidRPr="003D497C">
        <w:rPr>
          <w:rFonts w:ascii="Times New Roman" w:eastAsia="Times New Roman" w:hAnsi="Times New Roman" w:cs="Times New Roman"/>
          <w:sz w:val="28"/>
          <w:szCs w:val="28"/>
          <w:lang w:eastAsia="ru-RU"/>
        </w:rPr>
        <w:t xml:space="preserve"> сельских поселений.</w:t>
      </w:r>
    </w:p>
    <w:p w:rsidR="009E02DB" w:rsidRPr="001E1BA1" w:rsidRDefault="009E02DB" w:rsidP="009E02DB">
      <w:pPr>
        <w:widowControl w:val="0"/>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xml:space="preserve">Перечень программных мероприятий приведен в Приложении </w:t>
      </w:r>
      <w:r w:rsidR="002F604D" w:rsidRPr="001E1BA1">
        <w:rPr>
          <w:rFonts w:ascii="Times New Roman" w:eastAsia="Times New Roman" w:hAnsi="Times New Roman" w:cs="Times New Roman"/>
          <w:sz w:val="28"/>
          <w:szCs w:val="28"/>
          <w:lang w:eastAsia="ru-RU"/>
        </w:rPr>
        <w:t>№</w:t>
      </w:r>
      <w:r w:rsidRPr="001E1BA1">
        <w:rPr>
          <w:rFonts w:ascii="Times New Roman" w:eastAsia="Times New Roman" w:hAnsi="Times New Roman" w:cs="Times New Roman"/>
          <w:sz w:val="28"/>
          <w:szCs w:val="28"/>
          <w:lang w:eastAsia="ru-RU"/>
        </w:rPr>
        <w:t xml:space="preserve">1 к Программе.  </w:t>
      </w:r>
    </w:p>
    <w:p w:rsidR="00650945" w:rsidRPr="009E02DB" w:rsidRDefault="00650945" w:rsidP="009E02DB">
      <w:pPr>
        <w:widowControl w:val="0"/>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p>
    <w:p w:rsidR="009E02DB" w:rsidRPr="003D497C" w:rsidRDefault="009E02DB" w:rsidP="009E02DB">
      <w:pPr>
        <w:tabs>
          <w:tab w:val="left" w:pos="993"/>
        </w:tabs>
        <w:spacing w:after="0" w:line="240" w:lineRule="auto"/>
        <w:jc w:val="center"/>
        <w:rPr>
          <w:rFonts w:ascii="Times New Roman" w:eastAsia="Times New Roman" w:hAnsi="Times New Roman" w:cs="Times New Roman"/>
          <w:b/>
          <w:caps/>
          <w:sz w:val="28"/>
          <w:szCs w:val="20"/>
          <w:lang w:eastAsia="ru-RU"/>
        </w:rPr>
      </w:pPr>
      <w:r w:rsidRPr="008F1C15">
        <w:rPr>
          <w:rFonts w:ascii="Times New Roman" w:eastAsia="Times New Roman" w:hAnsi="Times New Roman" w:cs="Times New Roman"/>
          <w:b/>
          <w:caps/>
          <w:sz w:val="28"/>
          <w:szCs w:val="20"/>
          <w:lang w:val="en-US" w:eastAsia="ru-RU"/>
        </w:rPr>
        <w:t>VI</w:t>
      </w:r>
      <w:r w:rsidRPr="008F1C15">
        <w:rPr>
          <w:rFonts w:ascii="Times New Roman" w:eastAsia="Times New Roman" w:hAnsi="Times New Roman" w:cs="Times New Roman"/>
          <w:b/>
          <w:caps/>
          <w:sz w:val="28"/>
          <w:szCs w:val="20"/>
          <w:lang w:eastAsia="ru-RU"/>
        </w:rPr>
        <w:t>. Ресурсное обеспечение реализации программы</w:t>
      </w:r>
    </w:p>
    <w:p w:rsidR="009E02DB" w:rsidRPr="003D497C" w:rsidRDefault="009E02DB" w:rsidP="009E02DB">
      <w:pPr>
        <w:widowControl w:val="0"/>
        <w:suppressAutoHyphens/>
        <w:spacing w:after="0" w:line="240" w:lineRule="auto"/>
        <w:ind w:firstLine="851"/>
        <w:jc w:val="both"/>
        <w:rPr>
          <w:rFonts w:ascii="Times New Roman" w:eastAsia="Calibri" w:hAnsi="Times New Roman" w:cs="Times New Roman"/>
          <w:kern w:val="1"/>
          <w:sz w:val="28"/>
          <w:szCs w:val="20"/>
          <w:lang w:eastAsia="ar-SA"/>
        </w:rPr>
      </w:pPr>
    </w:p>
    <w:p w:rsidR="009E02DB" w:rsidRPr="003C63C9" w:rsidRDefault="009E02DB" w:rsidP="009E02DB">
      <w:pPr>
        <w:widowControl w:val="0"/>
        <w:spacing w:after="0" w:line="240" w:lineRule="auto"/>
        <w:ind w:firstLine="709"/>
        <w:jc w:val="both"/>
        <w:rPr>
          <w:rFonts w:ascii="Times New Roman" w:eastAsia="Times New Roman" w:hAnsi="Times New Roman" w:cs="Times New Roman"/>
          <w:sz w:val="28"/>
          <w:szCs w:val="24"/>
          <w:lang w:eastAsia="ru-RU"/>
        </w:rPr>
      </w:pPr>
      <w:r w:rsidRPr="003C63C9">
        <w:rPr>
          <w:rFonts w:ascii="Times New Roman" w:eastAsia="Times New Roman" w:hAnsi="Times New Roman" w:cs="Times New Roman"/>
          <w:sz w:val="28"/>
          <w:szCs w:val="24"/>
          <w:lang w:eastAsia="ru-RU"/>
        </w:rPr>
        <w:t xml:space="preserve">Общая  потребность в финансовых ресурсах на реализацию Программы оценивается в размере </w:t>
      </w:r>
      <w:r w:rsidR="003C63C9" w:rsidRPr="003C63C9">
        <w:rPr>
          <w:rFonts w:ascii="Times New Roman" w:eastAsia="Times New Roman" w:hAnsi="Times New Roman" w:cs="Times New Roman"/>
          <w:sz w:val="28"/>
          <w:szCs w:val="24"/>
          <w:lang w:eastAsia="ru-RU"/>
        </w:rPr>
        <w:t>4</w:t>
      </w:r>
      <w:r w:rsidR="007D7C41">
        <w:rPr>
          <w:rFonts w:ascii="Times New Roman" w:eastAsia="Times New Roman" w:hAnsi="Times New Roman" w:cs="Times New Roman"/>
          <w:sz w:val="28"/>
          <w:szCs w:val="24"/>
          <w:lang w:eastAsia="ru-RU"/>
        </w:rPr>
        <w:t>505</w:t>
      </w:r>
      <w:r w:rsidR="003C63C9" w:rsidRPr="003C63C9">
        <w:rPr>
          <w:rFonts w:ascii="Times New Roman" w:eastAsia="Times New Roman" w:hAnsi="Times New Roman" w:cs="Times New Roman"/>
          <w:sz w:val="28"/>
          <w:szCs w:val="24"/>
          <w:lang w:eastAsia="ru-RU"/>
        </w:rPr>
        <w:t>,0</w:t>
      </w:r>
      <w:r w:rsidRPr="003C63C9">
        <w:rPr>
          <w:rFonts w:ascii="Times New Roman" w:eastAsia="Times New Roman" w:hAnsi="Times New Roman" w:cs="Times New Roman"/>
          <w:sz w:val="28"/>
          <w:szCs w:val="24"/>
          <w:lang w:eastAsia="ru-RU"/>
        </w:rPr>
        <w:t xml:space="preserve"> млн. руб., в том числе </w:t>
      </w:r>
      <w:r w:rsidR="006930F2" w:rsidRPr="003C63C9">
        <w:rPr>
          <w:rFonts w:ascii="Times New Roman" w:eastAsia="Times New Roman" w:hAnsi="Times New Roman" w:cs="Times New Roman"/>
          <w:sz w:val="28"/>
          <w:szCs w:val="24"/>
          <w:lang w:eastAsia="ru-RU"/>
        </w:rPr>
        <w:t>0,0</w:t>
      </w:r>
      <w:r w:rsidRPr="003C63C9">
        <w:rPr>
          <w:rFonts w:ascii="Times New Roman" w:eastAsia="Times New Roman" w:hAnsi="Times New Roman" w:cs="Times New Roman"/>
          <w:sz w:val="28"/>
          <w:szCs w:val="24"/>
          <w:lang w:eastAsia="ru-RU"/>
        </w:rPr>
        <w:t xml:space="preserve"> млн. руб. – из федерального бюджета, </w:t>
      </w:r>
      <w:r w:rsidR="007D7C41">
        <w:rPr>
          <w:rFonts w:ascii="Times New Roman" w:eastAsia="Times New Roman" w:hAnsi="Times New Roman" w:cs="Times New Roman"/>
          <w:sz w:val="28"/>
          <w:szCs w:val="24"/>
          <w:lang w:eastAsia="ru-RU"/>
        </w:rPr>
        <w:t>4004</w:t>
      </w:r>
      <w:r w:rsidR="003C63C9" w:rsidRPr="003C63C9">
        <w:rPr>
          <w:rFonts w:ascii="Times New Roman" w:eastAsia="Times New Roman" w:hAnsi="Times New Roman" w:cs="Times New Roman"/>
          <w:sz w:val="28"/>
          <w:szCs w:val="24"/>
          <w:lang w:eastAsia="ru-RU"/>
        </w:rPr>
        <w:t>,5</w:t>
      </w:r>
      <w:r w:rsidRPr="003C63C9">
        <w:rPr>
          <w:rFonts w:ascii="Times New Roman" w:eastAsia="Times New Roman" w:hAnsi="Times New Roman" w:cs="Times New Roman"/>
          <w:sz w:val="28"/>
          <w:szCs w:val="24"/>
          <w:lang w:eastAsia="ru-RU"/>
        </w:rPr>
        <w:t xml:space="preserve"> млн. руб. – из республиканского бюджета Республики Дагестан, </w:t>
      </w:r>
      <w:r w:rsidR="003C63C9" w:rsidRPr="003C63C9">
        <w:rPr>
          <w:rFonts w:ascii="Times New Roman" w:eastAsia="Times New Roman" w:hAnsi="Times New Roman" w:cs="Times New Roman"/>
          <w:sz w:val="28"/>
          <w:szCs w:val="24"/>
          <w:lang w:eastAsia="ru-RU"/>
        </w:rPr>
        <w:t>56,0</w:t>
      </w:r>
      <w:r w:rsidRPr="003C63C9">
        <w:rPr>
          <w:rFonts w:ascii="Times New Roman" w:eastAsia="Times New Roman" w:hAnsi="Times New Roman" w:cs="Times New Roman"/>
          <w:sz w:val="28"/>
          <w:szCs w:val="24"/>
          <w:lang w:eastAsia="ru-RU"/>
        </w:rPr>
        <w:t xml:space="preserve"> млн. руб. – из муниципального бюджета М</w:t>
      </w:r>
      <w:r w:rsidR="00324848" w:rsidRPr="003C63C9">
        <w:rPr>
          <w:rFonts w:ascii="Times New Roman" w:eastAsia="Times New Roman" w:hAnsi="Times New Roman" w:cs="Times New Roman"/>
          <w:sz w:val="28"/>
          <w:szCs w:val="24"/>
          <w:lang w:eastAsia="ru-RU"/>
        </w:rPr>
        <w:t>Р</w:t>
      </w:r>
      <w:r w:rsidRPr="003C63C9">
        <w:rPr>
          <w:rFonts w:ascii="Times New Roman" w:eastAsia="Times New Roman" w:hAnsi="Times New Roman" w:cs="Times New Roman"/>
          <w:sz w:val="28"/>
          <w:szCs w:val="24"/>
          <w:lang w:eastAsia="ru-RU"/>
        </w:rPr>
        <w:t xml:space="preserve"> «</w:t>
      </w:r>
      <w:r w:rsidR="00324848" w:rsidRPr="003C63C9">
        <w:rPr>
          <w:rFonts w:ascii="Times New Roman" w:eastAsia="Times New Roman" w:hAnsi="Times New Roman" w:cs="Times New Roman"/>
          <w:sz w:val="28"/>
          <w:szCs w:val="24"/>
          <w:lang w:eastAsia="ru-RU"/>
        </w:rPr>
        <w:t>Цунтинский</w:t>
      </w:r>
      <w:r w:rsidR="002F604D" w:rsidRPr="003C63C9">
        <w:rPr>
          <w:rFonts w:ascii="Times New Roman" w:eastAsia="Times New Roman" w:hAnsi="Times New Roman" w:cs="Times New Roman"/>
          <w:sz w:val="28"/>
          <w:szCs w:val="24"/>
          <w:lang w:eastAsia="ru-RU"/>
        </w:rPr>
        <w:t xml:space="preserve"> </w:t>
      </w:r>
      <w:r w:rsidRPr="003C63C9">
        <w:rPr>
          <w:rFonts w:ascii="Times New Roman" w:eastAsia="Times New Roman" w:hAnsi="Times New Roman" w:cs="Times New Roman"/>
          <w:sz w:val="28"/>
          <w:szCs w:val="24"/>
          <w:lang w:eastAsia="ru-RU"/>
        </w:rPr>
        <w:t xml:space="preserve"> район», </w:t>
      </w:r>
      <w:r w:rsidR="003C63C9" w:rsidRPr="003C63C9">
        <w:rPr>
          <w:rFonts w:ascii="Times New Roman" w:eastAsia="Times New Roman" w:hAnsi="Times New Roman" w:cs="Times New Roman"/>
          <w:sz w:val="28"/>
          <w:szCs w:val="24"/>
          <w:lang w:eastAsia="ru-RU"/>
        </w:rPr>
        <w:t>444,5</w:t>
      </w:r>
      <w:r w:rsidRPr="003C63C9">
        <w:rPr>
          <w:rFonts w:ascii="Times New Roman" w:eastAsia="Times New Roman" w:hAnsi="Times New Roman" w:cs="Times New Roman"/>
          <w:sz w:val="28"/>
          <w:szCs w:val="24"/>
          <w:lang w:eastAsia="ru-RU"/>
        </w:rPr>
        <w:t xml:space="preserve"> млн. руб. – за счет внебюджетных источников финансирования.   </w:t>
      </w:r>
    </w:p>
    <w:p w:rsidR="009E02DB" w:rsidRPr="00324848" w:rsidRDefault="009E02DB" w:rsidP="009E02DB">
      <w:pPr>
        <w:widowControl w:val="0"/>
        <w:spacing w:after="0" w:line="240" w:lineRule="auto"/>
        <w:ind w:firstLine="709"/>
        <w:jc w:val="both"/>
        <w:rPr>
          <w:rFonts w:ascii="Times New Roman" w:eastAsia="Times New Roman" w:hAnsi="Times New Roman" w:cs="Times New Roman"/>
          <w:sz w:val="28"/>
          <w:szCs w:val="24"/>
          <w:lang w:eastAsia="ru-RU"/>
        </w:rPr>
      </w:pPr>
      <w:r w:rsidRPr="00324848">
        <w:rPr>
          <w:rFonts w:ascii="Times New Roman" w:eastAsia="Times New Roman" w:hAnsi="Times New Roman" w:cs="Times New Roman"/>
          <w:sz w:val="28"/>
          <w:szCs w:val="24"/>
          <w:lang w:eastAsia="ru-RU"/>
        </w:rPr>
        <w:t xml:space="preserve">Объем необходимых финансовых определен на основе данных проектно-сметной документации на строительство и реконструкцию объектов производственной и социальной сферы, мероприятий отраслевых республиканских целевых программ, предусматривающих финансирование строительства и реконструкции объектов на территории </w:t>
      </w:r>
      <w:r w:rsidR="00324848" w:rsidRPr="00324848">
        <w:rPr>
          <w:rFonts w:ascii="Times New Roman" w:eastAsia="Times New Roman" w:hAnsi="Times New Roman" w:cs="Times New Roman"/>
          <w:sz w:val="28"/>
          <w:szCs w:val="24"/>
          <w:lang w:eastAsia="ru-RU"/>
        </w:rPr>
        <w:t>МР «Цунтинский  район»</w:t>
      </w:r>
      <w:r w:rsidRPr="00324848">
        <w:rPr>
          <w:rFonts w:ascii="Times New Roman" w:eastAsia="Times New Roman" w:hAnsi="Times New Roman" w:cs="Times New Roman"/>
          <w:sz w:val="28"/>
          <w:szCs w:val="24"/>
          <w:lang w:eastAsia="ru-RU"/>
        </w:rPr>
        <w:t xml:space="preserve">, технико-экономических обоснований и бизнес-планов инвестиционных проектов, предварительных расчетов необходимых затрат на предполагаемые к строительству объекты. </w:t>
      </w:r>
    </w:p>
    <w:p w:rsidR="009E02DB" w:rsidRPr="00324848" w:rsidRDefault="009E02DB" w:rsidP="009E02DB">
      <w:pPr>
        <w:widowControl w:val="0"/>
        <w:spacing w:after="0" w:line="240" w:lineRule="auto"/>
        <w:ind w:firstLine="709"/>
        <w:jc w:val="both"/>
        <w:rPr>
          <w:rFonts w:ascii="Times New Roman" w:eastAsia="Times New Roman" w:hAnsi="Times New Roman" w:cs="Times New Roman"/>
          <w:sz w:val="28"/>
          <w:szCs w:val="24"/>
          <w:lang w:eastAsia="ru-RU"/>
        </w:rPr>
      </w:pPr>
      <w:r w:rsidRPr="00324848">
        <w:rPr>
          <w:rFonts w:ascii="Times New Roman" w:eastAsia="Times New Roman" w:hAnsi="Times New Roman" w:cs="Times New Roman"/>
          <w:sz w:val="28"/>
          <w:szCs w:val="24"/>
          <w:lang w:eastAsia="ru-RU"/>
        </w:rPr>
        <w:t>Участие федерального бюджета в инвестировании программных мероприятий предполагается в рамках действующих и разрабатываемых федеральных целевых программ и других статей федерального бюджета. Эти средства предназначаются в основном для реализации мероприятий в соци</w:t>
      </w:r>
      <w:r w:rsidRPr="00324848">
        <w:rPr>
          <w:rFonts w:ascii="Times New Roman" w:eastAsia="Times New Roman" w:hAnsi="Times New Roman" w:cs="Times New Roman"/>
          <w:sz w:val="28"/>
          <w:szCs w:val="24"/>
          <w:lang w:eastAsia="ru-RU"/>
        </w:rPr>
        <w:lastRenderedPageBreak/>
        <w:t>альной и инженерно-коммунальной сфере и на субсидирование части процентных ставок по кредитам, привлекаемым для реализации инвестиционных проектов.</w:t>
      </w:r>
    </w:p>
    <w:p w:rsidR="009E02DB" w:rsidRPr="00324848" w:rsidRDefault="009E02DB" w:rsidP="009E02DB">
      <w:pPr>
        <w:widowControl w:val="0"/>
        <w:spacing w:after="0" w:line="240" w:lineRule="auto"/>
        <w:ind w:firstLine="709"/>
        <w:jc w:val="both"/>
        <w:rPr>
          <w:rFonts w:ascii="Times New Roman" w:eastAsia="Times New Roman" w:hAnsi="Times New Roman" w:cs="Times New Roman"/>
          <w:sz w:val="28"/>
          <w:szCs w:val="24"/>
          <w:lang w:eastAsia="ru-RU"/>
        </w:rPr>
      </w:pPr>
      <w:r w:rsidRPr="00324848">
        <w:rPr>
          <w:rFonts w:ascii="Times New Roman" w:eastAsia="Times New Roman" w:hAnsi="Times New Roman" w:cs="Times New Roman"/>
          <w:sz w:val="28"/>
          <w:szCs w:val="24"/>
          <w:lang w:eastAsia="ru-RU"/>
        </w:rPr>
        <w:t xml:space="preserve">Средства республиканского бюджета РД предполагается направить на реализацию мероприятий Программы, включенных в действующие и разрабатываемые республиканские целевые программы, на строительство объектов социальной сферы, коммунальной и производственной инфраструктуры, субсидирование части процентной ставки по кредитам, привлекаемым для реализации инвестиционных проектов.    </w:t>
      </w:r>
    </w:p>
    <w:p w:rsidR="009E02DB" w:rsidRPr="00324848" w:rsidRDefault="009E02DB" w:rsidP="009E02DB">
      <w:pPr>
        <w:widowControl w:val="0"/>
        <w:spacing w:after="0" w:line="240" w:lineRule="auto"/>
        <w:ind w:firstLine="709"/>
        <w:jc w:val="both"/>
        <w:rPr>
          <w:rFonts w:ascii="Times New Roman" w:eastAsia="Times New Roman" w:hAnsi="Times New Roman" w:cs="Times New Roman"/>
          <w:sz w:val="28"/>
          <w:szCs w:val="24"/>
          <w:lang w:eastAsia="ru-RU"/>
        </w:rPr>
      </w:pPr>
      <w:r w:rsidRPr="00324848">
        <w:rPr>
          <w:rFonts w:ascii="Times New Roman" w:eastAsia="Times New Roman" w:hAnsi="Times New Roman" w:cs="Times New Roman"/>
          <w:sz w:val="28"/>
          <w:szCs w:val="24"/>
          <w:lang w:eastAsia="ru-RU"/>
        </w:rPr>
        <w:t xml:space="preserve">Основными направлениями использования средств муниципального бюджета являются мероприятия по развитию малого и среднего предпринимательства, туризма и культуры.  </w:t>
      </w:r>
    </w:p>
    <w:p w:rsidR="009E02DB" w:rsidRPr="00324848" w:rsidRDefault="009E02DB" w:rsidP="009E02DB">
      <w:pPr>
        <w:widowControl w:val="0"/>
        <w:spacing w:after="0" w:line="240" w:lineRule="auto"/>
        <w:ind w:firstLine="709"/>
        <w:jc w:val="both"/>
        <w:rPr>
          <w:rFonts w:ascii="Times New Roman" w:eastAsia="Times New Roman" w:hAnsi="Times New Roman" w:cs="Times New Roman"/>
          <w:sz w:val="28"/>
          <w:szCs w:val="24"/>
          <w:lang w:eastAsia="ru-RU"/>
        </w:rPr>
      </w:pPr>
      <w:r w:rsidRPr="00324848">
        <w:rPr>
          <w:rFonts w:ascii="Times New Roman" w:eastAsia="Times New Roman" w:hAnsi="Times New Roman" w:cs="Times New Roman"/>
          <w:sz w:val="28"/>
          <w:szCs w:val="24"/>
          <w:lang w:eastAsia="ru-RU"/>
        </w:rPr>
        <w:t xml:space="preserve">Объемы средств федерального, республиканского РД и муниципального бюджета </w:t>
      </w:r>
      <w:r w:rsidR="00324848" w:rsidRPr="00324848">
        <w:rPr>
          <w:rFonts w:ascii="Times New Roman" w:eastAsia="Times New Roman" w:hAnsi="Times New Roman" w:cs="Times New Roman"/>
          <w:sz w:val="28"/>
          <w:szCs w:val="24"/>
          <w:lang w:eastAsia="ru-RU"/>
        </w:rPr>
        <w:t>МР «Цунтинский  район»</w:t>
      </w:r>
      <w:r w:rsidRPr="00324848">
        <w:rPr>
          <w:rFonts w:ascii="Times New Roman" w:eastAsia="Times New Roman" w:hAnsi="Times New Roman" w:cs="Times New Roman"/>
          <w:sz w:val="28"/>
          <w:szCs w:val="24"/>
          <w:lang w:eastAsia="ru-RU"/>
        </w:rPr>
        <w:t>, направляемые на финансирование мероприятий Программы, подлежат ежегодному уточнению при принятии соответствующих бюджетов на очередной год и плановый период.</w:t>
      </w:r>
    </w:p>
    <w:p w:rsidR="009E02DB" w:rsidRPr="00324848" w:rsidRDefault="009E02DB" w:rsidP="009E02DB">
      <w:pPr>
        <w:widowControl w:val="0"/>
        <w:spacing w:after="0" w:line="240" w:lineRule="auto"/>
        <w:ind w:firstLine="709"/>
        <w:jc w:val="both"/>
        <w:rPr>
          <w:rFonts w:ascii="Times New Roman" w:eastAsia="Times New Roman" w:hAnsi="Times New Roman" w:cs="Times New Roman"/>
          <w:sz w:val="28"/>
          <w:szCs w:val="24"/>
          <w:lang w:eastAsia="ru-RU"/>
        </w:rPr>
      </w:pPr>
      <w:r w:rsidRPr="00324848">
        <w:rPr>
          <w:rFonts w:ascii="Times New Roman" w:eastAsia="Times New Roman" w:hAnsi="Times New Roman" w:cs="Times New Roman"/>
          <w:sz w:val="28"/>
          <w:szCs w:val="24"/>
          <w:lang w:eastAsia="ru-RU"/>
        </w:rPr>
        <w:t>Финансовые средства за счет внебюджетных источников предусматривается направить на реализацию инвестиционных проектов в агропромышленном комплексе, промышленности, туризме, а также на строительство жилья. К данной категории относятся собственные средства предприятий и организаций, кредиты банков, средства населения и другие.</w:t>
      </w:r>
    </w:p>
    <w:p w:rsidR="009E02DB" w:rsidRPr="001E1BA1" w:rsidRDefault="009E02DB" w:rsidP="009E02DB">
      <w:pPr>
        <w:widowControl w:val="0"/>
        <w:suppressAutoHyphens/>
        <w:spacing w:after="0" w:line="240" w:lineRule="auto"/>
        <w:ind w:firstLine="709"/>
        <w:jc w:val="both"/>
        <w:rPr>
          <w:rFonts w:ascii="Times New Roman" w:eastAsia="Calibri" w:hAnsi="Times New Roman" w:cs="Times New Roman"/>
          <w:kern w:val="1"/>
          <w:sz w:val="28"/>
          <w:szCs w:val="20"/>
          <w:lang w:eastAsia="ar-SA"/>
        </w:rPr>
      </w:pPr>
      <w:r w:rsidRPr="00324848">
        <w:rPr>
          <w:rFonts w:ascii="Times New Roman" w:eastAsia="Calibri" w:hAnsi="Times New Roman" w:cs="Times New Roman"/>
          <w:kern w:val="1"/>
          <w:sz w:val="28"/>
          <w:szCs w:val="20"/>
          <w:lang w:eastAsia="ar-SA"/>
        </w:rPr>
        <w:t>Объемы и источники финансирования Программы по направлениям в разрезе мероприятий и по годам приведены в приложении</w:t>
      </w:r>
      <w:r w:rsidR="002F604D" w:rsidRPr="00324848">
        <w:rPr>
          <w:rFonts w:ascii="Times New Roman" w:eastAsia="Calibri" w:hAnsi="Times New Roman" w:cs="Times New Roman"/>
          <w:kern w:val="1"/>
          <w:sz w:val="28"/>
          <w:szCs w:val="20"/>
          <w:lang w:eastAsia="ar-SA"/>
        </w:rPr>
        <w:t xml:space="preserve"> №</w:t>
      </w:r>
      <w:r w:rsidRPr="00324848">
        <w:rPr>
          <w:rFonts w:ascii="Times New Roman" w:eastAsia="Calibri" w:hAnsi="Times New Roman" w:cs="Times New Roman"/>
          <w:kern w:val="1"/>
          <w:sz w:val="28"/>
          <w:szCs w:val="20"/>
          <w:lang w:eastAsia="ar-SA"/>
        </w:rPr>
        <w:t xml:space="preserve"> </w:t>
      </w:r>
      <w:r w:rsidR="003C63C9">
        <w:rPr>
          <w:rFonts w:ascii="Times New Roman" w:eastAsia="Calibri" w:hAnsi="Times New Roman" w:cs="Times New Roman"/>
          <w:kern w:val="1"/>
          <w:sz w:val="28"/>
          <w:szCs w:val="20"/>
          <w:lang w:eastAsia="ar-SA"/>
        </w:rPr>
        <w:t>3</w:t>
      </w:r>
      <w:r w:rsidRPr="00324848">
        <w:rPr>
          <w:rFonts w:ascii="Times New Roman" w:eastAsia="Calibri" w:hAnsi="Times New Roman" w:cs="Times New Roman"/>
          <w:kern w:val="1"/>
          <w:sz w:val="28"/>
          <w:szCs w:val="20"/>
          <w:lang w:eastAsia="ar-SA"/>
        </w:rPr>
        <w:t xml:space="preserve"> к Программе.</w:t>
      </w:r>
      <w:r w:rsidRPr="001E1BA1">
        <w:rPr>
          <w:rFonts w:ascii="Times New Roman" w:eastAsia="Calibri" w:hAnsi="Times New Roman" w:cs="Times New Roman"/>
          <w:kern w:val="1"/>
          <w:sz w:val="28"/>
          <w:szCs w:val="20"/>
          <w:lang w:eastAsia="ar-SA"/>
        </w:rPr>
        <w:t xml:space="preserve"> </w:t>
      </w:r>
    </w:p>
    <w:p w:rsidR="00661BBA" w:rsidRPr="001E1BA1" w:rsidRDefault="00661BBA" w:rsidP="009E02DB">
      <w:pPr>
        <w:spacing w:after="0" w:line="240" w:lineRule="auto"/>
        <w:jc w:val="center"/>
        <w:rPr>
          <w:rFonts w:ascii="Times New Roman" w:eastAsia="Times New Roman" w:hAnsi="Times New Roman" w:cs="Times New Roman"/>
          <w:b/>
          <w:caps/>
          <w:sz w:val="28"/>
          <w:szCs w:val="28"/>
          <w:lang w:eastAsia="ru-RU"/>
        </w:rPr>
      </w:pPr>
    </w:p>
    <w:p w:rsidR="003B5818" w:rsidRDefault="003B5818" w:rsidP="009E02DB">
      <w:pPr>
        <w:spacing w:after="0" w:line="240" w:lineRule="auto"/>
        <w:jc w:val="center"/>
        <w:rPr>
          <w:rFonts w:ascii="Times New Roman" w:eastAsia="Times New Roman" w:hAnsi="Times New Roman" w:cs="Times New Roman"/>
          <w:b/>
          <w:caps/>
          <w:sz w:val="28"/>
          <w:szCs w:val="28"/>
          <w:lang w:eastAsia="ru-RU"/>
        </w:rPr>
      </w:pPr>
    </w:p>
    <w:p w:rsidR="009E02DB" w:rsidRPr="001E1BA1" w:rsidRDefault="009E02DB" w:rsidP="009E02DB">
      <w:pPr>
        <w:spacing w:after="0" w:line="240" w:lineRule="auto"/>
        <w:jc w:val="center"/>
        <w:rPr>
          <w:rFonts w:ascii="Times New Roman" w:eastAsia="Times New Roman" w:hAnsi="Times New Roman" w:cs="Times New Roman"/>
          <w:b/>
          <w:caps/>
          <w:sz w:val="28"/>
          <w:szCs w:val="28"/>
          <w:lang w:eastAsia="ru-RU"/>
        </w:rPr>
      </w:pPr>
      <w:r w:rsidRPr="001E1BA1">
        <w:rPr>
          <w:rFonts w:ascii="Times New Roman" w:eastAsia="Times New Roman" w:hAnsi="Times New Roman" w:cs="Times New Roman"/>
          <w:b/>
          <w:caps/>
          <w:sz w:val="28"/>
          <w:szCs w:val="28"/>
          <w:lang w:val="en-US" w:eastAsia="ru-RU"/>
        </w:rPr>
        <w:t>VII</w:t>
      </w:r>
      <w:r w:rsidRPr="001E1BA1">
        <w:rPr>
          <w:rFonts w:ascii="Times New Roman" w:eastAsia="Times New Roman" w:hAnsi="Times New Roman" w:cs="Times New Roman"/>
          <w:b/>
          <w:caps/>
          <w:sz w:val="28"/>
          <w:szCs w:val="28"/>
          <w:lang w:eastAsia="ru-RU"/>
        </w:rPr>
        <w:t>. Механизм реализации программы</w:t>
      </w:r>
    </w:p>
    <w:p w:rsidR="009E02DB" w:rsidRPr="001E1BA1" w:rsidRDefault="009E02DB" w:rsidP="009E02DB">
      <w:pPr>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9E02DB" w:rsidRPr="001E1BA1" w:rsidRDefault="0040087F"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xml:space="preserve">Комплексная </w:t>
      </w:r>
      <w:r w:rsidR="009E02DB" w:rsidRPr="001E1BA1">
        <w:rPr>
          <w:rFonts w:ascii="Times New Roman" w:eastAsia="Times New Roman" w:hAnsi="Times New Roman" w:cs="Times New Roman"/>
          <w:sz w:val="28"/>
          <w:szCs w:val="28"/>
          <w:lang w:eastAsia="ru-RU"/>
        </w:rPr>
        <w:t xml:space="preserve">Программа </w:t>
      </w:r>
      <w:r w:rsidRPr="001E1BA1">
        <w:rPr>
          <w:rFonts w:ascii="Times New Roman" w:eastAsia="Times New Roman" w:hAnsi="Times New Roman" w:cs="Times New Roman"/>
          <w:sz w:val="28"/>
          <w:szCs w:val="28"/>
          <w:lang w:eastAsia="ru-RU"/>
        </w:rPr>
        <w:t>экономического и социального</w:t>
      </w:r>
      <w:r w:rsidR="009E02DB" w:rsidRPr="001E1BA1">
        <w:rPr>
          <w:rFonts w:ascii="Times New Roman" w:eastAsia="Times New Roman" w:hAnsi="Times New Roman" w:cs="Times New Roman"/>
          <w:sz w:val="28"/>
          <w:szCs w:val="28"/>
          <w:lang w:eastAsia="ru-RU"/>
        </w:rPr>
        <w:t xml:space="preserve"> развития муниципального образования «</w:t>
      </w:r>
      <w:r w:rsidR="00DD7BEB">
        <w:rPr>
          <w:rFonts w:ascii="Times New Roman" w:eastAsia="Times New Roman" w:hAnsi="Times New Roman" w:cs="Times New Roman"/>
          <w:sz w:val="28"/>
          <w:szCs w:val="28"/>
          <w:lang w:eastAsia="ru-RU"/>
        </w:rPr>
        <w:t>Цунтинский</w:t>
      </w:r>
      <w:r w:rsidR="009E02DB" w:rsidRPr="001E1BA1">
        <w:rPr>
          <w:rFonts w:ascii="Times New Roman" w:eastAsia="Times New Roman" w:hAnsi="Times New Roman" w:cs="Times New Roman"/>
          <w:sz w:val="28"/>
          <w:szCs w:val="28"/>
          <w:lang w:eastAsia="ru-RU"/>
        </w:rPr>
        <w:t xml:space="preserve"> район» на </w:t>
      </w:r>
      <w:r w:rsidRPr="001E1BA1">
        <w:rPr>
          <w:rFonts w:ascii="Times New Roman" w:eastAsia="Times New Roman" w:hAnsi="Times New Roman" w:cs="Times New Roman"/>
          <w:sz w:val="28"/>
          <w:szCs w:val="28"/>
          <w:lang w:eastAsia="ru-RU"/>
        </w:rPr>
        <w:t>2015-</w:t>
      </w:r>
      <w:r w:rsidR="009E02DB" w:rsidRPr="001E1BA1">
        <w:rPr>
          <w:rFonts w:ascii="Times New Roman" w:eastAsia="Times New Roman" w:hAnsi="Times New Roman" w:cs="Times New Roman"/>
          <w:sz w:val="28"/>
          <w:szCs w:val="28"/>
          <w:lang w:eastAsia="ru-RU"/>
        </w:rPr>
        <w:t xml:space="preserve"> 20</w:t>
      </w:r>
      <w:r w:rsidRPr="001E1BA1">
        <w:rPr>
          <w:rFonts w:ascii="Times New Roman" w:eastAsia="Times New Roman" w:hAnsi="Times New Roman" w:cs="Times New Roman"/>
          <w:sz w:val="28"/>
          <w:szCs w:val="28"/>
          <w:lang w:eastAsia="ru-RU"/>
        </w:rPr>
        <w:t>18</w:t>
      </w:r>
      <w:r w:rsidR="009E02DB" w:rsidRPr="001E1BA1">
        <w:rPr>
          <w:rFonts w:ascii="Times New Roman" w:eastAsia="Times New Roman" w:hAnsi="Times New Roman" w:cs="Times New Roman"/>
          <w:sz w:val="28"/>
          <w:szCs w:val="28"/>
          <w:lang w:eastAsia="ru-RU"/>
        </w:rPr>
        <w:t xml:space="preserve"> год</w:t>
      </w:r>
      <w:r w:rsidRPr="001E1BA1">
        <w:rPr>
          <w:rFonts w:ascii="Times New Roman" w:eastAsia="Times New Roman" w:hAnsi="Times New Roman" w:cs="Times New Roman"/>
          <w:sz w:val="28"/>
          <w:szCs w:val="28"/>
          <w:lang w:eastAsia="ru-RU"/>
        </w:rPr>
        <w:t>ы</w:t>
      </w:r>
      <w:r w:rsidR="009E02DB" w:rsidRPr="001E1BA1">
        <w:rPr>
          <w:rFonts w:ascii="Times New Roman" w:eastAsia="Times New Roman" w:hAnsi="Times New Roman" w:cs="Times New Roman"/>
          <w:sz w:val="28"/>
          <w:szCs w:val="28"/>
          <w:lang w:eastAsia="ru-RU"/>
        </w:rPr>
        <w:t xml:space="preserve"> (далее Программа) основывается на положениях федерального и республиканского законодательства, Указах </w:t>
      </w:r>
      <w:r w:rsidR="003B5818">
        <w:rPr>
          <w:rFonts w:ascii="Times New Roman" w:eastAsia="Times New Roman" w:hAnsi="Times New Roman" w:cs="Times New Roman"/>
          <w:sz w:val="28"/>
          <w:szCs w:val="28"/>
          <w:lang w:eastAsia="ru-RU"/>
        </w:rPr>
        <w:t>Главы</w:t>
      </w:r>
      <w:r w:rsidR="009E02DB" w:rsidRPr="001E1BA1">
        <w:rPr>
          <w:rFonts w:ascii="Times New Roman" w:eastAsia="Times New Roman" w:hAnsi="Times New Roman" w:cs="Times New Roman"/>
          <w:sz w:val="28"/>
          <w:szCs w:val="28"/>
          <w:lang w:eastAsia="ru-RU"/>
        </w:rPr>
        <w:t xml:space="preserve"> Республики Дагестан, решениях Народного Собрания и Правительства Республики Дагестан, а также на рациональном сочетании федеральных, республиканских, муниципальных и отраслевых интересов.</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Для реализации программных мероприятий предусматривается использование рычагов государственной экономической, финансовой и бюджетной политики.</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Механизм реализации предполагает:</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привлечение собственных средств частных инвесторов, в том числе инициаторов проектов;</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создание условий для повышения инвестиционного потенциала и инвестиционной привлекательности отраслей экономики муниципального образования;</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использование различных форм государственной поддержки.</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lastRenderedPageBreak/>
        <w:t>Предусматривается привлечение собственных средств участников Программы и создание условий для расширения инвестиционных возможностей путем:</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содействия инвесторам в привлечении кредитных ресурсов российских и иностранных банков;</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распространения информации о наиболее эффективных перспективных и актуальных инвестиционных проектах;</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стимулирования развития лизинговой деятельности, направленной на модернизацию и обновление производственного оборудования и сельскохозяйственной техники;</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Государственную поддержку реализации программных мероприятий предусматривается осуществлять по следующим основным направлениям:</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в соответствии с действующим законодательством, предоставление в рамках республиканского бюджета и бюджета муниципального образования, государственных гарантий по привлекаемым для финансирования инвестиционных проектов капиталам;</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предоставление в соответствии с действующим законодательством, налоговых льгот;</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субсидирование части затрат сельхозтоваропроизводителей, осуществляемой в рамках реализации республиканских отраслевых программ;</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субсидирование части банковских процентных ставок из средств федерального и республиканского бюджетов по кредитам, выданным коммерческими банками предприятиям и организациям на реализацию инвестиционных проектов и мероприятий Программы.</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Для получения государственной поддержки за счёт средств федерального и республиканского Республики Дагестан бюджетов уполномоченные отраслевые исполнительные органы муниципального образования в установленном порядке представляют в соответствующие республиканские органы исполнительной власти установленный перечень документов на реализацию мероприятий Программы по всем направлениям расходования средств.</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xml:space="preserve">Финансирование капитальных затрат по отдельным разделам и проектам Программы за счет средств федерального и республиканского бюджета РД осуществляется целевым назначением через государственных заказчиков - республиканских органов государственной власти или муниципальных органов в рамках межбюджетных отношений. </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Заказы на строительство объектов для государственных нужд размещаются государственными заказчиками на конкурсной основе с проведением в установленном порядке подрядных торгов.</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Финансирование из республиканского бюджета объектов муниципальной собственности осуществляется после подтверждения муниципальными органами объемов их финансирования из местных бюджетов в соответствии с Программой.</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Система информационного обеспечения реализации программных мероприятий предполагает ведение базы данных о ходе их выполнения по каждому разделу и в целом по макроэкономическим показателям Программы.</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p>
    <w:p w:rsidR="009E02DB" w:rsidRPr="001E1BA1" w:rsidRDefault="009E02DB" w:rsidP="009E02DB">
      <w:pPr>
        <w:tabs>
          <w:tab w:val="left" w:pos="993"/>
        </w:tabs>
        <w:spacing w:after="0" w:line="240" w:lineRule="auto"/>
        <w:jc w:val="center"/>
        <w:rPr>
          <w:rFonts w:ascii="Times New Roman" w:eastAsia="Times New Roman" w:hAnsi="Times New Roman" w:cs="Times New Roman"/>
          <w:b/>
          <w:sz w:val="28"/>
          <w:szCs w:val="28"/>
          <w:lang w:eastAsia="ru-RU"/>
        </w:rPr>
      </w:pPr>
    </w:p>
    <w:p w:rsidR="009E02DB" w:rsidRPr="001E1BA1" w:rsidRDefault="009E02DB" w:rsidP="009E02DB">
      <w:pPr>
        <w:tabs>
          <w:tab w:val="left" w:pos="993"/>
        </w:tabs>
        <w:spacing w:after="0" w:line="240" w:lineRule="auto"/>
        <w:jc w:val="center"/>
        <w:rPr>
          <w:rFonts w:ascii="Times New Roman" w:eastAsia="Times New Roman" w:hAnsi="Times New Roman" w:cs="Times New Roman"/>
          <w:b/>
          <w:caps/>
          <w:sz w:val="28"/>
          <w:szCs w:val="28"/>
          <w:lang w:eastAsia="ru-RU"/>
        </w:rPr>
      </w:pPr>
      <w:r w:rsidRPr="001E1BA1">
        <w:rPr>
          <w:rFonts w:ascii="Times New Roman" w:eastAsia="Times New Roman" w:hAnsi="Times New Roman" w:cs="Times New Roman"/>
          <w:b/>
          <w:caps/>
          <w:sz w:val="28"/>
          <w:szCs w:val="28"/>
          <w:lang w:val="en-US" w:eastAsia="ru-RU"/>
        </w:rPr>
        <w:t>VIII</w:t>
      </w:r>
      <w:r w:rsidRPr="001E1BA1">
        <w:rPr>
          <w:rFonts w:ascii="Times New Roman" w:eastAsia="Times New Roman" w:hAnsi="Times New Roman" w:cs="Times New Roman"/>
          <w:b/>
          <w:caps/>
          <w:sz w:val="28"/>
          <w:szCs w:val="28"/>
          <w:lang w:eastAsia="ru-RU"/>
        </w:rPr>
        <w:t>. Оценка эффективности реализации программы.</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b/>
          <w:sz w:val="28"/>
          <w:szCs w:val="28"/>
          <w:lang w:eastAsia="ru-RU"/>
        </w:rPr>
      </w:pPr>
      <w:r w:rsidRPr="001E1BA1">
        <w:rPr>
          <w:rFonts w:ascii="Times New Roman" w:eastAsia="Times New Roman" w:hAnsi="Times New Roman" w:cs="Times New Roman"/>
          <w:sz w:val="28"/>
          <w:szCs w:val="28"/>
          <w:lang w:eastAsia="ru-RU"/>
        </w:rPr>
        <w:t xml:space="preserve">Ожидаемые показатели развития экономики и социальной сферы муниципального </w:t>
      </w:r>
      <w:r w:rsidR="00DD7BEB">
        <w:rPr>
          <w:rFonts w:ascii="Times New Roman" w:eastAsia="Times New Roman" w:hAnsi="Times New Roman" w:cs="Times New Roman"/>
          <w:sz w:val="28"/>
          <w:szCs w:val="28"/>
          <w:lang w:eastAsia="ru-RU"/>
        </w:rPr>
        <w:t>района</w:t>
      </w:r>
      <w:r w:rsidRPr="001E1BA1">
        <w:rPr>
          <w:rFonts w:ascii="Times New Roman" w:eastAsia="Times New Roman" w:hAnsi="Times New Roman" w:cs="Times New Roman"/>
          <w:sz w:val="28"/>
          <w:szCs w:val="28"/>
          <w:lang w:eastAsia="ru-RU"/>
        </w:rPr>
        <w:t xml:space="preserve"> «</w:t>
      </w:r>
      <w:r w:rsidR="00DD7BEB">
        <w:rPr>
          <w:rFonts w:ascii="Times New Roman" w:eastAsia="Times New Roman" w:hAnsi="Times New Roman" w:cs="Times New Roman"/>
          <w:sz w:val="28"/>
          <w:szCs w:val="28"/>
          <w:lang w:eastAsia="ru-RU"/>
        </w:rPr>
        <w:t>Цунтинский</w:t>
      </w:r>
      <w:r w:rsidRPr="001E1BA1">
        <w:rPr>
          <w:rFonts w:ascii="Times New Roman" w:eastAsia="Times New Roman" w:hAnsi="Times New Roman" w:cs="Times New Roman"/>
          <w:sz w:val="28"/>
          <w:szCs w:val="28"/>
          <w:lang w:eastAsia="ru-RU"/>
        </w:rPr>
        <w:t xml:space="preserve"> район» до 20</w:t>
      </w:r>
      <w:r w:rsidR="0040087F" w:rsidRPr="001E1BA1">
        <w:rPr>
          <w:rFonts w:ascii="Times New Roman" w:eastAsia="Times New Roman" w:hAnsi="Times New Roman" w:cs="Times New Roman"/>
          <w:sz w:val="28"/>
          <w:szCs w:val="28"/>
          <w:lang w:eastAsia="ru-RU"/>
        </w:rPr>
        <w:t>18</w:t>
      </w:r>
      <w:r w:rsidRPr="001E1BA1">
        <w:rPr>
          <w:rFonts w:ascii="Times New Roman" w:eastAsia="Times New Roman" w:hAnsi="Times New Roman" w:cs="Times New Roman"/>
          <w:sz w:val="28"/>
          <w:szCs w:val="28"/>
          <w:lang w:eastAsia="ru-RU"/>
        </w:rPr>
        <w:t xml:space="preserve"> года, строились на основе анализа тенденций и результатов функционирования хозяйственного комплекса в последние годы, имеющегося потенциала развития отраслей. При этом учтены </w:t>
      </w:r>
      <w:r w:rsidR="0040087F" w:rsidRPr="001E1BA1">
        <w:rPr>
          <w:rFonts w:ascii="Times New Roman" w:eastAsia="Times New Roman" w:hAnsi="Times New Roman" w:cs="Times New Roman"/>
          <w:sz w:val="28"/>
          <w:szCs w:val="28"/>
          <w:lang w:eastAsia="ru-RU"/>
        </w:rPr>
        <w:t>задачи</w:t>
      </w:r>
      <w:r w:rsidRPr="001E1BA1">
        <w:rPr>
          <w:rFonts w:ascii="Times New Roman" w:eastAsia="Times New Roman" w:hAnsi="Times New Roman" w:cs="Times New Roman"/>
          <w:sz w:val="28"/>
          <w:szCs w:val="28"/>
          <w:lang w:eastAsia="ru-RU"/>
        </w:rPr>
        <w:t xml:space="preserve"> определённые </w:t>
      </w:r>
      <w:r w:rsidR="0040087F" w:rsidRPr="001E1BA1">
        <w:rPr>
          <w:rFonts w:ascii="Times New Roman" w:eastAsia="Times New Roman" w:hAnsi="Times New Roman" w:cs="Times New Roman"/>
          <w:sz w:val="28"/>
          <w:szCs w:val="28"/>
          <w:lang w:eastAsia="ru-RU"/>
        </w:rPr>
        <w:t>Приоритетными программами Развития Республики Дагестан</w:t>
      </w:r>
      <w:r w:rsidRPr="001E1BA1">
        <w:rPr>
          <w:rFonts w:ascii="Times New Roman" w:eastAsia="Times New Roman" w:hAnsi="Times New Roman" w:cs="Times New Roman"/>
          <w:sz w:val="28"/>
          <w:szCs w:val="28"/>
          <w:lang w:eastAsia="ru-RU"/>
        </w:rPr>
        <w:t xml:space="preserve">.  </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xml:space="preserve">Выполнение </w:t>
      </w:r>
      <w:r w:rsidR="0040087F" w:rsidRPr="001E1BA1">
        <w:rPr>
          <w:rFonts w:ascii="Times New Roman" w:eastAsia="Times New Roman" w:hAnsi="Times New Roman" w:cs="Times New Roman"/>
          <w:sz w:val="28"/>
          <w:szCs w:val="28"/>
          <w:lang w:eastAsia="ru-RU"/>
        </w:rPr>
        <w:t>Комплексной п</w:t>
      </w:r>
      <w:r w:rsidRPr="001E1BA1">
        <w:rPr>
          <w:rFonts w:ascii="Times New Roman" w:eastAsia="Times New Roman" w:hAnsi="Times New Roman" w:cs="Times New Roman"/>
          <w:sz w:val="28"/>
          <w:szCs w:val="28"/>
          <w:lang w:eastAsia="ru-RU"/>
        </w:rPr>
        <w:t>рограммы</w:t>
      </w:r>
      <w:r w:rsidR="0040087F" w:rsidRPr="001E1BA1">
        <w:rPr>
          <w:rFonts w:ascii="Times New Roman" w:eastAsia="Times New Roman" w:hAnsi="Times New Roman" w:cs="Times New Roman"/>
          <w:sz w:val="28"/>
          <w:szCs w:val="28"/>
          <w:lang w:eastAsia="ru-RU"/>
        </w:rPr>
        <w:t xml:space="preserve"> экономического и </w:t>
      </w:r>
      <w:r w:rsidRPr="001E1BA1">
        <w:rPr>
          <w:rFonts w:ascii="Times New Roman" w:eastAsia="Times New Roman" w:hAnsi="Times New Roman" w:cs="Times New Roman"/>
          <w:sz w:val="28"/>
          <w:szCs w:val="28"/>
          <w:lang w:eastAsia="ru-RU"/>
        </w:rPr>
        <w:t xml:space="preserve"> социальн</w:t>
      </w:r>
      <w:r w:rsidR="0040087F" w:rsidRPr="001E1BA1">
        <w:rPr>
          <w:rFonts w:ascii="Times New Roman" w:eastAsia="Times New Roman" w:hAnsi="Times New Roman" w:cs="Times New Roman"/>
          <w:sz w:val="28"/>
          <w:szCs w:val="28"/>
          <w:lang w:eastAsia="ru-RU"/>
        </w:rPr>
        <w:t>ого</w:t>
      </w:r>
      <w:r w:rsidRPr="001E1BA1">
        <w:rPr>
          <w:rFonts w:ascii="Times New Roman" w:eastAsia="Times New Roman" w:hAnsi="Times New Roman" w:cs="Times New Roman"/>
          <w:sz w:val="28"/>
          <w:szCs w:val="28"/>
          <w:lang w:eastAsia="ru-RU"/>
        </w:rPr>
        <w:t xml:space="preserve"> развития муниципального образования «</w:t>
      </w:r>
      <w:r w:rsidR="00DD7BEB">
        <w:rPr>
          <w:rFonts w:ascii="Times New Roman" w:eastAsia="Times New Roman" w:hAnsi="Times New Roman" w:cs="Times New Roman"/>
          <w:sz w:val="28"/>
          <w:szCs w:val="28"/>
          <w:lang w:eastAsia="ru-RU"/>
        </w:rPr>
        <w:t>Цунтинский</w:t>
      </w:r>
      <w:r w:rsidRPr="001E1BA1">
        <w:rPr>
          <w:rFonts w:ascii="Times New Roman" w:eastAsia="Times New Roman" w:hAnsi="Times New Roman" w:cs="Times New Roman"/>
          <w:sz w:val="28"/>
          <w:szCs w:val="28"/>
          <w:lang w:eastAsia="ru-RU"/>
        </w:rPr>
        <w:t xml:space="preserve"> район» </w:t>
      </w:r>
      <w:r w:rsidR="0040087F" w:rsidRPr="001E1BA1">
        <w:rPr>
          <w:rFonts w:ascii="Times New Roman" w:eastAsia="Times New Roman" w:hAnsi="Times New Roman" w:cs="Times New Roman"/>
          <w:sz w:val="28"/>
          <w:szCs w:val="28"/>
          <w:lang w:eastAsia="ru-RU"/>
        </w:rPr>
        <w:t>на 2015-201</w:t>
      </w:r>
      <w:r w:rsidR="003B5818">
        <w:rPr>
          <w:rFonts w:ascii="Times New Roman" w:eastAsia="Times New Roman" w:hAnsi="Times New Roman" w:cs="Times New Roman"/>
          <w:sz w:val="28"/>
          <w:szCs w:val="28"/>
          <w:lang w:eastAsia="ru-RU"/>
        </w:rPr>
        <w:t>8</w:t>
      </w:r>
      <w:r w:rsidR="0040087F" w:rsidRPr="001E1BA1">
        <w:rPr>
          <w:rFonts w:ascii="Times New Roman" w:eastAsia="Times New Roman" w:hAnsi="Times New Roman" w:cs="Times New Roman"/>
          <w:sz w:val="28"/>
          <w:szCs w:val="28"/>
          <w:lang w:eastAsia="ru-RU"/>
        </w:rPr>
        <w:t xml:space="preserve"> годы</w:t>
      </w:r>
      <w:r w:rsidRPr="001E1BA1">
        <w:rPr>
          <w:rFonts w:ascii="Times New Roman" w:eastAsia="Times New Roman" w:hAnsi="Times New Roman" w:cs="Times New Roman"/>
          <w:sz w:val="28"/>
          <w:szCs w:val="28"/>
          <w:lang w:eastAsia="ru-RU"/>
        </w:rPr>
        <w:t>, обеспечит создание основы для реализации основных направлений социально-экономического развития района и достижение следующих результатов:</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b/>
          <w:i/>
          <w:sz w:val="28"/>
          <w:szCs w:val="28"/>
          <w:lang w:eastAsia="ru-RU"/>
        </w:rPr>
      </w:pPr>
      <w:r w:rsidRPr="001E1BA1">
        <w:rPr>
          <w:rFonts w:ascii="Times New Roman" w:eastAsia="Times New Roman" w:hAnsi="Times New Roman" w:cs="Times New Roman"/>
          <w:b/>
          <w:i/>
          <w:sz w:val="28"/>
          <w:szCs w:val="28"/>
          <w:lang w:eastAsia="ru-RU"/>
        </w:rPr>
        <w:t>В социально-экономической сфере:</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наращивание экономического потенциала муниципального района, дальнейшее развитие его позиций в экономике республики;</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повышение инвестиционной привлекательности муниципального района (приоритетность отраслей и производств, привлекающих инвестиции на территорию);</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целевое привлечение инвестиций;</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развитие инфраструктуры, поддерживающей экономический рост;</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участие муниципального района в федеральных и республиканских целевых программах;</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привлечение к решению муниципальных задач предприятий и организаций различных форм собственности;</w:t>
      </w:r>
    </w:p>
    <w:p w:rsidR="009E02DB"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повышение ур</w:t>
      </w:r>
      <w:r w:rsidR="00CE09F6">
        <w:rPr>
          <w:rFonts w:ascii="Times New Roman" w:eastAsia="Times New Roman" w:hAnsi="Times New Roman" w:cs="Times New Roman"/>
          <w:sz w:val="28"/>
          <w:szCs w:val="28"/>
          <w:lang w:eastAsia="ru-RU"/>
        </w:rPr>
        <w:t>овня и качества жизни населения;</w:t>
      </w:r>
    </w:p>
    <w:p w:rsidR="00CE09F6" w:rsidRPr="001E1BA1" w:rsidRDefault="00CE09F6"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создание новых рабочих мест. (Приложение №2)</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b/>
          <w:i/>
          <w:sz w:val="28"/>
          <w:szCs w:val="28"/>
          <w:lang w:eastAsia="ru-RU"/>
        </w:rPr>
      </w:pPr>
      <w:r w:rsidRPr="001E1BA1">
        <w:rPr>
          <w:rFonts w:ascii="Times New Roman" w:eastAsia="Times New Roman" w:hAnsi="Times New Roman" w:cs="Times New Roman"/>
          <w:b/>
          <w:i/>
          <w:sz w:val="28"/>
          <w:szCs w:val="28"/>
          <w:lang w:eastAsia="ru-RU"/>
        </w:rPr>
        <w:t>В финансово-бюджетной сфере:</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наращивание собственной доходной базы муниципального района и его сельских поселений;</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оптимизация расходов бюджетной сферы;</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выравнивание расходов местных бюджетов сельских поселений;</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повышение эффективности управления муниципальной собствен-ностью;</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разграничение полномочий по расходам бюджета между муниципальным районом и поселениями.</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b/>
          <w:i/>
          <w:sz w:val="28"/>
          <w:szCs w:val="28"/>
          <w:lang w:eastAsia="ru-RU"/>
        </w:rPr>
      </w:pPr>
      <w:r w:rsidRPr="001E1BA1">
        <w:rPr>
          <w:rFonts w:ascii="Times New Roman" w:eastAsia="Times New Roman" w:hAnsi="Times New Roman" w:cs="Times New Roman"/>
          <w:b/>
          <w:i/>
          <w:sz w:val="28"/>
          <w:szCs w:val="28"/>
          <w:lang w:eastAsia="ru-RU"/>
        </w:rPr>
        <w:t>В политической сфере:</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повышение эффективности взаимодействия между органами государственной власти и органами местного самоуправления на основе разграничения полномочий;</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повышение открытости в деятельности органов местного самоуправления, обеспечение прозрачности процесса принятия решений на местном уровне и результатов исполнения решений;</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привлечение населения к решению вопросов местного значения, управлению муниципальным районом и поселениями.</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lastRenderedPageBreak/>
        <w:t>Реализация программных мероприятий при условии оптимистического сценария развития позволит обеспечить рост основных показателей социально-экономического развития муниципального района по отношению к 201</w:t>
      </w:r>
      <w:r w:rsidR="0040087F" w:rsidRPr="001E1BA1">
        <w:rPr>
          <w:rFonts w:ascii="Times New Roman" w:eastAsia="Times New Roman" w:hAnsi="Times New Roman" w:cs="Times New Roman"/>
          <w:sz w:val="28"/>
          <w:szCs w:val="28"/>
          <w:lang w:eastAsia="ru-RU"/>
        </w:rPr>
        <w:t>4</w:t>
      </w:r>
      <w:r w:rsidRPr="001E1BA1">
        <w:rPr>
          <w:rFonts w:ascii="Times New Roman" w:eastAsia="Times New Roman" w:hAnsi="Times New Roman" w:cs="Times New Roman"/>
          <w:sz w:val="28"/>
          <w:szCs w:val="28"/>
          <w:lang w:eastAsia="ru-RU"/>
        </w:rPr>
        <w:t xml:space="preserve"> году,  созданию условий для динамичного роста доходов населения, обеспечению достойных размеров заработной платы.</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xml:space="preserve">Реализация </w:t>
      </w:r>
      <w:r w:rsidR="00F44DA2" w:rsidRPr="001E1BA1">
        <w:rPr>
          <w:rFonts w:ascii="Times New Roman" w:eastAsia="Times New Roman" w:hAnsi="Times New Roman" w:cs="Times New Roman"/>
          <w:sz w:val="28"/>
          <w:szCs w:val="28"/>
          <w:lang w:eastAsia="ru-RU"/>
        </w:rPr>
        <w:t>быстро окупаемых</w:t>
      </w:r>
      <w:r w:rsidRPr="001E1BA1">
        <w:rPr>
          <w:rFonts w:ascii="Times New Roman" w:eastAsia="Times New Roman" w:hAnsi="Times New Roman" w:cs="Times New Roman"/>
          <w:sz w:val="28"/>
          <w:szCs w:val="28"/>
          <w:lang w:eastAsia="ru-RU"/>
        </w:rPr>
        <w:t xml:space="preserve"> и наиболее эффективных инвестиционных проектов Программы на первом этапе существенно повысит инвестиционный потенциал муниципального района, ускорит развитие сопутствующих и технологически связанных производств, обеспечит рост доходов  бюджета муниципального района. Это позволит направить дополнительные средства на поддержку социальных мероприятий на втором </w:t>
      </w:r>
      <w:r w:rsidR="00F44DA2" w:rsidRPr="001E1BA1">
        <w:rPr>
          <w:rFonts w:ascii="Times New Roman" w:eastAsia="Times New Roman" w:hAnsi="Times New Roman" w:cs="Times New Roman"/>
          <w:sz w:val="28"/>
          <w:szCs w:val="28"/>
          <w:lang w:eastAsia="ru-RU"/>
        </w:rPr>
        <w:t>этапах</w:t>
      </w:r>
      <w:r w:rsidRPr="001E1BA1">
        <w:rPr>
          <w:rFonts w:ascii="Times New Roman" w:eastAsia="Times New Roman" w:hAnsi="Times New Roman" w:cs="Times New Roman"/>
          <w:sz w:val="28"/>
          <w:szCs w:val="28"/>
          <w:lang w:eastAsia="ru-RU"/>
        </w:rPr>
        <w:t xml:space="preserve"> реализации Программы. </w:t>
      </w:r>
    </w:p>
    <w:p w:rsidR="009E02DB" w:rsidRPr="001B4DE7"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FE7BFA">
        <w:rPr>
          <w:rFonts w:ascii="Times New Roman" w:eastAsia="Times New Roman" w:hAnsi="Times New Roman" w:cs="Times New Roman"/>
          <w:sz w:val="28"/>
          <w:szCs w:val="28"/>
          <w:lang w:eastAsia="ru-RU"/>
        </w:rPr>
        <w:t>Объём производства продукции агропромышленного комплекса муниципального района к 20</w:t>
      </w:r>
      <w:r w:rsidR="00E07496" w:rsidRPr="00FE7BFA">
        <w:rPr>
          <w:rFonts w:ascii="Times New Roman" w:eastAsia="Times New Roman" w:hAnsi="Times New Roman" w:cs="Times New Roman"/>
          <w:sz w:val="28"/>
          <w:szCs w:val="28"/>
          <w:lang w:eastAsia="ru-RU"/>
        </w:rPr>
        <w:t>18</w:t>
      </w:r>
      <w:r w:rsidRPr="00FE7BFA">
        <w:rPr>
          <w:rFonts w:ascii="Times New Roman" w:eastAsia="Times New Roman" w:hAnsi="Times New Roman" w:cs="Times New Roman"/>
          <w:sz w:val="28"/>
          <w:szCs w:val="28"/>
          <w:lang w:eastAsia="ru-RU"/>
        </w:rPr>
        <w:t xml:space="preserve"> г. составит </w:t>
      </w:r>
      <w:r w:rsidR="00FE7BFA" w:rsidRPr="00FE7BFA">
        <w:rPr>
          <w:rFonts w:ascii="Times New Roman" w:eastAsia="Times New Roman" w:hAnsi="Times New Roman" w:cs="Times New Roman"/>
          <w:sz w:val="28"/>
          <w:szCs w:val="28"/>
          <w:lang w:eastAsia="ru-RU"/>
        </w:rPr>
        <w:t>362,5</w:t>
      </w:r>
      <w:r w:rsidR="003D497C" w:rsidRPr="00FE7BFA">
        <w:rPr>
          <w:rFonts w:ascii="Times New Roman" w:eastAsia="Times New Roman" w:hAnsi="Times New Roman" w:cs="Times New Roman"/>
          <w:sz w:val="28"/>
          <w:szCs w:val="28"/>
          <w:lang w:eastAsia="ru-RU"/>
        </w:rPr>
        <w:t xml:space="preserve"> </w:t>
      </w:r>
      <w:r w:rsidRPr="00FE7BFA">
        <w:rPr>
          <w:rFonts w:ascii="Times New Roman" w:eastAsia="Times New Roman" w:hAnsi="Times New Roman" w:cs="Times New Roman"/>
          <w:sz w:val="28"/>
          <w:szCs w:val="28"/>
          <w:lang w:eastAsia="ru-RU"/>
        </w:rPr>
        <w:t xml:space="preserve"> млн.руб. и увеличится относительно 201</w:t>
      </w:r>
      <w:r w:rsidR="00E07496" w:rsidRPr="00FE7BFA">
        <w:rPr>
          <w:rFonts w:ascii="Times New Roman" w:eastAsia="Times New Roman" w:hAnsi="Times New Roman" w:cs="Times New Roman"/>
          <w:sz w:val="28"/>
          <w:szCs w:val="28"/>
          <w:lang w:eastAsia="ru-RU"/>
        </w:rPr>
        <w:t>4</w:t>
      </w:r>
      <w:r w:rsidRPr="00FE7BFA">
        <w:rPr>
          <w:rFonts w:ascii="Times New Roman" w:eastAsia="Times New Roman" w:hAnsi="Times New Roman" w:cs="Times New Roman"/>
          <w:sz w:val="28"/>
          <w:szCs w:val="28"/>
          <w:lang w:eastAsia="ru-RU"/>
        </w:rPr>
        <w:t xml:space="preserve"> г. в </w:t>
      </w:r>
      <w:r w:rsidR="009F5D61" w:rsidRPr="00FE7BFA">
        <w:rPr>
          <w:rFonts w:ascii="Times New Roman" w:eastAsia="Times New Roman" w:hAnsi="Times New Roman" w:cs="Times New Roman"/>
          <w:sz w:val="28"/>
          <w:szCs w:val="28"/>
          <w:lang w:eastAsia="ru-RU"/>
        </w:rPr>
        <w:t>1,</w:t>
      </w:r>
      <w:r w:rsidR="00FE7BFA" w:rsidRPr="00FE7BFA">
        <w:rPr>
          <w:rFonts w:ascii="Times New Roman" w:eastAsia="Times New Roman" w:hAnsi="Times New Roman" w:cs="Times New Roman"/>
          <w:sz w:val="28"/>
          <w:szCs w:val="28"/>
          <w:lang w:eastAsia="ru-RU"/>
        </w:rPr>
        <w:t>3</w:t>
      </w:r>
      <w:r w:rsidR="009F5D61" w:rsidRPr="00FE7BFA">
        <w:rPr>
          <w:rFonts w:ascii="Times New Roman" w:eastAsia="Times New Roman" w:hAnsi="Times New Roman" w:cs="Times New Roman"/>
          <w:sz w:val="28"/>
          <w:szCs w:val="28"/>
          <w:lang w:eastAsia="ru-RU"/>
        </w:rPr>
        <w:t xml:space="preserve"> </w:t>
      </w:r>
      <w:r w:rsidRPr="00FE7BFA">
        <w:rPr>
          <w:rFonts w:ascii="Times New Roman" w:eastAsia="Times New Roman" w:hAnsi="Times New Roman" w:cs="Times New Roman"/>
          <w:sz w:val="28"/>
          <w:szCs w:val="28"/>
          <w:lang w:eastAsia="ru-RU"/>
        </w:rPr>
        <w:t>раз</w:t>
      </w:r>
      <w:r w:rsidR="009F5D61" w:rsidRPr="00FE7BFA">
        <w:rPr>
          <w:rFonts w:ascii="Times New Roman" w:eastAsia="Times New Roman" w:hAnsi="Times New Roman" w:cs="Times New Roman"/>
          <w:sz w:val="28"/>
          <w:szCs w:val="28"/>
          <w:lang w:eastAsia="ru-RU"/>
        </w:rPr>
        <w:t>а</w:t>
      </w:r>
      <w:r w:rsidRPr="00FE7BFA">
        <w:rPr>
          <w:rFonts w:ascii="Times New Roman" w:eastAsia="Times New Roman" w:hAnsi="Times New Roman" w:cs="Times New Roman"/>
          <w:sz w:val="28"/>
          <w:szCs w:val="28"/>
          <w:lang w:eastAsia="ru-RU"/>
        </w:rPr>
        <w:t>.</w:t>
      </w:r>
      <w:r w:rsidRPr="001E1BA1">
        <w:rPr>
          <w:rFonts w:ascii="Times New Roman" w:eastAsia="Times New Roman" w:hAnsi="Times New Roman" w:cs="Times New Roman"/>
          <w:sz w:val="28"/>
          <w:szCs w:val="28"/>
          <w:lang w:eastAsia="ru-RU"/>
        </w:rPr>
        <w:t xml:space="preserve"> Получат развитие такие перспективные направления как транспорт, промышленность, туризм.</w:t>
      </w:r>
    </w:p>
    <w:p w:rsidR="009E02DB" w:rsidRPr="001B4DE7"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FE7BFA">
        <w:rPr>
          <w:rFonts w:ascii="Times New Roman" w:eastAsia="Times New Roman" w:hAnsi="Times New Roman" w:cs="Times New Roman"/>
          <w:sz w:val="28"/>
          <w:szCs w:val="28"/>
          <w:lang w:eastAsia="ru-RU"/>
        </w:rPr>
        <w:t>Сохранится положительная динамика на потребительском рынке. Объем оборота розничной торговли по сравнению с 201</w:t>
      </w:r>
      <w:r w:rsidR="00E07496" w:rsidRPr="00FE7BFA">
        <w:rPr>
          <w:rFonts w:ascii="Times New Roman" w:eastAsia="Times New Roman" w:hAnsi="Times New Roman" w:cs="Times New Roman"/>
          <w:sz w:val="28"/>
          <w:szCs w:val="28"/>
          <w:lang w:eastAsia="ru-RU"/>
        </w:rPr>
        <w:t>4</w:t>
      </w:r>
      <w:r w:rsidRPr="00FE7BFA">
        <w:rPr>
          <w:rFonts w:ascii="Times New Roman" w:eastAsia="Times New Roman" w:hAnsi="Times New Roman" w:cs="Times New Roman"/>
          <w:sz w:val="28"/>
          <w:szCs w:val="28"/>
          <w:lang w:eastAsia="ru-RU"/>
        </w:rPr>
        <w:t xml:space="preserve"> годом увеличится в </w:t>
      </w:r>
      <w:r w:rsidR="001B4DE7" w:rsidRPr="00FE7BFA">
        <w:rPr>
          <w:rFonts w:ascii="Times New Roman" w:eastAsia="Times New Roman" w:hAnsi="Times New Roman" w:cs="Times New Roman"/>
          <w:sz w:val="28"/>
          <w:szCs w:val="28"/>
          <w:lang w:eastAsia="ru-RU"/>
        </w:rPr>
        <w:t>1,</w:t>
      </w:r>
      <w:r w:rsidR="00FE7BFA" w:rsidRPr="00FE7BFA">
        <w:rPr>
          <w:rFonts w:ascii="Times New Roman" w:eastAsia="Times New Roman" w:hAnsi="Times New Roman" w:cs="Times New Roman"/>
          <w:sz w:val="28"/>
          <w:szCs w:val="28"/>
          <w:lang w:eastAsia="ru-RU"/>
        </w:rPr>
        <w:t>2</w:t>
      </w:r>
      <w:r w:rsidRPr="00FE7BFA">
        <w:rPr>
          <w:rFonts w:ascii="Times New Roman" w:eastAsia="Times New Roman" w:hAnsi="Times New Roman" w:cs="Times New Roman"/>
          <w:sz w:val="28"/>
          <w:szCs w:val="28"/>
          <w:lang w:eastAsia="ru-RU"/>
        </w:rPr>
        <w:t xml:space="preserve"> раза и составит </w:t>
      </w:r>
      <w:r w:rsidR="00FE7BFA" w:rsidRPr="00FE7BFA">
        <w:rPr>
          <w:rFonts w:ascii="Times New Roman" w:eastAsia="Times New Roman" w:hAnsi="Times New Roman" w:cs="Times New Roman"/>
          <w:sz w:val="28"/>
          <w:szCs w:val="28"/>
          <w:lang w:eastAsia="ru-RU"/>
        </w:rPr>
        <w:t>к 2018 году 598</w:t>
      </w:r>
      <w:r w:rsidRPr="00FE7BFA">
        <w:rPr>
          <w:rFonts w:ascii="Times New Roman" w:eastAsia="Times New Roman" w:hAnsi="Times New Roman" w:cs="Times New Roman"/>
          <w:sz w:val="28"/>
          <w:szCs w:val="28"/>
          <w:lang w:eastAsia="ru-RU"/>
        </w:rPr>
        <w:t xml:space="preserve"> млн. рублей.</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xml:space="preserve">Основные индикаторы развития муниципального </w:t>
      </w:r>
      <w:r w:rsidR="00DD7BEB">
        <w:rPr>
          <w:rFonts w:ascii="Times New Roman" w:eastAsia="Times New Roman" w:hAnsi="Times New Roman" w:cs="Times New Roman"/>
          <w:sz w:val="28"/>
          <w:szCs w:val="28"/>
          <w:lang w:eastAsia="ru-RU"/>
        </w:rPr>
        <w:t>района</w:t>
      </w:r>
      <w:r w:rsidRPr="001E1BA1">
        <w:rPr>
          <w:rFonts w:ascii="Times New Roman" w:eastAsia="Times New Roman" w:hAnsi="Times New Roman" w:cs="Times New Roman"/>
          <w:sz w:val="28"/>
          <w:szCs w:val="28"/>
          <w:lang w:eastAsia="ru-RU"/>
        </w:rPr>
        <w:t xml:space="preserve"> «</w:t>
      </w:r>
      <w:r w:rsidR="00DD7BEB">
        <w:rPr>
          <w:rFonts w:ascii="Times New Roman" w:eastAsia="Times New Roman" w:hAnsi="Times New Roman" w:cs="Times New Roman"/>
          <w:sz w:val="28"/>
          <w:szCs w:val="28"/>
          <w:lang w:eastAsia="ru-RU"/>
        </w:rPr>
        <w:t>Цунтинский</w:t>
      </w:r>
      <w:r w:rsidRPr="001E1BA1">
        <w:rPr>
          <w:rFonts w:ascii="Times New Roman" w:eastAsia="Times New Roman" w:hAnsi="Times New Roman" w:cs="Times New Roman"/>
          <w:sz w:val="28"/>
          <w:szCs w:val="28"/>
          <w:lang w:eastAsia="ru-RU"/>
        </w:rPr>
        <w:t xml:space="preserve"> район» за период реализации Программы приведены в приложении </w:t>
      </w:r>
      <w:r w:rsidR="00E07496" w:rsidRPr="001E1BA1">
        <w:rPr>
          <w:rFonts w:ascii="Times New Roman" w:eastAsia="Times New Roman" w:hAnsi="Times New Roman" w:cs="Times New Roman"/>
          <w:sz w:val="28"/>
          <w:szCs w:val="28"/>
          <w:lang w:eastAsia="ru-RU"/>
        </w:rPr>
        <w:t xml:space="preserve">№ </w:t>
      </w:r>
      <w:r w:rsidR="003C63C9">
        <w:rPr>
          <w:rFonts w:ascii="Times New Roman" w:eastAsia="Times New Roman" w:hAnsi="Times New Roman" w:cs="Times New Roman"/>
          <w:sz w:val="28"/>
          <w:szCs w:val="28"/>
          <w:lang w:eastAsia="ru-RU"/>
        </w:rPr>
        <w:t>5</w:t>
      </w:r>
      <w:r w:rsidRPr="001E1BA1">
        <w:rPr>
          <w:rFonts w:ascii="Times New Roman" w:eastAsia="Times New Roman" w:hAnsi="Times New Roman" w:cs="Times New Roman"/>
          <w:sz w:val="28"/>
          <w:szCs w:val="28"/>
          <w:lang w:eastAsia="ru-RU"/>
        </w:rPr>
        <w:t xml:space="preserve"> к Программе. </w:t>
      </w:r>
    </w:p>
    <w:p w:rsidR="00640E80" w:rsidRDefault="00640E80"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p>
    <w:p w:rsidR="002949DC" w:rsidRPr="001E1BA1" w:rsidRDefault="002949DC"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p>
    <w:p w:rsidR="009E02DB" w:rsidRPr="001E1BA1" w:rsidRDefault="009E02DB" w:rsidP="009E02DB">
      <w:pPr>
        <w:tabs>
          <w:tab w:val="left" w:pos="993"/>
        </w:tabs>
        <w:spacing w:after="0" w:line="240" w:lineRule="auto"/>
        <w:jc w:val="center"/>
        <w:rPr>
          <w:rFonts w:ascii="Times New Roman" w:eastAsia="Times New Roman" w:hAnsi="Times New Roman" w:cs="Times New Roman"/>
          <w:b/>
          <w:caps/>
          <w:sz w:val="28"/>
          <w:szCs w:val="28"/>
          <w:lang w:eastAsia="ru-RU"/>
        </w:rPr>
      </w:pPr>
      <w:r w:rsidRPr="001E1BA1">
        <w:rPr>
          <w:rFonts w:ascii="Times New Roman" w:eastAsia="Times New Roman" w:hAnsi="Times New Roman" w:cs="Times New Roman"/>
          <w:b/>
          <w:caps/>
          <w:sz w:val="28"/>
          <w:szCs w:val="28"/>
          <w:lang w:val="en-US" w:eastAsia="ru-RU"/>
        </w:rPr>
        <w:t>IX</w:t>
      </w:r>
      <w:r w:rsidRPr="001E1BA1">
        <w:rPr>
          <w:rFonts w:ascii="Times New Roman" w:eastAsia="Times New Roman" w:hAnsi="Times New Roman" w:cs="Times New Roman"/>
          <w:b/>
          <w:caps/>
          <w:sz w:val="28"/>
          <w:szCs w:val="28"/>
          <w:lang w:eastAsia="ru-RU"/>
        </w:rPr>
        <w:t>. Организация управления реализацией Программы</w:t>
      </w:r>
    </w:p>
    <w:p w:rsidR="009E02DB" w:rsidRPr="001E1BA1" w:rsidRDefault="009E02DB" w:rsidP="009E02DB">
      <w:pPr>
        <w:tabs>
          <w:tab w:val="left" w:pos="993"/>
        </w:tabs>
        <w:spacing w:after="0" w:line="240" w:lineRule="auto"/>
        <w:jc w:val="center"/>
        <w:rPr>
          <w:rFonts w:ascii="Times New Roman" w:eastAsia="Times New Roman" w:hAnsi="Times New Roman" w:cs="Times New Roman"/>
          <w:b/>
          <w:caps/>
          <w:sz w:val="28"/>
          <w:szCs w:val="28"/>
          <w:lang w:eastAsia="ru-RU"/>
        </w:rPr>
      </w:pPr>
      <w:r w:rsidRPr="001E1BA1">
        <w:rPr>
          <w:rFonts w:ascii="Times New Roman" w:eastAsia="Times New Roman" w:hAnsi="Times New Roman" w:cs="Times New Roman"/>
          <w:b/>
          <w:caps/>
          <w:sz w:val="28"/>
          <w:szCs w:val="28"/>
          <w:lang w:eastAsia="ru-RU"/>
        </w:rPr>
        <w:t>и контроль за ее исполнением.</w:t>
      </w:r>
    </w:p>
    <w:p w:rsidR="009E02DB"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p>
    <w:p w:rsidR="00F24B85" w:rsidRPr="001E1BA1" w:rsidRDefault="00F24B85"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b/>
          <w:sz w:val="28"/>
          <w:szCs w:val="28"/>
          <w:lang w:eastAsia="ru-RU"/>
        </w:rPr>
      </w:pPr>
      <w:r w:rsidRPr="001E1BA1">
        <w:rPr>
          <w:rFonts w:ascii="Times New Roman" w:eastAsia="Times New Roman" w:hAnsi="Times New Roman" w:cs="Times New Roman"/>
          <w:b/>
          <w:sz w:val="28"/>
          <w:szCs w:val="28"/>
          <w:lang w:eastAsia="ru-RU"/>
        </w:rPr>
        <w:t>Организация управления Программой</w:t>
      </w:r>
    </w:p>
    <w:p w:rsidR="00F24B85" w:rsidRDefault="00F24B85"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p>
    <w:p w:rsidR="009E02DB" w:rsidRPr="001E1BA1" w:rsidRDefault="00E07496"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Комплексная п</w:t>
      </w:r>
      <w:r w:rsidR="009E02DB" w:rsidRPr="001E1BA1">
        <w:rPr>
          <w:rFonts w:ascii="Times New Roman" w:eastAsia="Times New Roman" w:hAnsi="Times New Roman" w:cs="Times New Roman"/>
          <w:sz w:val="28"/>
          <w:szCs w:val="28"/>
          <w:lang w:eastAsia="ru-RU"/>
        </w:rPr>
        <w:t xml:space="preserve">рограмма </w:t>
      </w:r>
      <w:r w:rsidRPr="001E1BA1">
        <w:rPr>
          <w:rFonts w:ascii="Times New Roman" w:eastAsia="Times New Roman" w:hAnsi="Times New Roman" w:cs="Times New Roman"/>
          <w:sz w:val="28"/>
          <w:szCs w:val="28"/>
          <w:lang w:eastAsia="ru-RU"/>
        </w:rPr>
        <w:t>экономического и социального</w:t>
      </w:r>
      <w:r w:rsidR="009E02DB" w:rsidRPr="001E1BA1">
        <w:rPr>
          <w:rFonts w:ascii="Times New Roman" w:eastAsia="Times New Roman" w:hAnsi="Times New Roman" w:cs="Times New Roman"/>
          <w:sz w:val="28"/>
          <w:szCs w:val="28"/>
          <w:lang w:eastAsia="ru-RU"/>
        </w:rPr>
        <w:t xml:space="preserve"> развития муниципального образования «</w:t>
      </w:r>
      <w:r w:rsidR="00DD7BEB">
        <w:rPr>
          <w:rFonts w:ascii="Times New Roman" w:eastAsia="Times New Roman" w:hAnsi="Times New Roman" w:cs="Times New Roman"/>
          <w:sz w:val="28"/>
          <w:szCs w:val="28"/>
          <w:lang w:eastAsia="ru-RU"/>
        </w:rPr>
        <w:t>Цунтинский</w:t>
      </w:r>
      <w:r w:rsidR="009E02DB" w:rsidRPr="001E1BA1">
        <w:rPr>
          <w:rFonts w:ascii="Times New Roman" w:eastAsia="Times New Roman" w:hAnsi="Times New Roman" w:cs="Times New Roman"/>
          <w:sz w:val="28"/>
          <w:szCs w:val="28"/>
          <w:lang w:eastAsia="ru-RU"/>
        </w:rPr>
        <w:t xml:space="preserve"> район» </w:t>
      </w:r>
      <w:r w:rsidRPr="001E1BA1">
        <w:rPr>
          <w:rFonts w:ascii="Times New Roman" w:eastAsia="Times New Roman" w:hAnsi="Times New Roman" w:cs="Times New Roman"/>
          <w:sz w:val="28"/>
          <w:szCs w:val="28"/>
          <w:lang w:eastAsia="ru-RU"/>
        </w:rPr>
        <w:t>на 2015 -2018 годы</w:t>
      </w:r>
      <w:r w:rsidR="009E02DB" w:rsidRPr="001E1BA1">
        <w:rPr>
          <w:rFonts w:ascii="Times New Roman" w:eastAsia="Times New Roman" w:hAnsi="Times New Roman" w:cs="Times New Roman"/>
          <w:sz w:val="28"/>
          <w:szCs w:val="28"/>
          <w:lang w:eastAsia="ru-RU"/>
        </w:rPr>
        <w:t xml:space="preserve">  утверждается Собранием депутатов </w:t>
      </w:r>
      <w:r w:rsidR="00DD7BEB">
        <w:rPr>
          <w:rFonts w:ascii="Times New Roman" w:eastAsia="Times New Roman" w:hAnsi="Times New Roman" w:cs="Times New Roman"/>
          <w:sz w:val="28"/>
          <w:szCs w:val="28"/>
          <w:lang w:eastAsia="ru-RU"/>
        </w:rPr>
        <w:t>Цунтинского</w:t>
      </w:r>
      <w:r w:rsidR="009E02DB" w:rsidRPr="001E1BA1">
        <w:rPr>
          <w:rFonts w:ascii="Times New Roman" w:eastAsia="Times New Roman" w:hAnsi="Times New Roman" w:cs="Times New Roman"/>
          <w:sz w:val="28"/>
          <w:szCs w:val="28"/>
          <w:lang w:eastAsia="ru-RU"/>
        </w:rPr>
        <w:t xml:space="preserve"> муниципального района по представлению Главы муниципального района, который осуществляет общее руководство Программой руководствуясь Гражданским кодексом РФ, Бюджетным кодексом РФ, Налоговым кодексом РФ, Федеральными законами </w:t>
      </w:r>
      <w:r w:rsidRPr="001E1BA1">
        <w:rPr>
          <w:rFonts w:ascii="Times New Roman" w:eastAsia="Times New Roman" w:hAnsi="Times New Roman" w:cs="Times New Roman"/>
          <w:sz w:val="28"/>
          <w:szCs w:val="28"/>
          <w:lang w:eastAsia="ru-RU"/>
        </w:rPr>
        <w:t>«</w:t>
      </w:r>
      <w:r w:rsidR="009E02DB" w:rsidRPr="001E1BA1">
        <w:rPr>
          <w:rFonts w:ascii="Times New Roman" w:eastAsia="Times New Roman" w:hAnsi="Times New Roman" w:cs="Times New Roman"/>
          <w:sz w:val="28"/>
          <w:szCs w:val="28"/>
          <w:lang w:eastAsia="ru-RU"/>
        </w:rPr>
        <w:t>О поставках продукции для федеральных государственных нужд</w:t>
      </w:r>
      <w:r w:rsidRPr="001E1BA1">
        <w:rPr>
          <w:rFonts w:ascii="Times New Roman" w:eastAsia="Times New Roman" w:hAnsi="Times New Roman" w:cs="Times New Roman"/>
          <w:sz w:val="28"/>
          <w:szCs w:val="28"/>
          <w:lang w:eastAsia="ru-RU"/>
        </w:rPr>
        <w:t>»</w:t>
      </w:r>
      <w:r w:rsidR="009E02DB" w:rsidRPr="001E1BA1">
        <w:rPr>
          <w:rFonts w:ascii="Times New Roman" w:eastAsia="Times New Roman" w:hAnsi="Times New Roman" w:cs="Times New Roman"/>
          <w:sz w:val="28"/>
          <w:szCs w:val="28"/>
          <w:lang w:eastAsia="ru-RU"/>
        </w:rPr>
        <w:t xml:space="preserve">, </w:t>
      </w:r>
      <w:r w:rsidRPr="001E1BA1">
        <w:rPr>
          <w:rFonts w:ascii="Times New Roman" w:eastAsia="Times New Roman" w:hAnsi="Times New Roman" w:cs="Times New Roman"/>
          <w:sz w:val="28"/>
          <w:szCs w:val="28"/>
          <w:lang w:eastAsia="ru-RU"/>
        </w:rPr>
        <w:t>«</w:t>
      </w:r>
      <w:r w:rsidR="009E02DB" w:rsidRPr="001E1BA1">
        <w:rPr>
          <w:rFonts w:ascii="Times New Roman" w:eastAsia="Times New Roman" w:hAnsi="Times New Roman" w:cs="Times New Roman"/>
          <w:sz w:val="28"/>
          <w:szCs w:val="28"/>
          <w:lang w:eastAsia="ru-RU"/>
        </w:rPr>
        <w:t>О государственном прогнозировании и программах социально-экономического развития Российской Федерации</w:t>
      </w:r>
      <w:r w:rsidRPr="001E1BA1">
        <w:rPr>
          <w:rFonts w:ascii="Times New Roman" w:eastAsia="Times New Roman" w:hAnsi="Times New Roman" w:cs="Times New Roman"/>
          <w:sz w:val="28"/>
          <w:szCs w:val="28"/>
          <w:lang w:eastAsia="ru-RU"/>
        </w:rPr>
        <w:t>»</w:t>
      </w:r>
      <w:r w:rsidR="009E02DB" w:rsidRPr="001E1BA1">
        <w:rPr>
          <w:rFonts w:ascii="Times New Roman" w:eastAsia="Times New Roman" w:hAnsi="Times New Roman" w:cs="Times New Roman"/>
          <w:sz w:val="28"/>
          <w:szCs w:val="28"/>
          <w:lang w:eastAsia="ru-RU"/>
        </w:rPr>
        <w:t xml:space="preserve">, </w:t>
      </w:r>
      <w:r w:rsidRPr="001E1BA1">
        <w:rPr>
          <w:rFonts w:ascii="Times New Roman" w:eastAsia="Times New Roman" w:hAnsi="Times New Roman" w:cs="Times New Roman"/>
          <w:sz w:val="28"/>
          <w:szCs w:val="28"/>
          <w:lang w:eastAsia="ru-RU"/>
        </w:rPr>
        <w:t>«</w:t>
      </w:r>
      <w:r w:rsidR="009E02DB" w:rsidRPr="001E1BA1">
        <w:rPr>
          <w:rFonts w:ascii="Times New Roman" w:eastAsia="Times New Roman" w:hAnsi="Times New Roman" w:cs="Times New Roman"/>
          <w:sz w:val="28"/>
          <w:szCs w:val="28"/>
          <w:lang w:eastAsia="ru-RU"/>
        </w:rPr>
        <w:t>О конкурсах на размещение заказов на поставки товаров, выполнение работ, оказание услуг для государственных нужд</w:t>
      </w:r>
      <w:r w:rsidRPr="001E1BA1">
        <w:rPr>
          <w:rFonts w:ascii="Times New Roman" w:eastAsia="Times New Roman" w:hAnsi="Times New Roman" w:cs="Times New Roman"/>
          <w:sz w:val="28"/>
          <w:szCs w:val="28"/>
          <w:lang w:eastAsia="ru-RU"/>
        </w:rPr>
        <w:t>»</w:t>
      </w:r>
      <w:r w:rsidR="009E02DB" w:rsidRPr="001E1BA1">
        <w:rPr>
          <w:rFonts w:ascii="Times New Roman" w:eastAsia="Times New Roman" w:hAnsi="Times New Roman" w:cs="Times New Roman"/>
          <w:sz w:val="28"/>
          <w:szCs w:val="28"/>
          <w:lang w:eastAsia="ru-RU"/>
        </w:rPr>
        <w:t xml:space="preserve">, законами РД о республиканском бюджете РД на очередной год и плановый период, </w:t>
      </w:r>
      <w:r w:rsidRPr="001E1BA1">
        <w:rPr>
          <w:rFonts w:ascii="Times New Roman" w:eastAsia="Times New Roman" w:hAnsi="Times New Roman" w:cs="Times New Roman"/>
          <w:sz w:val="28"/>
          <w:szCs w:val="28"/>
          <w:lang w:eastAsia="ru-RU"/>
        </w:rPr>
        <w:t>«</w:t>
      </w:r>
      <w:r w:rsidR="009E02DB" w:rsidRPr="001E1BA1">
        <w:rPr>
          <w:rFonts w:ascii="Times New Roman" w:eastAsia="Times New Roman" w:hAnsi="Times New Roman" w:cs="Times New Roman"/>
          <w:sz w:val="28"/>
          <w:szCs w:val="28"/>
          <w:lang w:eastAsia="ru-RU"/>
        </w:rPr>
        <w:t>Об инвестициях и гарантиях и</w:t>
      </w:r>
      <w:r w:rsidR="00B50D98">
        <w:rPr>
          <w:rFonts w:ascii="Times New Roman" w:eastAsia="Times New Roman" w:hAnsi="Times New Roman" w:cs="Times New Roman"/>
          <w:sz w:val="28"/>
          <w:szCs w:val="28"/>
          <w:lang w:eastAsia="ru-RU"/>
        </w:rPr>
        <w:t>нвесторам в Республике Дагестан</w:t>
      </w:r>
      <w:r w:rsidR="009E02DB" w:rsidRPr="001E1BA1">
        <w:rPr>
          <w:rFonts w:ascii="Times New Roman" w:eastAsia="Times New Roman" w:hAnsi="Times New Roman" w:cs="Times New Roman"/>
          <w:sz w:val="28"/>
          <w:szCs w:val="28"/>
          <w:lang w:eastAsia="ru-RU"/>
        </w:rPr>
        <w:t>, другими действующими и принимаемыми в период реализации Программы законодательными и нормативными правовыми актами.</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b/>
          <w:sz w:val="28"/>
          <w:szCs w:val="28"/>
          <w:lang w:eastAsia="ru-RU"/>
        </w:rPr>
      </w:pPr>
      <w:r w:rsidRPr="001E1BA1">
        <w:rPr>
          <w:rFonts w:ascii="Times New Roman" w:eastAsia="Times New Roman" w:hAnsi="Times New Roman" w:cs="Times New Roman"/>
          <w:b/>
          <w:sz w:val="28"/>
          <w:szCs w:val="28"/>
          <w:lang w:eastAsia="ru-RU"/>
        </w:rPr>
        <w:lastRenderedPageBreak/>
        <w:t>Полномочия районного Собрания депутатов в системе управления Программой:</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утверждение Программы социально-экономического развития муниципального района;</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xml:space="preserve">- утверждение в рамках собственной компетенции в соответствии с Уставом муниципального </w:t>
      </w:r>
      <w:r w:rsidR="00B50D98">
        <w:rPr>
          <w:rFonts w:ascii="Times New Roman" w:eastAsia="Times New Roman" w:hAnsi="Times New Roman" w:cs="Times New Roman"/>
          <w:sz w:val="28"/>
          <w:szCs w:val="28"/>
          <w:lang w:eastAsia="ru-RU"/>
        </w:rPr>
        <w:t>района</w:t>
      </w:r>
      <w:r w:rsidRPr="001E1BA1">
        <w:rPr>
          <w:rFonts w:ascii="Times New Roman" w:eastAsia="Times New Roman" w:hAnsi="Times New Roman" w:cs="Times New Roman"/>
          <w:sz w:val="28"/>
          <w:szCs w:val="28"/>
          <w:lang w:eastAsia="ru-RU"/>
        </w:rPr>
        <w:t xml:space="preserve"> «</w:t>
      </w:r>
      <w:r w:rsidR="00B50D98">
        <w:rPr>
          <w:rFonts w:ascii="Times New Roman" w:eastAsia="Times New Roman" w:hAnsi="Times New Roman" w:cs="Times New Roman"/>
          <w:sz w:val="28"/>
          <w:szCs w:val="28"/>
          <w:lang w:eastAsia="ru-RU"/>
        </w:rPr>
        <w:t>Цунтинский</w:t>
      </w:r>
      <w:r w:rsidRPr="001E1BA1">
        <w:rPr>
          <w:rFonts w:ascii="Times New Roman" w:eastAsia="Times New Roman" w:hAnsi="Times New Roman" w:cs="Times New Roman"/>
          <w:sz w:val="28"/>
          <w:szCs w:val="28"/>
          <w:lang w:eastAsia="ru-RU"/>
        </w:rPr>
        <w:t xml:space="preserve"> район» нормативно-правовых актов, необходимых для реализации Программы;</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контроль за ходом реализации Программы.</w:t>
      </w:r>
    </w:p>
    <w:p w:rsidR="009E02DB"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p>
    <w:p w:rsidR="00F24B85" w:rsidRPr="001E1BA1" w:rsidRDefault="00F24B85"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b/>
          <w:sz w:val="28"/>
          <w:szCs w:val="28"/>
          <w:lang w:eastAsia="ru-RU"/>
        </w:rPr>
      </w:pPr>
      <w:r w:rsidRPr="001E1BA1">
        <w:rPr>
          <w:rFonts w:ascii="Times New Roman" w:eastAsia="Times New Roman" w:hAnsi="Times New Roman" w:cs="Times New Roman"/>
          <w:b/>
          <w:sz w:val="28"/>
          <w:szCs w:val="28"/>
          <w:lang w:eastAsia="ru-RU"/>
        </w:rPr>
        <w:t xml:space="preserve">Полномочия Главы муниципального </w:t>
      </w:r>
      <w:r w:rsidR="00B50D98">
        <w:rPr>
          <w:rFonts w:ascii="Times New Roman" w:eastAsia="Times New Roman" w:hAnsi="Times New Roman" w:cs="Times New Roman"/>
          <w:b/>
          <w:sz w:val="28"/>
          <w:szCs w:val="28"/>
          <w:lang w:eastAsia="ru-RU"/>
        </w:rPr>
        <w:t>района «Цунтинский район»</w:t>
      </w:r>
      <w:r w:rsidRPr="001E1BA1">
        <w:rPr>
          <w:rFonts w:ascii="Times New Roman" w:eastAsia="Times New Roman" w:hAnsi="Times New Roman" w:cs="Times New Roman"/>
          <w:b/>
          <w:sz w:val="28"/>
          <w:szCs w:val="28"/>
          <w:lang w:eastAsia="ru-RU"/>
        </w:rPr>
        <w:t xml:space="preserve">  в рамках реализации Программы:</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осуществление общего руководства Программой;</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постановка оперативных и долгосрочных задач по реализации основных направлений и мероприятий Программы;</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назначение ответственного (ответственных) за управление реализацией Программы;</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обеспечение механизмов и процедур управления Программой;</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внесение предложений на рассмотрение Собрания депутатов муниципального района об объемах и источниках финансирования бюджетных затрат на реализацию мероприятий Программы;</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принятие нормативных правовых актов в рамках своей компетенции;</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формирование Координационного инвестиционного Совета муниципального района;</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рассмотрение и утверждение перечня основных мероприятий Программы, объемов их финансирования на очередной год;</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иные полномочия.</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b/>
          <w:sz w:val="28"/>
          <w:szCs w:val="28"/>
          <w:lang w:eastAsia="ru-RU"/>
        </w:rPr>
      </w:pPr>
      <w:r w:rsidRPr="001E1BA1">
        <w:rPr>
          <w:rFonts w:ascii="Times New Roman" w:eastAsia="Times New Roman" w:hAnsi="Times New Roman" w:cs="Times New Roman"/>
          <w:b/>
          <w:sz w:val="28"/>
          <w:szCs w:val="28"/>
          <w:lang w:eastAsia="ru-RU"/>
        </w:rPr>
        <w:t>Ответственный за управление реализацией Программы:</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осуществляет информационно-аналитическое обеспечение процесса реализации Программы и мониторинг ее выполнения;</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организует взаимодействие с органами государственной власти Республики Дагестан по включению предложений муниципального образования «</w:t>
      </w:r>
      <w:r w:rsidR="00B50D98">
        <w:rPr>
          <w:rFonts w:ascii="Times New Roman" w:eastAsia="Times New Roman" w:hAnsi="Times New Roman" w:cs="Times New Roman"/>
          <w:sz w:val="28"/>
          <w:szCs w:val="28"/>
          <w:lang w:eastAsia="ru-RU"/>
        </w:rPr>
        <w:t>Цунтинский</w:t>
      </w:r>
      <w:r w:rsidRPr="001E1BA1">
        <w:rPr>
          <w:rFonts w:ascii="Times New Roman" w:eastAsia="Times New Roman" w:hAnsi="Times New Roman" w:cs="Times New Roman"/>
          <w:sz w:val="28"/>
          <w:szCs w:val="28"/>
          <w:lang w:eastAsia="ru-RU"/>
        </w:rPr>
        <w:t xml:space="preserve"> район» в республиканские программы;</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формирует рабочую группу, состоящую из сотрудников структурных подразделений администрации М</w:t>
      </w:r>
      <w:r w:rsidR="00B50D98">
        <w:rPr>
          <w:rFonts w:ascii="Times New Roman" w:eastAsia="Times New Roman" w:hAnsi="Times New Roman" w:cs="Times New Roman"/>
          <w:sz w:val="28"/>
          <w:szCs w:val="28"/>
          <w:lang w:eastAsia="ru-RU"/>
        </w:rPr>
        <w:t>Р</w:t>
      </w:r>
      <w:r w:rsidRPr="001E1BA1">
        <w:rPr>
          <w:rFonts w:ascii="Times New Roman" w:eastAsia="Times New Roman" w:hAnsi="Times New Roman" w:cs="Times New Roman"/>
          <w:sz w:val="28"/>
          <w:szCs w:val="28"/>
          <w:lang w:eastAsia="ru-RU"/>
        </w:rPr>
        <w:t xml:space="preserve"> «</w:t>
      </w:r>
      <w:r w:rsidR="00B50D98">
        <w:rPr>
          <w:rFonts w:ascii="Times New Roman" w:eastAsia="Times New Roman" w:hAnsi="Times New Roman" w:cs="Times New Roman"/>
          <w:sz w:val="28"/>
          <w:szCs w:val="28"/>
          <w:lang w:eastAsia="ru-RU"/>
        </w:rPr>
        <w:t>Цунтинский</w:t>
      </w:r>
      <w:r w:rsidRPr="001E1BA1">
        <w:rPr>
          <w:rFonts w:ascii="Times New Roman" w:eastAsia="Times New Roman" w:hAnsi="Times New Roman" w:cs="Times New Roman"/>
          <w:sz w:val="28"/>
          <w:szCs w:val="28"/>
          <w:lang w:eastAsia="ru-RU"/>
        </w:rPr>
        <w:t xml:space="preserve"> район»;</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готовит заключения о ходе выполнения Программы на основании информации, представленной рабочей группой;</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рассматривает предложения по внесению изменений в приоритетность отдельных программных направлений и мероприятий;</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xml:space="preserve">- ежегодно представляет отчет о ходе реализации Программы на утверждение Собранию депутатов </w:t>
      </w:r>
      <w:r w:rsidR="00B50D98" w:rsidRPr="001E1BA1">
        <w:rPr>
          <w:rFonts w:ascii="Times New Roman" w:eastAsia="Times New Roman" w:hAnsi="Times New Roman" w:cs="Times New Roman"/>
          <w:sz w:val="28"/>
          <w:szCs w:val="28"/>
          <w:lang w:eastAsia="ru-RU"/>
        </w:rPr>
        <w:t>М</w:t>
      </w:r>
      <w:r w:rsidR="00B50D98">
        <w:rPr>
          <w:rFonts w:ascii="Times New Roman" w:eastAsia="Times New Roman" w:hAnsi="Times New Roman" w:cs="Times New Roman"/>
          <w:sz w:val="28"/>
          <w:szCs w:val="28"/>
          <w:lang w:eastAsia="ru-RU"/>
        </w:rPr>
        <w:t>Р</w:t>
      </w:r>
      <w:r w:rsidR="00B50D98" w:rsidRPr="001E1BA1">
        <w:rPr>
          <w:rFonts w:ascii="Times New Roman" w:eastAsia="Times New Roman" w:hAnsi="Times New Roman" w:cs="Times New Roman"/>
          <w:sz w:val="28"/>
          <w:szCs w:val="28"/>
          <w:lang w:eastAsia="ru-RU"/>
        </w:rPr>
        <w:t xml:space="preserve"> «</w:t>
      </w:r>
      <w:r w:rsidR="00B50D98">
        <w:rPr>
          <w:rFonts w:ascii="Times New Roman" w:eastAsia="Times New Roman" w:hAnsi="Times New Roman" w:cs="Times New Roman"/>
          <w:sz w:val="28"/>
          <w:szCs w:val="28"/>
          <w:lang w:eastAsia="ru-RU"/>
        </w:rPr>
        <w:t>Цунтинский</w:t>
      </w:r>
      <w:r w:rsidR="00B50D98" w:rsidRPr="001E1BA1">
        <w:rPr>
          <w:rFonts w:ascii="Times New Roman" w:eastAsia="Times New Roman" w:hAnsi="Times New Roman" w:cs="Times New Roman"/>
          <w:sz w:val="28"/>
          <w:szCs w:val="28"/>
          <w:lang w:eastAsia="ru-RU"/>
        </w:rPr>
        <w:t xml:space="preserve"> район»</w:t>
      </w:r>
      <w:r w:rsidRPr="001E1BA1">
        <w:rPr>
          <w:rFonts w:ascii="Times New Roman" w:eastAsia="Times New Roman" w:hAnsi="Times New Roman" w:cs="Times New Roman"/>
          <w:sz w:val="28"/>
          <w:szCs w:val="28"/>
          <w:lang w:eastAsia="ru-RU"/>
        </w:rPr>
        <w:t>.</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b/>
          <w:sz w:val="28"/>
          <w:szCs w:val="28"/>
          <w:lang w:eastAsia="ru-RU"/>
        </w:rPr>
      </w:pPr>
      <w:r w:rsidRPr="001E1BA1">
        <w:rPr>
          <w:rFonts w:ascii="Times New Roman" w:eastAsia="Times New Roman" w:hAnsi="Times New Roman" w:cs="Times New Roman"/>
          <w:b/>
          <w:sz w:val="28"/>
          <w:szCs w:val="28"/>
          <w:lang w:eastAsia="ru-RU"/>
        </w:rPr>
        <w:t>Рабочая группа осуществляет:</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мониторинг хода реализации Программы;</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lastRenderedPageBreak/>
        <w:t>- разработку комплекса мер по привлечению финансовых, кредитных, материальных и других видов ресурсов для решения поставленных в Программе задач;</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подготовку материалов для краткосрочного и среднесрочного прогноза;</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организацию ведения отчетности по реализации Программы, обращая особое внимание на выполнение сроков реализации мероприятий, целевое и эффективное использование средств, выделяемых на их реализацию, подготовку оценки результативности реализации Программы;</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составление ежегодного отчета о ходе выполнения программных мероприятий;</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подготовку перечня мероприятий и объектов, предлагаемых к финансированию из муниципального бюджета на очередной финансовый год;</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подготовку предложений по актуализации проектов в соответствии с приоритетами социально-экономического развития муниципального района, и республики в целом, ускорению или приостановке реализации отдельных направлений и проектов;</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корректировку показателей, сроков, исполнителей и объемов финансовых ресурсов по мероприятиям Программы;</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подготовку проектов отраслевых нормативных правовых актов в подведомственной сфере в рамках своей компетенции</w:t>
      </w:r>
      <w:r w:rsidR="00CE09F6">
        <w:rPr>
          <w:rFonts w:ascii="Times New Roman" w:eastAsia="Times New Roman" w:hAnsi="Times New Roman" w:cs="Times New Roman"/>
          <w:sz w:val="28"/>
          <w:szCs w:val="28"/>
          <w:lang w:eastAsia="ru-RU"/>
        </w:rPr>
        <w:t xml:space="preserve"> (приложение №4)</w:t>
      </w:r>
      <w:r w:rsidRPr="001E1BA1">
        <w:rPr>
          <w:rFonts w:ascii="Times New Roman" w:eastAsia="Times New Roman" w:hAnsi="Times New Roman" w:cs="Times New Roman"/>
          <w:sz w:val="28"/>
          <w:szCs w:val="28"/>
          <w:lang w:eastAsia="ru-RU"/>
        </w:rPr>
        <w:t>;</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внесение предложений по совершенствованию законодательной и нормативной правовой базы, необходимой для реализации Программы в целом и разрезе направлений;</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подготовку при необходимости, проектов районных подпрограмм по основным направлениям Программы;</w:t>
      </w:r>
    </w:p>
    <w:p w:rsid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формирование предложений на выделение средств из федерального, республиканского РД и местного бюджетов и защиту их в соответствующих органах власти;</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содействие исполнителям Программы в реализации контрактной системы, подготовке, организации и проведении торгов, заключении и регистрации контрактов на выполнение работ;</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текущий контроль за реализацией мероприятий Программы, рациональным использованием финансовых и кредитных ресурсов, направленных на выполнение мероприятий Программы.</w:t>
      </w:r>
    </w:p>
    <w:p w:rsidR="009E02DB" w:rsidRDefault="009E02DB" w:rsidP="009E02DB">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B093D" w:rsidRPr="001E1BA1" w:rsidRDefault="005B093D" w:rsidP="009E02DB">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b/>
          <w:sz w:val="28"/>
          <w:szCs w:val="28"/>
          <w:lang w:eastAsia="ru-RU"/>
        </w:rPr>
      </w:pPr>
      <w:r w:rsidRPr="001E1BA1">
        <w:rPr>
          <w:rFonts w:ascii="Times New Roman" w:eastAsia="Times New Roman" w:hAnsi="Times New Roman" w:cs="Times New Roman"/>
          <w:b/>
          <w:sz w:val="28"/>
          <w:szCs w:val="28"/>
          <w:lang w:eastAsia="ru-RU"/>
        </w:rPr>
        <w:t>Организация мониторинга и оценки Программы</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В целях контроля за ходом осуществления Программы, а также влияния результатов реализации Программы на уровень социально-экономического развития района проводится мониторинг по следующим основным целевым показателям социально-экономического развития территории:</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1. Реальная заработная плата в разрезе отраслей района.</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2. Покупательная способность заработной платы.</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 xml:space="preserve">3. Доля работников, получающих заработную плату ниже прожиточного </w:t>
      </w:r>
      <w:hyperlink r:id="rId26" w:history="1">
        <w:r w:rsidRPr="001E1BA1">
          <w:rPr>
            <w:rFonts w:ascii="Times New Roman" w:eastAsia="Times New Roman" w:hAnsi="Times New Roman" w:cs="Times New Roman"/>
            <w:sz w:val="28"/>
            <w:szCs w:val="28"/>
            <w:lang w:eastAsia="ru-RU"/>
          </w:rPr>
          <w:t>минимума</w:t>
        </w:r>
      </w:hyperlink>
      <w:r w:rsidRPr="001E1BA1">
        <w:rPr>
          <w:rFonts w:ascii="Times New Roman" w:eastAsia="Times New Roman" w:hAnsi="Times New Roman" w:cs="Times New Roman"/>
          <w:sz w:val="28"/>
          <w:szCs w:val="28"/>
          <w:lang w:eastAsia="ru-RU"/>
        </w:rPr>
        <w:t>.</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lastRenderedPageBreak/>
        <w:t>4. Объем задолженности по заработной плате в целом по району и в среднем на одного работника.</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5. Уровень общей и регистрируемой безработицы.</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6. Объем жилищного строительства.</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7. Уровень благоустройства жилого фонда района.</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8. Уровень платежей населения за жилищно-коммунальные услуги.</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9. Доля семей, получающих жилищные субсидии.</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10. Количество населенных пунктов, не имеющих устойчивого транспортного сообщения.</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11. Уровень обеспеченности детскими дошкольными и медицинскими учреждениями (в %).</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12. Динамика естественного прироста (убыли) населения.</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13. Уровень младенческой смертности (на 1000 родившихся младенцев).</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14. Уровень заболеваемости социальными и инфекционными болезнями (алкоголизм, наркомания, туберкулез и т.д.).</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15. Доля убыточных предприятий в целом по району.</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16. Динамика доходов муниципального района и структура налоговых поступлений по видам налогов от основных предприятий, действующих на территории.</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17. Динамика неналоговых доходов от использования муниципальной собственности и оказания муниципальных услуг.</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18. Оценка уровня бюджетной обеспеченности на одного жителя.</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19. Объем инвестиций в основной капитал по всем источникам финансирования.</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20. Объем розничного товарооборота на душу населения.</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21. Объем платных услуг (кроме коммунальных услуг) на душу населения.</w:t>
      </w:r>
    </w:p>
    <w:p w:rsidR="009E02DB" w:rsidRPr="001E1BA1" w:rsidRDefault="009E02DB" w:rsidP="009E02DB">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lang w:eastAsia="ru-RU"/>
        </w:rPr>
      </w:pPr>
      <w:r w:rsidRPr="001E1BA1">
        <w:rPr>
          <w:rFonts w:ascii="Times New Roman" w:eastAsia="Times New Roman" w:hAnsi="Times New Roman" w:cs="Times New Roman"/>
          <w:sz w:val="28"/>
          <w:szCs w:val="28"/>
          <w:lang w:eastAsia="ru-RU"/>
        </w:rPr>
        <w:t>22. Уровень преступности на территории муниципального района.</w:t>
      </w:r>
    </w:p>
    <w:p w:rsidR="009E02DB" w:rsidRPr="00E07496" w:rsidRDefault="009E02DB" w:rsidP="009E02DB">
      <w:pPr>
        <w:spacing w:after="0" w:line="240" w:lineRule="auto"/>
        <w:rPr>
          <w:rFonts w:ascii="Times New Roman" w:eastAsia="Times New Roman" w:hAnsi="Times New Roman" w:cs="Times New Roman"/>
          <w:color w:val="00B050"/>
          <w:sz w:val="28"/>
          <w:szCs w:val="28"/>
          <w:lang w:eastAsia="ru-RU"/>
        </w:rPr>
      </w:pPr>
    </w:p>
    <w:p w:rsidR="009E02DB" w:rsidRDefault="009E02DB"/>
    <w:p w:rsidR="008C7A4B" w:rsidRDefault="008C7A4B"/>
    <w:p w:rsidR="008C7A4B" w:rsidRDefault="008C7A4B"/>
    <w:p w:rsidR="008C7A4B" w:rsidRDefault="008C7A4B"/>
    <w:p w:rsidR="008C7A4B" w:rsidRDefault="008C7A4B"/>
    <w:p w:rsidR="008C7A4B" w:rsidRDefault="008C7A4B"/>
    <w:p w:rsidR="008C7A4B" w:rsidRDefault="008C7A4B"/>
    <w:p w:rsidR="008C7A4B" w:rsidRDefault="008C7A4B"/>
    <w:p w:rsidR="008C7A4B" w:rsidRDefault="008C7A4B"/>
    <w:p w:rsidR="008C7A4B" w:rsidRDefault="008C7A4B"/>
    <w:p w:rsidR="008C7A4B" w:rsidRDefault="008C7A4B"/>
    <w:p w:rsidR="008C7A4B" w:rsidRDefault="008C7A4B"/>
    <w:p w:rsidR="008C7A4B" w:rsidRDefault="008C7A4B"/>
    <w:p w:rsidR="008C7A4B" w:rsidRDefault="008C7A4B"/>
    <w:p w:rsidR="008C7A4B" w:rsidRDefault="008C7A4B"/>
    <w:p w:rsidR="008C7A4B" w:rsidRDefault="008C7A4B"/>
    <w:p w:rsidR="008C7A4B" w:rsidRDefault="008C7A4B"/>
    <w:p w:rsidR="008C7A4B" w:rsidRDefault="008C7A4B"/>
    <w:p w:rsidR="008C7A4B" w:rsidRDefault="008C7A4B"/>
    <w:p w:rsidR="008C7A4B" w:rsidRDefault="008C7A4B"/>
    <w:p w:rsidR="008C7A4B" w:rsidRDefault="008C7A4B"/>
    <w:p w:rsidR="008C7A4B" w:rsidRPr="008C7A4B" w:rsidRDefault="008C7A4B" w:rsidP="008C7A4B">
      <w:pPr>
        <w:spacing w:after="0" w:line="240" w:lineRule="auto"/>
        <w:jc w:val="center"/>
        <w:rPr>
          <w:rFonts w:ascii="Times New Roman" w:eastAsia="Times New Roman" w:hAnsi="Times New Roman" w:cs="Times New Roman"/>
          <w:b/>
          <w:caps/>
          <w:sz w:val="28"/>
          <w:szCs w:val="20"/>
          <w:lang w:eastAsia="ru-RU"/>
        </w:rPr>
      </w:pPr>
      <w:r w:rsidRPr="008C7A4B">
        <w:rPr>
          <w:rFonts w:ascii="Times New Roman" w:eastAsia="Times New Roman" w:hAnsi="Times New Roman" w:cs="Times New Roman"/>
          <w:b/>
          <w:caps/>
          <w:sz w:val="28"/>
          <w:szCs w:val="20"/>
          <w:lang w:eastAsia="ru-RU"/>
        </w:rPr>
        <w:t>Приложения</w:t>
      </w:r>
    </w:p>
    <w:p w:rsidR="008C7A4B" w:rsidRPr="008C7A4B" w:rsidRDefault="00F44DA2" w:rsidP="008C7A4B">
      <w:pPr>
        <w:spacing w:after="0" w:line="240" w:lineRule="auto"/>
        <w:jc w:val="center"/>
        <w:rPr>
          <w:rFonts w:ascii="Times New Roman" w:eastAsia="Times New Roman" w:hAnsi="Times New Roman" w:cs="Times New Roman"/>
          <w:b/>
          <w:caps/>
          <w:sz w:val="28"/>
          <w:szCs w:val="20"/>
          <w:lang w:eastAsia="ru-RU"/>
        </w:rPr>
      </w:pPr>
      <w:r w:rsidRPr="008C7A4B">
        <w:rPr>
          <w:rFonts w:ascii="Times New Roman" w:eastAsia="Times New Roman" w:hAnsi="Times New Roman" w:cs="Times New Roman"/>
          <w:b/>
          <w:sz w:val="28"/>
          <w:szCs w:val="20"/>
          <w:lang w:eastAsia="ru-RU"/>
        </w:rPr>
        <w:t>к комплексной</w:t>
      </w:r>
      <w:r w:rsidR="008C7A4B" w:rsidRPr="008C7A4B">
        <w:rPr>
          <w:rFonts w:ascii="Times New Roman" w:eastAsia="Times New Roman" w:hAnsi="Times New Roman" w:cs="Times New Roman"/>
          <w:b/>
          <w:sz w:val="28"/>
          <w:szCs w:val="20"/>
          <w:lang w:eastAsia="ru-RU"/>
        </w:rPr>
        <w:t xml:space="preserve"> Программе экономического и социального развития</w:t>
      </w:r>
    </w:p>
    <w:p w:rsidR="008C7A4B" w:rsidRPr="008C7A4B" w:rsidRDefault="008C7A4B" w:rsidP="008C7A4B">
      <w:pPr>
        <w:spacing w:after="0" w:line="240" w:lineRule="auto"/>
        <w:jc w:val="center"/>
        <w:rPr>
          <w:rFonts w:ascii="Times New Roman" w:eastAsia="Times New Roman" w:hAnsi="Times New Roman" w:cs="Times New Roman"/>
          <w:b/>
          <w:caps/>
          <w:sz w:val="28"/>
          <w:szCs w:val="20"/>
          <w:lang w:eastAsia="ru-RU"/>
        </w:rPr>
      </w:pPr>
      <w:r w:rsidRPr="008C7A4B">
        <w:rPr>
          <w:rFonts w:ascii="Times New Roman" w:eastAsia="Times New Roman" w:hAnsi="Times New Roman" w:cs="Times New Roman"/>
          <w:b/>
          <w:sz w:val="28"/>
          <w:szCs w:val="20"/>
          <w:lang w:eastAsia="ru-RU"/>
        </w:rPr>
        <w:t xml:space="preserve"> муниципального района «Цунтинский район» Республики Дагестан на 2015-2018 годы</w:t>
      </w:r>
    </w:p>
    <w:p w:rsidR="008C7A4B" w:rsidRPr="008C7A4B" w:rsidRDefault="008C7A4B" w:rsidP="008C7A4B">
      <w:pPr>
        <w:keepNext/>
        <w:spacing w:after="0" w:line="240" w:lineRule="auto"/>
        <w:jc w:val="center"/>
        <w:outlineLvl w:val="4"/>
        <w:rPr>
          <w:rFonts w:ascii="Times New Roman" w:eastAsia="Times New Roman" w:hAnsi="Times New Roman" w:cs="Times New Roman"/>
          <w:b/>
          <w:smallCaps/>
          <w:sz w:val="28"/>
          <w:szCs w:val="20"/>
          <w:lang w:eastAsia="ru-RU"/>
        </w:rPr>
      </w:pPr>
    </w:p>
    <w:p w:rsidR="008C7A4B" w:rsidRPr="008C7A4B" w:rsidRDefault="008C7A4B" w:rsidP="008C7A4B">
      <w:pPr>
        <w:spacing w:after="0" w:line="240" w:lineRule="auto"/>
        <w:jc w:val="center"/>
        <w:rPr>
          <w:rFonts w:ascii="Times New Roman" w:eastAsia="Times New Roman" w:hAnsi="Times New Roman" w:cs="Times New Roman"/>
          <w:b/>
          <w:sz w:val="28"/>
          <w:szCs w:val="28"/>
          <w:lang w:eastAsia="ru-RU"/>
        </w:rPr>
      </w:pPr>
      <w:r w:rsidRPr="008C7A4B">
        <w:rPr>
          <w:rFonts w:ascii="Times New Roman" w:eastAsia="Times New Roman" w:hAnsi="Times New Roman" w:cs="Times New Roman"/>
          <w:b/>
          <w:sz w:val="28"/>
          <w:szCs w:val="28"/>
          <w:lang w:eastAsia="ru-RU"/>
        </w:rPr>
        <w:t>ПРИЛОЖЕНИЕ 1</w:t>
      </w:r>
    </w:p>
    <w:p w:rsidR="008C7A4B" w:rsidRPr="008C7A4B" w:rsidRDefault="008C7A4B" w:rsidP="008C7A4B">
      <w:pPr>
        <w:spacing w:after="0" w:line="240" w:lineRule="auto"/>
        <w:ind w:right="-1"/>
        <w:rPr>
          <w:rFonts w:ascii="Times New Roman" w:eastAsia="Times New Roman" w:hAnsi="Times New Roman" w:cs="Times New Roman"/>
          <w:sz w:val="24"/>
          <w:szCs w:val="24"/>
          <w:lang w:eastAsia="ru-RU"/>
        </w:rPr>
      </w:pPr>
    </w:p>
    <w:p w:rsidR="008C7A4B" w:rsidRPr="008C7A4B" w:rsidRDefault="008C7A4B" w:rsidP="008C7A4B">
      <w:pPr>
        <w:spacing w:after="0" w:line="240" w:lineRule="auto"/>
        <w:ind w:right="-1"/>
        <w:jc w:val="center"/>
        <w:rPr>
          <w:rFonts w:ascii="Times New Roman" w:eastAsia="Times New Roman" w:hAnsi="Times New Roman" w:cs="Times New Roman"/>
          <w:b/>
          <w:sz w:val="28"/>
          <w:szCs w:val="28"/>
          <w:lang w:eastAsia="ru-RU"/>
        </w:rPr>
      </w:pPr>
      <w:r w:rsidRPr="008C7A4B">
        <w:rPr>
          <w:rFonts w:ascii="Times New Roman" w:eastAsia="Times New Roman" w:hAnsi="Times New Roman" w:cs="Times New Roman"/>
          <w:b/>
          <w:sz w:val="28"/>
          <w:szCs w:val="28"/>
          <w:lang w:eastAsia="ru-RU"/>
        </w:rPr>
        <w:t>Перечень программных мероприятий</w:t>
      </w:r>
    </w:p>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8"/>
          <w:szCs w:val="28"/>
          <w:lang w:eastAsia="ru-RU"/>
        </w:rPr>
      </w:pPr>
      <w:bookmarkStart w:id="4" w:name="_Toc502407512"/>
      <w:bookmarkStart w:id="5" w:name="_Toc502538689"/>
    </w:p>
    <w:tbl>
      <w:tblPr>
        <w:tblW w:w="10838" w:type="dxa"/>
        <w:tblInd w:w="-859" w:type="dxa"/>
        <w:tblLayout w:type="fixed"/>
        <w:tblCellMar>
          <w:left w:w="70" w:type="dxa"/>
          <w:right w:w="70" w:type="dxa"/>
        </w:tblCellMar>
        <w:tblLook w:val="0000" w:firstRow="0" w:lastRow="0" w:firstColumn="0" w:lastColumn="0" w:noHBand="0" w:noVBand="0"/>
      </w:tblPr>
      <w:tblGrid>
        <w:gridCol w:w="567"/>
        <w:gridCol w:w="3261"/>
        <w:gridCol w:w="2410"/>
        <w:gridCol w:w="1417"/>
        <w:gridCol w:w="1842"/>
        <w:gridCol w:w="1341"/>
      </w:tblGrid>
      <w:tr w:rsidR="008C7A4B" w:rsidRPr="008C7A4B" w:rsidTr="001F0137">
        <w:trPr>
          <w:trHeight w:val="480"/>
          <w:tblHeader/>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w:t>
            </w:r>
          </w:p>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п/п</w:t>
            </w: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Наименование мероприятия</w:t>
            </w:r>
          </w:p>
        </w:tc>
        <w:tc>
          <w:tcPr>
            <w:tcW w:w="2410" w:type="dxa"/>
            <w:tcBorders>
              <w:top w:val="single" w:sz="6" w:space="0" w:color="auto"/>
              <w:left w:val="single" w:sz="6" w:space="0" w:color="auto"/>
              <w:bottom w:val="single" w:sz="6" w:space="0" w:color="auto"/>
              <w:right w:val="single" w:sz="6" w:space="0" w:color="auto"/>
            </w:tcBorders>
          </w:tcPr>
          <w:p w:rsidR="008C7A4B" w:rsidRPr="008C7A4B" w:rsidRDefault="008C7A4B" w:rsidP="008C7A4B">
            <w:pPr>
              <w:autoSpaceDE w:val="0"/>
              <w:autoSpaceDN w:val="0"/>
              <w:adjustRightInd w:val="0"/>
              <w:spacing w:after="0" w:line="240" w:lineRule="auto"/>
              <w:ind w:left="-70"/>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Ответственный исполнитель</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Сроки выполнения</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 xml:space="preserve">Содержание </w:t>
            </w:r>
            <w:r w:rsidRPr="008C7A4B">
              <w:rPr>
                <w:rFonts w:ascii="Times New Roman" w:eastAsia="Times New Roman" w:hAnsi="Times New Roman" w:cs="Times New Roman"/>
                <w:b/>
                <w:sz w:val="20"/>
                <w:szCs w:val="20"/>
                <w:lang w:eastAsia="ru-RU"/>
              </w:rPr>
              <w:br/>
              <w:t>мероприятия</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 xml:space="preserve">Ожидаемые   </w:t>
            </w:r>
            <w:r w:rsidRPr="008C7A4B">
              <w:rPr>
                <w:rFonts w:ascii="Times New Roman" w:eastAsia="Times New Roman" w:hAnsi="Times New Roman" w:cs="Times New Roman"/>
                <w:b/>
                <w:sz w:val="20"/>
                <w:szCs w:val="20"/>
                <w:lang w:eastAsia="ru-RU"/>
              </w:rPr>
              <w:br/>
              <w:t>результаты</w:t>
            </w:r>
          </w:p>
        </w:tc>
      </w:tr>
      <w:tr w:rsidR="008C7A4B" w:rsidRPr="008C7A4B" w:rsidTr="001F0137">
        <w:trPr>
          <w:trHeight w:val="178"/>
        </w:trPr>
        <w:tc>
          <w:tcPr>
            <w:tcW w:w="10838" w:type="dxa"/>
            <w:gridSpan w:val="6"/>
            <w:tcBorders>
              <w:top w:val="single" w:sz="6" w:space="0" w:color="auto"/>
              <w:left w:val="single" w:sz="6" w:space="0" w:color="auto"/>
              <w:bottom w:val="single" w:sz="6" w:space="0" w:color="auto"/>
              <w:right w:val="single" w:sz="6" w:space="0" w:color="auto"/>
            </w:tcBorders>
            <w:shd w:val="clear" w:color="auto" w:fill="D9D9D9"/>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b/>
                <w:bCs/>
                <w:sz w:val="24"/>
                <w:szCs w:val="24"/>
                <w:lang w:eastAsia="ru-RU"/>
              </w:rPr>
              <w:t>Образование</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right"/>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пришкольного интерната в с. Ретлоб  на 120 уч. мест (переходящий объект)</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color w:val="FF0000"/>
                <w:sz w:val="20"/>
                <w:szCs w:val="24"/>
                <w:lang w:eastAsia="ru-RU"/>
              </w:rPr>
            </w:pPr>
            <w:r w:rsidRPr="008C7A4B">
              <w:rPr>
                <w:rFonts w:ascii="Times New Roman" w:eastAsia="Times New Roman" w:hAnsi="Times New Roman" w:cs="Times New Roman"/>
                <w:sz w:val="20"/>
                <w:szCs w:val="24"/>
                <w:lang w:eastAsia="ru-RU"/>
              </w:rPr>
              <w:t>Минэкономразвития РД</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2016-2018гг.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Завершение строительства переходящего объекта (с  2008  года)</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120 уч. мест</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школы в с.Мокок на 100 уч. мест</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color w:val="FF0000"/>
                <w:sz w:val="20"/>
                <w:szCs w:val="24"/>
                <w:lang w:eastAsia="ru-RU"/>
              </w:rPr>
            </w:pPr>
            <w:r w:rsidRPr="008C7A4B">
              <w:rPr>
                <w:rFonts w:ascii="Times New Roman" w:eastAsia="Times New Roman" w:hAnsi="Times New Roman" w:cs="Times New Roman"/>
                <w:sz w:val="20"/>
                <w:szCs w:val="24"/>
                <w:lang w:eastAsia="ru-RU"/>
              </w:rPr>
              <w:t>Минэкономразвития РД</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2016-2017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Строительство</w:t>
            </w:r>
            <w:r w:rsidRPr="008C7A4B">
              <w:rPr>
                <w:rFonts w:ascii="Times New Roman" w:eastAsia="Times New Roman" w:hAnsi="Times New Roman" w:cs="Times New Roman"/>
                <w:sz w:val="20"/>
                <w:szCs w:val="20"/>
                <w:lang w:eastAsia="ru-RU"/>
              </w:rPr>
              <w:t xml:space="preserve">  школы взамен   аварийной</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100 уч. мест</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 xml:space="preserve">Строительство школы в с.Цунта  на 220 мест </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color w:val="FF0000"/>
                <w:sz w:val="20"/>
                <w:szCs w:val="24"/>
                <w:lang w:eastAsia="ru-RU"/>
              </w:rPr>
            </w:pPr>
            <w:r w:rsidRPr="008C7A4B">
              <w:rPr>
                <w:rFonts w:ascii="Times New Roman" w:eastAsia="Times New Roman" w:hAnsi="Times New Roman" w:cs="Times New Roman"/>
                <w:sz w:val="20"/>
                <w:szCs w:val="24"/>
                <w:lang w:eastAsia="ru-RU"/>
              </w:rPr>
              <w:t>Минэкономразвития РД</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2017-2018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Строительство</w:t>
            </w:r>
            <w:r w:rsidRPr="008C7A4B">
              <w:rPr>
                <w:rFonts w:ascii="Times New Roman" w:eastAsia="Times New Roman" w:hAnsi="Times New Roman" w:cs="Times New Roman"/>
                <w:sz w:val="20"/>
                <w:szCs w:val="20"/>
                <w:lang w:eastAsia="ru-RU"/>
              </w:rPr>
              <w:t xml:space="preserve">  школы</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220 уч. мест</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школы в с.Сагада  на 60 уч. мест (поручение Президента РД от 09.07.2013 г. № 06-04)</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color w:val="FF0000"/>
                <w:sz w:val="20"/>
                <w:szCs w:val="24"/>
                <w:lang w:eastAsia="ru-RU"/>
              </w:rPr>
            </w:pPr>
            <w:r w:rsidRPr="008C7A4B">
              <w:rPr>
                <w:rFonts w:ascii="Times New Roman" w:eastAsia="Times New Roman" w:hAnsi="Times New Roman" w:cs="Times New Roman"/>
                <w:sz w:val="20"/>
                <w:szCs w:val="24"/>
                <w:lang w:eastAsia="ru-RU"/>
              </w:rPr>
              <w:t>Минэкономразвития РД</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2017 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Строительство</w:t>
            </w:r>
            <w:r w:rsidRPr="008C7A4B">
              <w:rPr>
                <w:rFonts w:ascii="Times New Roman" w:eastAsia="Times New Roman" w:hAnsi="Times New Roman" w:cs="Times New Roman"/>
                <w:sz w:val="20"/>
                <w:szCs w:val="20"/>
                <w:lang w:eastAsia="ru-RU"/>
              </w:rPr>
              <w:t xml:space="preserve">  школы взамен   аварийной</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60 уч. мест</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 xml:space="preserve">Строительство школы в с.Асах на 45 уч. мест  </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color w:val="FF0000"/>
                <w:sz w:val="20"/>
                <w:szCs w:val="24"/>
                <w:lang w:eastAsia="ru-RU"/>
              </w:rPr>
            </w:pPr>
            <w:r w:rsidRPr="008C7A4B">
              <w:rPr>
                <w:rFonts w:ascii="Times New Roman" w:eastAsia="Times New Roman" w:hAnsi="Times New Roman" w:cs="Times New Roman"/>
                <w:sz w:val="20"/>
                <w:szCs w:val="24"/>
                <w:lang w:eastAsia="ru-RU"/>
              </w:rPr>
              <w:t>Минэкономразвития РД</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2017-2018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Строительство</w:t>
            </w:r>
            <w:r w:rsidRPr="008C7A4B">
              <w:rPr>
                <w:rFonts w:ascii="Times New Roman" w:eastAsia="Times New Roman" w:hAnsi="Times New Roman" w:cs="Times New Roman"/>
                <w:sz w:val="20"/>
                <w:szCs w:val="20"/>
                <w:lang w:eastAsia="ru-RU"/>
              </w:rPr>
              <w:t xml:space="preserve">  школы взамен   аварийной</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45 уч. мест</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НОШ в с.Кимятли на 24 уч. мест</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Минэкономразвития РД</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2017-2018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Строительство</w:t>
            </w:r>
            <w:r w:rsidRPr="008C7A4B">
              <w:rPr>
                <w:rFonts w:ascii="Times New Roman" w:eastAsia="Times New Roman" w:hAnsi="Times New Roman" w:cs="Times New Roman"/>
                <w:sz w:val="20"/>
                <w:szCs w:val="20"/>
                <w:lang w:eastAsia="ru-RU"/>
              </w:rPr>
              <w:t xml:space="preserve">  школы взамен   сгоревшей</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24 уч. мест</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НОШ-сад в с.Цихок на 24х16</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Минэкономразвития РД</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2016 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Строительство</w:t>
            </w:r>
            <w:r w:rsidRPr="008C7A4B">
              <w:rPr>
                <w:rFonts w:ascii="Times New Roman" w:eastAsia="Times New Roman" w:hAnsi="Times New Roman" w:cs="Times New Roman"/>
                <w:sz w:val="20"/>
                <w:szCs w:val="20"/>
                <w:lang w:eastAsia="ru-RU"/>
              </w:rPr>
              <w:t xml:space="preserve">  школы-сада взамен   сгоревшей</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24 уч. мест</w:t>
            </w:r>
          </w:p>
          <w:p w:rsidR="008C7A4B" w:rsidRPr="008C7A4B" w:rsidRDefault="008C7A4B" w:rsidP="008C7A4B">
            <w:pPr>
              <w:spacing w:after="0" w:line="240" w:lineRule="auto"/>
              <w:jc w:val="center"/>
              <w:rPr>
                <w:rFonts w:ascii="Times New Roman" w:eastAsia="Times New Roman" w:hAnsi="Times New Roman" w:cs="Times New Roman"/>
                <w:sz w:val="20"/>
                <w:szCs w:val="24"/>
                <w:lang w:eastAsia="ru-RU"/>
              </w:rPr>
            </w:pPr>
          </w:p>
          <w:p w:rsidR="008C7A4B" w:rsidRPr="008C7A4B" w:rsidRDefault="008C7A4B" w:rsidP="008C7A4B">
            <w:pPr>
              <w:spacing w:after="0" w:line="240" w:lineRule="auto"/>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16 мест дошк</w:t>
            </w:r>
          </w:p>
        </w:tc>
      </w:tr>
      <w:tr w:rsidR="008C7A4B" w:rsidRPr="008C7A4B" w:rsidTr="001F0137">
        <w:trPr>
          <w:trHeight w:val="178"/>
        </w:trPr>
        <w:tc>
          <w:tcPr>
            <w:tcW w:w="10838" w:type="dxa"/>
            <w:gridSpan w:val="6"/>
            <w:tcBorders>
              <w:top w:val="single" w:sz="6" w:space="0" w:color="auto"/>
              <w:left w:val="single" w:sz="6" w:space="0" w:color="auto"/>
              <w:bottom w:val="single" w:sz="6" w:space="0" w:color="auto"/>
              <w:right w:val="single" w:sz="6" w:space="0" w:color="auto"/>
            </w:tcBorders>
            <w:shd w:val="clear" w:color="auto" w:fill="D9D9D9"/>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b/>
                <w:bCs/>
                <w:sz w:val="24"/>
                <w:szCs w:val="24"/>
                <w:lang w:eastAsia="ru-RU"/>
              </w:rPr>
              <w:t>Дошкольное образование</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 xml:space="preserve">Строительство детского сада в </w:t>
            </w:r>
          </w:p>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 Цунта  на 50 мест</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color w:val="FF0000"/>
                <w:sz w:val="20"/>
                <w:szCs w:val="24"/>
                <w:lang w:eastAsia="ru-RU"/>
              </w:rPr>
            </w:pPr>
            <w:r w:rsidRPr="008C7A4B">
              <w:rPr>
                <w:rFonts w:ascii="Times New Roman" w:eastAsia="Times New Roman" w:hAnsi="Times New Roman" w:cs="Times New Roman"/>
                <w:sz w:val="20"/>
                <w:szCs w:val="24"/>
                <w:lang w:eastAsia="ru-RU"/>
              </w:rPr>
              <w:t>Минэкономразвития РД</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2017-2018гг.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ДОУ</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50 мест</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 xml:space="preserve">Строительство детского сада в с. </w:t>
            </w:r>
            <w:r w:rsidRPr="008C7A4B">
              <w:rPr>
                <w:rFonts w:ascii="Times New Roman" w:eastAsia="Times New Roman" w:hAnsi="Times New Roman" w:cs="Times New Roman"/>
                <w:sz w:val="20"/>
                <w:szCs w:val="20"/>
                <w:lang w:eastAsia="ru-RU"/>
              </w:rPr>
              <w:lastRenderedPageBreak/>
              <w:t>Шаури на 32 мест</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color w:val="FF0000"/>
                <w:sz w:val="20"/>
                <w:szCs w:val="24"/>
                <w:lang w:eastAsia="ru-RU"/>
              </w:rPr>
            </w:pPr>
            <w:r w:rsidRPr="008C7A4B">
              <w:rPr>
                <w:rFonts w:ascii="Times New Roman" w:eastAsia="Times New Roman" w:hAnsi="Times New Roman" w:cs="Times New Roman"/>
                <w:sz w:val="20"/>
                <w:szCs w:val="24"/>
                <w:lang w:eastAsia="ru-RU"/>
              </w:rPr>
              <w:lastRenderedPageBreak/>
              <w:t>Минэкономразвития РД</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2017-2018гг.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 xml:space="preserve">Строительство </w:t>
            </w:r>
            <w:r w:rsidRPr="008C7A4B">
              <w:rPr>
                <w:rFonts w:ascii="Times New Roman" w:eastAsia="Times New Roman" w:hAnsi="Times New Roman" w:cs="Times New Roman"/>
                <w:sz w:val="20"/>
                <w:szCs w:val="20"/>
                <w:lang w:eastAsia="ru-RU"/>
              </w:rPr>
              <w:lastRenderedPageBreak/>
              <w:t>ДОУ</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lastRenderedPageBreak/>
              <w:t>32 мест</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детского сада в с. Хутрах на 60 мест</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color w:val="FF0000"/>
                <w:sz w:val="20"/>
                <w:szCs w:val="24"/>
                <w:lang w:eastAsia="ru-RU"/>
              </w:rPr>
            </w:pPr>
            <w:r w:rsidRPr="008C7A4B">
              <w:rPr>
                <w:rFonts w:ascii="Times New Roman" w:eastAsia="Times New Roman" w:hAnsi="Times New Roman" w:cs="Times New Roman"/>
                <w:sz w:val="20"/>
                <w:szCs w:val="24"/>
                <w:lang w:eastAsia="ru-RU"/>
              </w:rPr>
              <w:t>Минэкономразвития РД</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2015-2016гг.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Строительство ДОУ</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60 мест</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детского сада в с. Н. Хупри на 32 мест</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color w:val="FF0000"/>
                <w:sz w:val="20"/>
                <w:szCs w:val="24"/>
                <w:lang w:eastAsia="ru-RU"/>
              </w:rPr>
            </w:pPr>
            <w:r w:rsidRPr="008C7A4B">
              <w:rPr>
                <w:rFonts w:ascii="Times New Roman" w:eastAsia="Times New Roman" w:hAnsi="Times New Roman" w:cs="Times New Roman"/>
                <w:sz w:val="20"/>
                <w:szCs w:val="24"/>
                <w:lang w:eastAsia="ru-RU"/>
              </w:rPr>
              <w:t>Минэкономразвития РД</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2017-2018гг.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Строительство ДОУ</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32 мест</w:t>
            </w:r>
          </w:p>
        </w:tc>
      </w:tr>
      <w:tr w:rsidR="00CB1E0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CB1E0B" w:rsidRPr="008C7A4B" w:rsidRDefault="00CB1E0B" w:rsidP="00CB1E0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CB1E0B" w:rsidRPr="008C7A4B" w:rsidRDefault="00CB1E0B" w:rsidP="00CB1E0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детского сада в с.Шаитли на 32 мест</w:t>
            </w:r>
          </w:p>
        </w:tc>
        <w:tc>
          <w:tcPr>
            <w:tcW w:w="2410" w:type="dxa"/>
            <w:tcBorders>
              <w:top w:val="single" w:sz="6" w:space="0" w:color="auto"/>
              <w:left w:val="single" w:sz="6" w:space="0" w:color="auto"/>
              <w:bottom w:val="single" w:sz="6" w:space="0" w:color="auto"/>
              <w:right w:val="single" w:sz="6" w:space="0" w:color="auto"/>
            </w:tcBorders>
            <w:vAlign w:val="center"/>
          </w:tcPr>
          <w:p w:rsidR="00CB1E0B" w:rsidRPr="008C7A4B" w:rsidRDefault="00CB1E0B" w:rsidP="00CB1E0B">
            <w:pPr>
              <w:spacing w:after="0" w:line="240" w:lineRule="auto"/>
              <w:ind w:left="-70"/>
              <w:jc w:val="center"/>
              <w:rPr>
                <w:rFonts w:ascii="Times New Roman" w:eastAsia="Times New Roman" w:hAnsi="Times New Roman" w:cs="Times New Roman"/>
                <w:color w:val="FF0000"/>
                <w:sz w:val="20"/>
                <w:szCs w:val="24"/>
                <w:lang w:eastAsia="ru-RU"/>
              </w:rPr>
            </w:pPr>
            <w:r w:rsidRPr="008C7A4B">
              <w:rPr>
                <w:rFonts w:ascii="Times New Roman" w:eastAsia="Times New Roman" w:hAnsi="Times New Roman" w:cs="Times New Roman"/>
                <w:sz w:val="20"/>
                <w:szCs w:val="24"/>
                <w:lang w:eastAsia="ru-RU"/>
              </w:rPr>
              <w:t>Минэкономразвития РД</w:t>
            </w:r>
          </w:p>
        </w:tc>
        <w:tc>
          <w:tcPr>
            <w:tcW w:w="1417" w:type="dxa"/>
            <w:tcBorders>
              <w:top w:val="single" w:sz="6" w:space="0" w:color="auto"/>
              <w:left w:val="single" w:sz="6" w:space="0" w:color="auto"/>
              <w:bottom w:val="single" w:sz="6" w:space="0" w:color="auto"/>
              <w:right w:val="single" w:sz="6" w:space="0" w:color="auto"/>
            </w:tcBorders>
            <w:vAlign w:val="center"/>
          </w:tcPr>
          <w:p w:rsidR="00CB1E0B" w:rsidRPr="008C7A4B" w:rsidRDefault="00CB1E0B" w:rsidP="00CB1E0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2017-2018г г.</w:t>
            </w:r>
          </w:p>
        </w:tc>
        <w:tc>
          <w:tcPr>
            <w:tcW w:w="1842" w:type="dxa"/>
            <w:tcBorders>
              <w:top w:val="single" w:sz="6" w:space="0" w:color="auto"/>
              <w:left w:val="single" w:sz="6" w:space="0" w:color="auto"/>
              <w:bottom w:val="single" w:sz="6" w:space="0" w:color="auto"/>
              <w:right w:val="single" w:sz="6" w:space="0" w:color="auto"/>
            </w:tcBorders>
            <w:vAlign w:val="center"/>
          </w:tcPr>
          <w:p w:rsidR="00CB1E0B" w:rsidRPr="008C7A4B" w:rsidRDefault="00CB1E0B" w:rsidP="00CB1E0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Строительство ДОУ</w:t>
            </w:r>
          </w:p>
        </w:tc>
        <w:tc>
          <w:tcPr>
            <w:tcW w:w="1341" w:type="dxa"/>
            <w:tcBorders>
              <w:top w:val="single" w:sz="6" w:space="0" w:color="auto"/>
              <w:left w:val="single" w:sz="6" w:space="0" w:color="auto"/>
              <w:bottom w:val="single" w:sz="6" w:space="0" w:color="auto"/>
              <w:right w:val="single" w:sz="6" w:space="0" w:color="auto"/>
            </w:tcBorders>
            <w:vAlign w:val="center"/>
          </w:tcPr>
          <w:p w:rsidR="00CB1E0B" w:rsidRPr="008C7A4B" w:rsidRDefault="00CB1E0B" w:rsidP="00CB1E0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32 мест</w:t>
            </w:r>
          </w:p>
        </w:tc>
      </w:tr>
      <w:tr w:rsidR="00CB1E0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CB1E0B" w:rsidRPr="008C7A4B" w:rsidRDefault="00CB1E0B" w:rsidP="00CB1E0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CB1E0B" w:rsidRPr="008C7A4B" w:rsidRDefault="00CB1E0B" w:rsidP="00CB1E0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детского сада в с.Мокок на 32 мест</w:t>
            </w:r>
          </w:p>
        </w:tc>
        <w:tc>
          <w:tcPr>
            <w:tcW w:w="2410" w:type="dxa"/>
            <w:tcBorders>
              <w:top w:val="single" w:sz="6" w:space="0" w:color="auto"/>
              <w:left w:val="single" w:sz="6" w:space="0" w:color="auto"/>
              <w:bottom w:val="single" w:sz="6" w:space="0" w:color="auto"/>
              <w:right w:val="single" w:sz="6" w:space="0" w:color="auto"/>
            </w:tcBorders>
            <w:vAlign w:val="center"/>
          </w:tcPr>
          <w:p w:rsidR="00CB1E0B" w:rsidRPr="008C7A4B" w:rsidRDefault="00CB1E0B" w:rsidP="00CB1E0B">
            <w:pPr>
              <w:spacing w:after="0" w:line="240" w:lineRule="auto"/>
              <w:ind w:left="-70"/>
              <w:jc w:val="center"/>
              <w:rPr>
                <w:rFonts w:ascii="Times New Roman" w:eastAsia="Times New Roman" w:hAnsi="Times New Roman" w:cs="Times New Roman"/>
                <w:color w:val="FF0000"/>
                <w:sz w:val="20"/>
                <w:szCs w:val="24"/>
                <w:lang w:eastAsia="ru-RU"/>
              </w:rPr>
            </w:pPr>
            <w:r w:rsidRPr="008C7A4B">
              <w:rPr>
                <w:rFonts w:ascii="Times New Roman" w:eastAsia="Times New Roman" w:hAnsi="Times New Roman" w:cs="Times New Roman"/>
                <w:sz w:val="20"/>
                <w:szCs w:val="24"/>
                <w:lang w:eastAsia="ru-RU"/>
              </w:rPr>
              <w:t>Минэкономразвития РД</w:t>
            </w:r>
          </w:p>
        </w:tc>
        <w:tc>
          <w:tcPr>
            <w:tcW w:w="1417" w:type="dxa"/>
            <w:tcBorders>
              <w:top w:val="single" w:sz="6" w:space="0" w:color="auto"/>
              <w:left w:val="single" w:sz="6" w:space="0" w:color="auto"/>
              <w:bottom w:val="single" w:sz="6" w:space="0" w:color="auto"/>
              <w:right w:val="single" w:sz="6" w:space="0" w:color="auto"/>
            </w:tcBorders>
            <w:vAlign w:val="center"/>
          </w:tcPr>
          <w:p w:rsidR="00CB1E0B" w:rsidRPr="008C7A4B" w:rsidRDefault="00CB1E0B" w:rsidP="00CB1E0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2017-2018г г.</w:t>
            </w:r>
          </w:p>
        </w:tc>
        <w:tc>
          <w:tcPr>
            <w:tcW w:w="1842" w:type="dxa"/>
            <w:tcBorders>
              <w:top w:val="single" w:sz="6" w:space="0" w:color="auto"/>
              <w:left w:val="single" w:sz="6" w:space="0" w:color="auto"/>
              <w:bottom w:val="single" w:sz="6" w:space="0" w:color="auto"/>
              <w:right w:val="single" w:sz="6" w:space="0" w:color="auto"/>
            </w:tcBorders>
            <w:vAlign w:val="center"/>
          </w:tcPr>
          <w:p w:rsidR="00CB1E0B" w:rsidRPr="008C7A4B" w:rsidRDefault="00CB1E0B" w:rsidP="00CB1E0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Строительство ДОУ</w:t>
            </w:r>
          </w:p>
        </w:tc>
        <w:tc>
          <w:tcPr>
            <w:tcW w:w="1341" w:type="dxa"/>
            <w:tcBorders>
              <w:top w:val="single" w:sz="6" w:space="0" w:color="auto"/>
              <w:left w:val="single" w:sz="6" w:space="0" w:color="auto"/>
              <w:bottom w:val="single" w:sz="6" w:space="0" w:color="auto"/>
              <w:right w:val="single" w:sz="6" w:space="0" w:color="auto"/>
            </w:tcBorders>
            <w:vAlign w:val="center"/>
          </w:tcPr>
          <w:p w:rsidR="00CB1E0B" w:rsidRPr="008C7A4B" w:rsidRDefault="00CB1E0B" w:rsidP="00CB1E0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32 мест</w:t>
            </w:r>
          </w:p>
        </w:tc>
      </w:tr>
      <w:tr w:rsidR="00CB1E0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CB1E0B" w:rsidRPr="008C7A4B" w:rsidRDefault="00CB1E0B" w:rsidP="00CB1E0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CB1E0B" w:rsidRPr="008C7A4B" w:rsidRDefault="00CB1E0B" w:rsidP="00CB1E0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детского сада в с. Ретлоб на 32 мест</w:t>
            </w:r>
          </w:p>
        </w:tc>
        <w:tc>
          <w:tcPr>
            <w:tcW w:w="2410" w:type="dxa"/>
            <w:tcBorders>
              <w:top w:val="single" w:sz="6" w:space="0" w:color="auto"/>
              <w:left w:val="single" w:sz="6" w:space="0" w:color="auto"/>
              <w:bottom w:val="single" w:sz="6" w:space="0" w:color="auto"/>
              <w:right w:val="single" w:sz="6" w:space="0" w:color="auto"/>
            </w:tcBorders>
            <w:vAlign w:val="center"/>
          </w:tcPr>
          <w:p w:rsidR="00CB1E0B" w:rsidRPr="008C7A4B" w:rsidRDefault="00CB1E0B" w:rsidP="00CB1E0B">
            <w:pPr>
              <w:spacing w:after="0" w:line="240" w:lineRule="auto"/>
              <w:ind w:left="-70"/>
              <w:jc w:val="center"/>
              <w:rPr>
                <w:rFonts w:ascii="Times New Roman" w:eastAsia="Times New Roman" w:hAnsi="Times New Roman" w:cs="Times New Roman"/>
                <w:color w:val="FF0000"/>
                <w:sz w:val="20"/>
                <w:szCs w:val="24"/>
                <w:lang w:eastAsia="ru-RU"/>
              </w:rPr>
            </w:pPr>
            <w:r w:rsidRPr="008C7A4B">
              <w:rPr>
                <w:rFonts w:ascii="Times New Roman" w:eastAsia="Times New Roman" w:hAnsi="Times New Roman" w:cs="Times New Roman"/>
                <w:sz w:val="20"/>
                <w:szCs w:val="24"/>
                <w:lang w:eastAsia="ru-RU"/>
              </w:rPr>
              <w:t>Минэкономразвития РД</w:t>
            </w:r>
          </w:p>
        </w:tc>
        <w:tc>
          <w:tcPr>
            <w:tcW w:w="1417" w:type="dxa"/>
            <w:tcBorders>
              <w:top w:val="single" w:sz="6" w:space="0" w:color="auto"/>
              <w:left w:val="single" w:sz="6" w:space="0" w:color="auto"/>
              <w:bottom w:val="single" w:sz="6" w:space="0" w:color="auto"/>
              <w:right w:val="single" w:sz="6" w:space="0" w:color="auto"/>
            </w:tcBorders>
            <w:vAlign w:val="center"/>
          </w:tcPr>
          <w:p w:rsidR="00CB1E0B" w:rsidRPr="008C7A4B" w:rsidRDefault="00CB1E0B" w:rsidP="00CB1E0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2017-2018г г.</w:t>
            </w:r>
          </w:p>
        </w:tc>
        <w:tc>
          <w:tcPr>
            <w:tcW w:w="1842" w:type="dxa"/>
            <w:tcBorders>
              <w:top w:val="single" w:sz="6" w:space="0" w:color="auto"/>
              <w:left w:val="single" w:sz="6" w:space="0" w:color="auto"/>
              <w:bottom w:val="single" w:sz="6" w:space="0" w:color="auto"/>
              <w:right w:val="single" w:sz="6" w:space="0" w:color="auto"/>
            </w:tcBorders>
            <w:vAlign w:val="center"/>
          </w:tcPr>
          <w:p w:rsidR="00CB1E0B" w:rsidRPr="008C7A4B" w:rsidRDefault="00CB1E0B" w:rsidP="00CB1E0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Строительство ДОУ</w:t>
            </w:r>
          </w:p>
        </w:tc>
        <w:tc>
          <w:tcPr>
            <w:tcW w:w="1341" w:type="dxa"/>
            <w:tcBorders>
              <w:top w:val="single" w:sz="6" w:space="0" w:color="auto"/>
              <w:left w:val="single" w:sz="6" w:space="0" w:color="auto"/>
              <w:bottom w:val="single" w:sz="6" w:space="0" w:color="auto"/>
              <w:right w:val="single" w:sz="6" w:space="0" w:color="auto"/>
            </w:tcBorders>
            <w:vAlign w:val="center"/>
          </w:tcPr>
          <w:p w:rsidR="00CB1E0B" w:rsidRPr="008C7A4B" w:rsidRDefault="00CB1E0B" w:rsidP="00CB1E0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32 мест</w:t>
            </w:r>
          </w:p>
        </w:tc>
      </w:tr>
      <w:tr w:rsidR="00CB1E0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CB1E0B" w:rsidRPr="008C7A4B" w:rsidRDefault="00CB1E0B" w:rsidP="00CB1E0B">
            <w:pPr>
              <w:numPr>
                <w:ilvl w:val="0"/>
                <w:numId w:val="36"/>
              </w:numPr>
              <w:spacing w:after="0" w:line="240" w:lineRule="auto"/>
              <w:ind w:left="0" w:firstLine="0"/>
              <w:contextualSpacing/>
              <w:jc w:val="center"/>
              <w:rPr>
                <w:rFonts w:ascii="Times New Roman" w:eastAsia="Times New Roman" w:hAnsi="Times New Roman" w:cs="Times New Roman"/>
                <w:sz w:val="24"/>
                <w:szCs w:val="24"/>
                <w:lang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CB1E0B" w:rsidRPr="008C7A4B" w:rsidRDefault="00CB1E0B" w:rsidP="00CB1E0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детского сада в с. Кимятл на 32 мест</w:t>
            </w:r>
          </w:p>
        </w:tc>
        <w:tc>
          <w:tcPr>
            <w:tcW w:w="2410" w:type="dxa"/>
            <w:tcBorders>
              <w:top w:val="single" w:sz="6" w:space="0" w:color="auto"/>
              <w:left w:val="single" w:sz="6" w:space="0" w:color="auto"/>
              <w:bottom w:val="single" w:sz="6" w:space="0" w:color="auto"/>
              <w:right w:val="single" w:sz="6" w:space="0" w:color="auto"/>
            </w:tcBorders>
            <w:vAlign w:val="center"/>
          </w:tcPr>
          <w:p w:rsidR="00CB1E0B" w:rsidRPr="008C7A4B" w:rsidRDefault="00CB1E0B" w:rsidP="00CB1E0B">
            <w:pPr>
              <w:spacing w:after="0" w:line="240" w:lineRule="auto"/>
              <w:ind w:left="-70"/>
              <w:jc w:val="center"/>
              <w:rPr>
                <w:rFonts w:ascii="Times New Roman" w:eastAsia="Times New Roman" w:hAnsi="Times New Roman" w:cs="Times New Roman"/>
                <w:color w:val="FF0000"/>
                <w:sz w:val="20"/>
                <w:szCs w:val="24"/>
                <w:lang w:eastAsia="ru-RU"/>
              </w:rPr>
            </w:pPr>
            <w:r w:rsidRPr="008C7A4B">
              <w:rPr>
                <w:rFonts w:ascii="Times New Roman" w:eastAsia="Times New Roman" w:hAnsi="Times New Roman" w:cs="Times New Roman"/>
                <w:sz w:val="20"/>
                <w:szCs w:val="24"/>
                <w:lang w:eastAsia="ru-RU"/>
              </w:rPr>
              <w:t>Минэкономразвития РД</w:t>
            </w:r>
          </w:p>
        </w:tc>
        <w:tc>
          <w:tcPr>
            <w:tcW w:w="1417" w:type="dxa"/>
            <w:tcBorders>
              <w:top w:val="single" w:sz="6" w:space="0" w:color="auto"/>
              <w:left w:val="single" w:sz="6" w:space="0" w:color="auto"/>
              <w:bottom w:val="single" w:sz="6" w:space="0" w:color="auto"/>
              <w:right w:val="single" w:sz="6" w:space="0" w:color="auto"/>
            </w:tcBorders>
            <w:vAlign w:val="center"/>
          </w:tcPr>
          <w:p w:rsidR="00CB1E0B" w:rsidRPr="008C7A4B" w:rsidRDefault="00CB1E0B" w:rsidP="00CB1E0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2017-2018гг.</w:t>
            </w:r>
          </w:p>
        </w:tc>
        <w:tc>
          <w:tcPr>
            <w:tcW w:w="1842" w:type="dxa"/>
            <w:tcBorders>
              <w:top w:val="single" w:sz="6" w:space="0" w:color="auto"/>
              <w:left w:val="single" w:sz="6" w:space="0" w:color="auto"/>
              <w:bottom w:val="single" w:sz="6" w:space="0" w:color="auto"/>
              <w:right w:val="single" w:sz="6" w:space="0" w:color="auto"/>
            </w:tcBorders>
            <w:vAlign w:val="center"/>
          </w:tcPr>
          <w:p w:rsidR="00CB1E0B" w:rsidRPr="008C7A4B" w:rsidRDefault="00CB1E0B" w:rsidP="00CB1E0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ДОУ в замен сгоревшей</w:t>
            </w:r>
          </w:p>
        </w:tc>
        <w:tc>
          <w:tcPr>
            <w:tcW w:w="1341" w:type="dxa"/>
            <w:tcBorders>
              <w:top w:val="single" w:sz="6" w:space="0" w:color="auto"/>
              <w:left w:val="single" w:sz="6" w:space="0" w:color="auto"/>
              <w:bottom w:val="single" w:sz="6" w:space="0" w:color="auto"/>
              <w:right w:val="single" w:sz="6" w:space="0" w:color="auto"/>
            </w:tcBorders>
            <w:vAlign w:val="center"/>
          </w:tcPr>
          <w:p w:rsidR="00CB1E0B" w:rsidRPr="008C7A4B" w:rsidRDefault="00CB1E0B" w:rsidP="00CB1E0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32 мест</w:t>
            </w:r>
          </w:p>
        </w:tc>
      </w:tr>
      <w:tr w:rsidR="008C7A4B" w:rsidRPr="008C7A4B" w:rsidTr="001F0137">
        <w:trPr>
          <w:trHeight w:val="178"/>
        </w:trPr>
        <w:tc>
          <w:tcPr>
            <w:tcW w:w="10838" w:type="dxa"/>
            <w:gridSpan w:val="6"/>
            <w:tcBorders>
              <w:top w:val="single" w:sz="6" w:space="0" w:color="auto"/>
              <w:left w:val="single" w:sz="6" w:space="0" w:color="auto"/>
              <w:bottom w:val="single" w:sz="6" w:space="0" w:color="auto"/>
              <w:right w:val="single" w:sz="6" w:space="0" w:color="auto"/>
            </w:tcBorders>
            <w:shd w:val="clear" w:color="auto" w:fill="D9D9D9"/>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b/>
                <w:bCs/>
                <w:sz w:val="24"/>
                <w:szCs w:val="24"/>
                <w:lang w:eastAsia="ru-RU"/>
              </w:rPr>
              <w:t>Здравоохранение</w:t>
            </w:r>
          </w:p>
        </w:tc>
      </w:tr>
      <w:tr w:rsidR="00CB1E0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CB1E0B" w:rsidRPr="008C7A4B" w:rsidRDefault="00CB1E0B" w:rsidP="00CB1E0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CB1E0B" w:rsidRPr="008C7A4B" w:rsidRDefault="00CB1E0B" w:rsidP="00CB1E0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 xml:space="preserve">Строительство врачебной амбулатории в с. Ретлоб </w:t>
            </w:r>
          </w:p>
        </w:tc>
        <w:tc>
          <w:tcPr>
            <w:tcW w:w="2410" w:type="dxa"/>
            <w:tcBorders>
              <w:top w:val="single" w:sz="6" w:space="0" w:color="auto"/>
              <w:left w:val="single" w:sz="6" w:space="0" w:color="auto"/>
              <w:bottom w:val="single" w:sz="6" w:space="0" w:color="auto"/>
              <w:right w:val="single" w:sz="6" w:space="0" w:color="auto"/>
            </w:tcBorders>
            <w:vAlign w:val="center"/>
          </w:tcPr>
          <w:p w:rsidR="00CB1E0B" w:rsidRPr="008C7A4B" w:rsidRDefault="00CB1E0B" w:rsidP="00CB1E0B">
            <w:pPr>
              <w:spacing w:after="0" w:line="240" w:lineRule="auto"/>
              <w:ind w:left="-70"/>
              <w:jc w:val="center"/>
              <w:rPr>
                <w:rFonts w:ascii="Times New Roman" w:eastAsia="Times New Roman" w:hAnsi="Times New Roman" w:cs="Times New Roman"/>
                <w:color w:val="FF0000"/>
                <w:sz w:val="20"/>
                <w:szCs w:val="24"/>
                <w:lang w:eastAsia="ru-RU"/>
              </w:rPr>
            </w:pPr>
            <w:r w:rsidRPr="008C7A4B">
              <w:rPr>
                <w:rFonts w:ascii="Times New Roman" w:eastAsia="Times New Roman" w:hAnsi="Times New Roman" w:cs="Times New Roman"/>
                <w:sz w:val="20"/>
                <w:szCs w:val="24"/>
                <w:lang w:eastAsia="ru-RU"/>
              </w:rPr>
              <w:t>Минэкономразвития РД</w:t>
            </w:r>
          </w:p>
        </w:tc>
        <w:tc>
          <w:tcPr>
            <w:tcW w:w="1417" w:type="dxa"/>
            <w:tcBorders>
              <w:top w:val="single" w:sz="6" w:space="0" w:color="auto"/>
              <w:left w:val="single" w:sz="6" w:space="0" w:color="auto"/>
              <w:bottom w:val="single" w:sz="6" w:space="0" w:color="auto"/>
              <w:right w:val="single" w:sz="6" w:space="0" w:color="auto"/>
            </w:tcBorders>
            <w:vAlign w:val="center"/>
          </w:tcPr>
          <w:p w:rsidR="00CB1E0B" w:rsidRPr="008C7A4B" w:rsidRDefault="00CB1E0B" w:rsidP="00CB1E0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2017-2018 гг.</w:t>
            </w:r>
          </w:p>
        </w:tc>
        <w:tc>
          <w:tcPr>
            <w:tcW w:w="1842" w:type="dxa"/>
            <w:tcBorders>
              <w:top w:val="single" w:sz="6" w:space="0" w:color="auto"/>
              <w:left w:val="single" w:sz="6" w:space="0" w:color="auto"/>
              <w:bottom w:val="single" w:sz="6" w:space="0" w:color="auto"/>
              <w:right w:val="single" w:sz="6" w:space="0" w:color="auto"/>
            </w:tcBorders>
            <w:vAlign w:val="center"/>
          </w:tcPr>
          <w:p w:rsidR="00CB1E0B" w:rsidRPr="008C7A4B" w:rsidRDefault="00CB1E0B" w:rsidP="00CB1E0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Оказание качественных  медицинских услуг населению</w:t>
            </w:r>
          </w:p>
        </w:tc>
        <w:tc>
          <w:tcPr>
            <w:tcW w:w="1341" w:type="dxa"/>
            <w:tcBorders>
              <w:top w:val="single" w:sz="6" w:space="0" w:color="auto"/>
              <w:left w:val="single" w:sz="6" w:space="0" w:color="auto"/>
              <w:bottom w:val="single" w:sz="6" w:space="0" w:color="auto"/>
              <w:right w:val="single" w:sz="6" w:space="0" w:color="auto"/>
            </w:tcBorders>
            <w:vAlign w:val="center"/>
          </w:tcPr>
          <w:p w:rsidR="00CB1E0B" w:rsidRPr="008C7A4B" w:rsidRDefault="00CB1E0B" w:rsidP="00CB1E0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30 посещений в смену</w:t>
            </w:r>
          </w:p>
        </w:tc>
      </w:tr>
      <w:tr w:rsidR="00CB1E0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CB1E0B" w:rsidRPr="008C7A4B" w:rsidRDefault="00CB1E0B" w:rsidP="00CB1E0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CB1E0B" w:rsidRPr="008C7A4B" w:rsidRDefault="00CB1E0B" w:rsidP="00CB1E0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районной больницы в с. Кидеро на 30 коек (2-я очередь)</w:t>
            </w:r>
          </w:p>
        </w:tc>
        <w:tc>
          <w:tcPr>
            <w:tcW w:w="2410" w:type="dxa"/>
            <w:tcBorders>
              <w:top w:val="single" w:sz="6" w:space="0" w:color="auto"/>
              <w:left w:val="single" w:sz="6" w:space="0" w:color="auto"/>
              <w:bottom w:val="single" w:sz="6" w:space="0" w:color="auto"/>
              <w:right w:val="single" w:sz="6" w:space="0" w:color="auto"/>
            </w:tcBorders>
            <w:vAlign w:val="center"/>
          </w:tcPr>
          <w:p w:rsidR="00CB1E0B" w:rsidRPr="008C7A4B" w:rsidRDefault="00CB1E0B" w:rsidP="00CB1E0B">
            <w:pPr>
              <w:spacing w:after="0" w:line="240" w:lineRule="auto"/>
              <w:ind w:left="-70"/>
              <w:jc w:val="center"/>
              <w:rPr>
                <w:rFonts w:ascii="Times New Roman" w:eastAsia="Times New Roman" w:hAnsi="Times New Roman" w:cs="Times New Roman"/>
                <w:color w:val="FF0000"/>
                <w:sz w:val="20"/>
                <w:szCs w:val="24"/>
                <w:lang w:eastAsia="ru-RU"/>
              </w:rPr>
            </w:pPr>
            <w:r w:rsidRPr="008C7A4B">
              <w:rPr>
                <w:rFonts w:ascii="Times New Roman" w:eastAsia="Times New Roman" w:hAnsi="Times New Roman" w:cs="Times New Roman"/>
                <w:sz w:val="20"/>
                <w:szCs w:val="24"/>
                <w:lang w:eastAsia="ru-RU"/>
              </w:rPr>
              <w:t>Минэкономразвития РД</w:t>
            </w:r>
          </w:p>
        </w:tc>
        <w:tc>
          <w:tcPr>
            <w:tcW w:w="1417" w:type="dxa"/>
            <w:tcBorders>
              <w:top w:val="single" w:sz="6" w:space="0" w:color="auto"/>
              <w:left w:val="single" w:sz="6" w:space="0" w:color="auto"/>
              <w:bottom w:val="single" w:sz="6" w:space="0" w:color="auto"/>
              <w:right w:val="single" w:sz="6" w:space="0" w:color="auto"/>
            </w:tcBorders>
            <w:vAlign w:val="center"/>
          </w:tcPr>
          <w:p w:rsidR="00CB1E0B" w:rsidRPr="008C7A4B" w:rsidRDefault="00CB1E0B" w:rsidP="00CB1E0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2016-2018 гг.</w:t>
            </w:r>
          </w:p>
        </w:tc>
        <w:tc>
          <w:tcPr>
            <w:tcW w:w="1842" w:type="dxa"/>
            <w:tcBorders>
              <w:top w:val="single" w:sz="6" w:space="0" w:color="auto"/>
              <w:left w:val="single" w:sz="6" w:space="0" w:color="auto"/>
              <w:bottom w:val="single" w:sz="6" w:space="0" w:color="auto"/>
              <w:right w:val="single" w:sz="6" w:space="0" w:color="auto"/>
            </w:tcBorders>
            <w:vAlign w:val="center"/>
          </w:tcPr>
          <w:p w:rsidR="00CB1E0B" w:rsidRPr="008C7A4B" w:rsidRDefault="00CB1E0B" w:rsidP="00CB1E0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Оказание качественных  медицинских услуг населению</w:t>
            </w:r>
          </w:p>
        </w:tc>
        <w:tc>
          <w:tcPr>
            <w:tcW w:w="1341" w:type="dxa"/>
            <w:tcBorders>
              <w:top w:val="single" w:sz="6" w:space="0" w:color="auto"/>
              <w:left w:val="single" w:sz="6" w:space="0" w:color="auto"/>
              <w:bottom w:val="single" w:sz="6" w:space="0" w:color="auto"/>
              <w:right w:val="single" w:sz="6" w:space="0" w:color="auto"/>
            </w:tcBorders>
            <w:vAlign w:val="center"/>
          </w:tcPr>
          <w:p w:rsidR="00CB1E0B" w:rsidRPr="008C7A4B" w:rsidRDefault="00CB1E0B" w:rsidP="00CB1E0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30 коек</w:t>
            </w:r>
          </w:p>
        </w:tc>
      </w:tr>
      <w:tr w:rsidR="00CB1E0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CB1E0B" w:rsidRPr="008C7A4B" w:rsidRDefault="00CB1E0B" w:rsidP="00CB1E0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CB1E0B" w:rsidRPr="008C7A4B" w:rsidRDefault="00CB1E0B" w:rsidP="00CB1E0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ФАП на 25 посещений в смену в с. Кимятли</w:t>
            </w:r>
          </w:p>
        </w:tc>
        <w:tc>
          <w:tcPr>
            <w:tcW w:w="2410" w:type="dxa"/>
            <w:tcBorders>
              <w:top w:val="single" w:sz="6" w:space="0" w:color="auto"/>
              <w:left w:val="single" w:sz="6" w:space="0" w:color="auto"/>
              <w:bottom w:val="single" w:sz="6" w:space="0" w:color="auto"/>
              <w:right w:val="single" w:sz="6" w:space="0" w:color="auto"/>
            </w:tcBorders>
            <w:vAlign w:val="center"/>
          </w:tcPr>
          <w:p w:rsidR="00CB1E0B" w:rsidRPr="008C7A4B" w:rsidRDefault="00CB1E0B" w:rsidP="00CB1E0B">
            <w:pPr>
              <w:spacing w:after="0" w:line="240" w:lineRule="auto"/>
              <w:ind w:left="-70"/>
              <w:jc w:val="center"/>
              <w:rPr>
                <w:rFonts w:ascii="Times New Roman" w:eastAsia="Times New Roman" w:hAnsi="Times New Roman" w:cs="Times New Roman"/>
                <w:color w:val="FF0000"/>
                <w:sz w:val="20"/>
                <w:szCs w:val="24"/>
                <w:lang w:eastAsia="ru-RU"/>
              </w:rPr>
            </w:pPr>
            <w:r w:rsidRPr="008C7A4B">
              <w:rPr>
                <w:rFonts w:ascii="Times New Roman" w:eastAsia="Times New Roman" w:hAnsi="Times New Roman" w:cs="Times New Roman"/>
                <w:sz w:val="20"/>
                <w:szCs w:val="24"/>
                <w:lang w:eastAsia="ru-RU"/>
              </w:rPr>
              <w:t>Минэкономразвития РД</w:t>
            </w:r>
          </w:p>
        </w:tc>
        <w:tc>
          <w:tcPr>
            <w:tcW w:w="1417" w:type="dxa"/>
            <w:tcBorders>
              <w:top w:val="single" w:sz="6" w:space="0" w:color="auto"/>
              <w:left w:val="single" w:sz="6" w:space="0" w:color="auto"/>
              <w:bottom w:val="single" w:sz="6" w:space="0" w:color="auto"/>
              <w:right w:val="single" w:sz="6" w:space="0" w:color="auto"/>
            </w:tcBorders>
            <w:vAlign w:val="center"/>
          </w:tcPr>
          <w:p w:rsidR="00CB1E0B" w:rsidRPr="008C7A4B" w:rsidRDefault="00CB1E0B" w:rsidP="00CB1E0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2017-2018 гг.</w:t>
            </w:r>
          </w:p>
        </w:tc>
        <w:tc>
          <w:tcPr>
            <w:tcW w:w="1842" w:type="dxa"/>
            <w:tcBorders>
              <w:top w:val="single" w:sz="6" w:space="0" w:color="auto"/>
              <w:left w:val="single" w:sz="6" w:space="0" w:color="auto"/>
              <w:bottom w:val="single" w:sz="6" w:space="0" w:color="auto"/>
              <w:right w:val="single" w:sz="6" w:space="0" w:color="auto"/>
            </w:tcBorders>
            <w:vAlign w:val="center"/>
          </w:tcPr>
          <w:p w:rsidR="00CB1E0B" w:rsidRPr="008C7A4B" w:rsidRDefault="00CB1E0B" w:rsidP="00CB1E0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Оказание качественных  медицинских услуг населению</w:t>
            </w:r>
          </w:p>
        </w:tc>
        <w:tc>
          <w:tcPr>
            <w:tcW w:w="1341" w:type="dxa"/>
            <w:tcBorders>
              <w:top w:val="single" w:sz="6" w:space="0" w:color="auto"/>
              <w:left w:val="single" w:sz="6" w:space="0" w:color="auto"/>
              <w:bottom w:val="single" w:sz="6" w:space="0" w:color="auto"/>
              <w:right w:val="single" w:sz="6" w:space="0" w:color="auto"/>
            </w:tcBorders>
            <w:vAlign w:val="center"/>
          </w:tcPr>
          <w:p w:rsidR="00CB1E0B" w:rsidRPr="008C7A4B" w:rsidRDefault="00CB1E0B" w:rsidP="00CB1E0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val="en-US" w:eastAsia="ru-RU"/>
              </w:rPr>
              <w:t>25</w:t>
            </w:r>
            <w:r w:rsidRPr="008C7A4B">
              <w:rPr>
                <w:rFonts w:ascii="Times New Roman" w:eastAsia="Times New Roman" w:hAnsi="Times New Roman" w:cs="Times New Roman"/>
                <w:sz w:val="20"/>
                <w:szCs w:val="20"/>
                <w:lang w:eastAsia="ru-RU"/>
              </w:rPr>
              <w:t xml:space="preserve"> посещений в смену</w:t>
            </w:r>
          </w:p>
        </w:tc>
      </w:tr>
      <w:tr w:rsidR="00CB1E0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CB1E0B" w:rsidRPr="008C7A4B" w:rsidRDefault="00CB1E0B" w:rsidP="00CB1E0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CB1E0B" w:rsidRPr="008C7A4B" w:rsidRDefault="00CB1E0B" w:rsidP="00CB1E0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ФАП на 25 посещений в смену в с.Терутли</w:t>
            </w:r>
          </w:p>
        </w:tc>
        <w:tc>
          <w:tcPr>
            <w:tcW w:w="2410" w:type="dxa"/>
            <w:tcBorders>
              <w:top w:val="single" w:sz="6" w:space="0" w:color="auto"/>
              <w:left w:val="single" w:sz="6" w:space="0" w:color="auto"/>
              <w:bottom w:val="single" w:sz="6" w:space="0" w:color="auto"/>
              <w:right w:val="single" w:sz="6" w:space="0" w:color="auto"/>
            </w:tcBorders>
            <w:vAlign w:val="center"/>
          </w:tcPr>
          <w:p w:rsidR="00CB1E0B" w:rsidRPr="008C7A4B" w:rsidRDefault="00CB1E0B" w:rsidP="00CB1E0B">
            <w:pPr>
              <w:spacing w:after="0" w:line="240" w:lineRule="auto"/>
              <w:ind w:left="-70"/>
              <w:jc w:val="center"/>
              <w:rPr>
                <w:rFonts w:ascii="Times New Roman" w:eastAsia="Times New Roman" w:hAnsi="Times New Roman" w:cs="Times New Roman"/>
                <w:color w:val="FF0000"/>
                <w:sz w:val="20"/>
                <w:szCs w:val="24"/>
                <w:lang w:eastAsia="ru-RU"/>
              </w:rPr>
            </w:pPr>
            <w:r w:rsidRPr="008C7A4B">
              <w:rPr>
                <w:rFonts w:ascii="Times New Roman" w:eastAsia="Times New Roman" w:hAnsi="Times New Roman" w:cs="Times New Roman"/>
                <w:sz w:val="20"/>
                <w:szCs w:val="24"/>
                <w:lang w:eastAsia="ru-RU"/>
              </w:rPr>
              <w:t>Минэкономразвития РД</w:t>
            </w:r>
          </w:p>
        </w:tc>
        <w:tc>
          <w:tcPr>
            <w:tcW w:w="1417" w:type="dxa"/>
            <w:tcBorders>
              <w:top w:val="single" w:sz="6" w:space="0" w:color="auto"/>
              <w:left w:val="single" w:sz="6" w:space="0" w:color="auto"/>
              <w:bottom w:val="single" w:sz="6" w:space="0" w:color="auto"/>
              <w:right w:val="single" w:sz="6" w:space="0" w:color="auto"/>
            </w:tcBorders>
            <w:vAlign w:val="center"/>
          </w:tcPr>
          <w:p w:rsidR="00CB1E0B" w:rsidRPr="008C7A4B" w:rsidRDefault="00CB1E0B" w:rsidP="00CB1E0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2017-2018 гг.</w:t>
            </w:r>
          </w:p>
        </w:tc>
        <w:tc>
          <w:tcPr>
            <w:tcW w:w="1842" w:type="dxa"/>
            <w:tcBorders>
              <w:top w:val="single" w:sz="6" w:space="0" w:color="auto"/>
              <w:left w:val="single" w:sz="6" w:space="0" w:color="auto"/>
              <w:bottom w:val="single" w:sz="6" w:space="0" w:color="auto"/>
              <w:right w:val="single" w:sz="6" w:space="0" w:color="auto"/>
            </w:tcBorders>
            <w:vAlign w:val="center"/>
          </w:tcPr>
          <w:p w:rsidR="00CB1E0B" w:rsidRPr="008C7A4B" w:rsidRDefault="00CB1E0B" w:rsidP="00CB1E0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Оказание качественных  медицинских услуг населению</w:t>
            </w:r>
          </w:p>
        </w:tc>
        <w:tc>
          <w:tcPr>
            <w:tcW w:w="1341" w:type="dxa"/>
            <w:tcBorders>
              <w:top w:val="single" w:sz="6" w:space="0" w:color="auto"/>
              <w:left w:val="single" w:sz="6" w:space="0" w:color="auto"/>
              <w:bottom w:val="single" w:sz="6" w:space="0" w:color="auto"/>
              <w:right w:val="single" w:sz="6" w:space="0" w:color="auto"/>
            </w:tcBorders>
            <w:vAlign w:val="center"/>
          </w:tcPr>
          <w:p w:rsidR="00CB1E0B" w:rsidRPr="008C7A4B" w:rsidRDefault="00CB1E0B" w:rsidP="00CB1E0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val="en-US" w:eastAsia="ru-RU"/>
              </w:rPr>
              <w:t>25</w:t>
            </w:r>
            <w:r w:rsidRPr="008C7A4B">
              <w:rPr>
                <w:rFonts w:ascii="Times New Roman" w:eastAsia="Times New Roman" w:hAnsi="Times New Roman" w:cs="Times New Roman"/>
                <w:sz w:val="20"/>
                <w:szCs w:val="20"/>
                <w:lang w:eastAsia="ru-RU"/>
              </w:rPr>
              <w:t xml:space="preserve"> посещений в смену</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ФАП на 25 посещений в смену в с.Китури</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4"/>
                <w:lang w:eastAsia="ru-RU"/>
              </w:rPr>
              <w:t>Минэкономразвития РД</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2017-2018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Оказание качественных  медицинских услуг населению</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val="en-US" w:eastAsia="ru-RU"/>
              </w:rPr>
              <w:t>25</w:t>
            </w:r>
            <w:r w:rsidRPr="008C7A4B">
              <w:rPr>
                <w:rFonts w:ascii="Times New Roman" w:eastAsia="Times New Roman" w:hAnsi="Times New Roman" w:cs="Times New Roman"/>
                <w:sz w:val="20"/>
                <w:szCs w:val="20"/>
                <w:lang w:eastAsia="ru-RU"/>
              </w:rPr>
              <w:t xml:space="preserve"> посещений в смену</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ФАП на 25 посещений в смену в с.Мокок</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4"/>
                <w:lang w:eastAsia="ru-RU"/>
              </w:rPr>
              <w:t>Минэкономразвития РД</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2017-2018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Оказание качественных  медицинских услуг населению</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val="en-US" w:eastAsia="ru-RU"/>
              </w:rPr>
              <w:t>25</w:t>
            </w:r>
            <w:r w:rsidRPr="008C7A4B">
              <w:rPr>
                <w:rFonts w:ascii="Times New Roman" w:eastAsia="Times New Roman" w:hAnsi="Times New Roman" w:cs="Times New Roman"/>
                <w:sz w:val="20"/>
                <w:szCs w:val="20"/>
                <w:lang w:eastAsia="ru-RU"/>
              </w:rPr>
              <w:t xml:space="preserve"> посещений в смену</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ФАП на 25 посещений в смену в с.Шаитли</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4"/>
                <w:lang w:eastAsia="ru-RU"/>
              </w:rPr>
              <w:t>Минэкономразвития РД</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2017-2018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Оказание качественных  медицинских услуг населению</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val="en-US" w:eastAsia="ru-RU"/>
              </w:rPr>
              <w:t>25</w:t>
            </w:r>
            <w:r w:rsidRPr="008C7A4B">
              <w:rPr>
                <w:rFonts w:ascii="Times New Roman" w:eastAsia="Times New Roman" w:hAnsi="Times New Roman" w:cs="Times New Roman"/>
                <w:sz w:val="20"/>
                <w:szCs w:val="20"/>
                <w:lang w:eastAsia="ru-RU"/>
              </w:rPr>
              <w:t xml:space="preserve"> посещений в смену</w:t>
            </w:r>
          </w:p>
        </w:tc>
      </w:tr>
      <w:tr w:rsidR="008C7A4B" w:rsidRPr="008C7A4B" w:rsidTr="001F0137">
        <w:trPr>
          <w:trHeight w:val="178"/>
        </w:trPr>
        <w:tc>
          <w:tcPr>
            <w:tcW w:w="10838" w:type="dxa"/>
            <w:gridSpan w:val="6"/>
            <w:tcBorders>
              <w:top w:val="single" w:sz="6" w:space="0" w:color="auto"/>
              <w:left w:val="single" w:sz="6" w:space="0" w:color="auto"/>
              <w:bottom w:val="single" w:sz="6" w:space="0" w:color="auto"/>
              <w:right w:val="single" w:sz="6" w:space="0" w:color="auto"/>
            </w:tcBorders>
            <w:shd w:val="clear" w:color="auto" w:fill="D9D9D9"/>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b/>
                <w:bCs/>
                <w:sz w:val="24"/>
                <w:szCs w:val="24"/>
                <w:lang w:eastAsia="ru-RU"/>
              </w:rPr>
              <w:t>Культура</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 xml:space="preserve">Строительство Дома Культуры в с. Цунта с размещением в нем Центра традиционной культуры народов России </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Минэкономразвития РД</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2016-2018гг.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Оказание услуг населению</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400 мест</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 xml:space="preserve">Реконструкция сельского дома культуры в с. Генух </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Минэкономразвития РД</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2017-2018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Оказание услуг населению</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250 мест</w:t>
            </w:r>
          </w:p>
        </w:tc>
      </w:tr>
      <w:tr w:rsidR="008C7A4B" w:rsidRPr="008C7A4B" w:rsidTr="001F0137">
        <w:trPr>
          <w:trHeight w:val="178"/>
        </w:trPr>
        <w:tc>
          <w:tcPr>
            <w:tcW w:w="10838" w:type="dxa"/>
            <w:gridSpan w:val="6"/>
            <w:tcBorders>
              <w:top w:val="single" w:sz="6" w:space="0" w:color="auto"/>
              <w:left w:val="single" w:sz="6" w:space="0" w:color="auto"/>
              <w:bottom w:val="single" w:sz="6" w:space="0" w:color="auto"/>
              <w:right w:val="single" w:sz="6" w:space="0" w:color="auto"/>
            </w:tcBorders>
            <w:shd w:val="clear" w:color="auto" w:fill="D9D9D9"/>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b/>
                <w:bCs/>
                <w:sz w:val="24"/>
                <w:szCs w:val="24"/>
                <w:lang w:eastAsia="ru-RU"/>
              </w:rPr>
              <w:t>Физкультура и спорт</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спортивно-оздоровительного комплекса в с.Кидеро</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Минэкономразвития РД</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2016-2018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Оказание услуг населению</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7140 кв.м</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Дворца спорта в с. Цунта</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Минэкономразвития РД</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2017-2018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Оказание услуг населению</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860 кв.м</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физкультурно-оздоровительного комплекса в с. Хупри</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Минэкономразвития РД</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2017-20018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Оказание услуг населению</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576 кв. м</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физкультурно-</w:t>
            </w:r>
            <w:r w:rsidRPr="008C7A4B">
              <w:rPr>
                <w:rFonts w:ascii="Times New Roman" w:eastAsia="Times New Roman" w:hAnsi="Times New Roman" w:cs="Times New Roman"/>
                <w:sz w:val="20"/>
                <w:szCs w:val="20"/>
                <w:lang w:eastAsia="ru-RU"/>
              </w:rPr>
              <w:lastRenderedPageBreak/>
              <w:t>оздоровительного комплекса в с. Мокок</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lastRenderedPageBreak/>
              <w:t>Минэкономразвития РД</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2017-20018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 xml:space="preserve">Оказание услуг </w:t>
            </w:r>
            <w:r w:rsidRPr="008C7A4B">
              <w:rPr>
                <w:rFonts w:ascii="Times New Roman" w:eastAsia="Times New Roman" w:hAnsi="Times New Roman" w:cs="Times New Roman"/>
                <w:sz w:val="20"/>
                <w:szCs w:val="20"/>
                <w:lang w:eastAsia="ru-RU"/>
              </w:rPr>
              <w:lastRenderedPageBreak/>
              <w:t>населению</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lastRenderedPageBreak/>
              <w:t>576 кв. м</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физкультурно-оздоровительного комплекса в с. Шаури</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Минэкономразвития РД</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2017-20018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Оказание услуг населению</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576 кв. м</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искусственного мини-футбольного поля в с. Цунта</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Минспорта РД</w:t>
            </w:r>
          </w:p>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Минэкономразвития РД</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2017-20018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Оказание услуг населению</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4"/>
                <w:szCs w:val="24"/>
                <w:lang w:eastAsia="ru-RU"/>
              </w:rPr>
              <w:t>989 кв. м</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искусственного мини-футбольного поля в с. Шаитли</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Минспорта РД</w:t>
            </w:r>
          </w:p>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Минэкономразвития РД</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2017-20018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Оказание услуг населению</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4"/>
                <w:szCs w:val="24"/>
                <w:lang w:eastAsia="ru-RU"/>
              </w:rPr>
              <w:t>989 кв. м</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искусственного мини-футбольного поля в с. Кидеро</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Минспорта РД</w:t>
            </w:r>
          </w:p>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Минэкономразвития РД</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2016 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Оказание услуг населению</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4"/>
                <w:szCs w:val="24"/>
                <w:lang w:eastAsia="ru-RU"/>
              </w:rPr>
              <w:t>2400 кв. м</w:t>
            </w:r>
          </w:p>
        </w:tc>
      </w:tr>
      <w:tr w:rsidR="008C7A4B" w:rsidRPr="008C7A4B" w:rsidTr="001F0137">
        <w:trPr>
          <w:trHeight w:val="178"/>
        </w:trPr>
        <w:tc>
          <w:tcPr>
            <w:tcW w:w="10838" w:type="dxa"/>
            <w:gridSpan w:val="6"/>
            <w:tcBorders>
              <w:top w:val="single" w:sz="6" w:space="0" w:color="auto"/>
              <w:left w:val="single" w:sz="6" w:space="0" w:color="auto"/>
              <w:bottom w:val="single" w:sz="6" w:space="0" w:color="auto"/>
              <w:right w:val="single" w:sz="6" w:space="0" w:color="auto"/>
            </w:tcBorders>
            <w:shd w:val="clear" w:color="auto" w:fill="D9D9D9"/>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b/>
                <w:bCs/>
                <w:sz w:val="24"/>
                <w:szCs w:val="24"/>
                <w:lang w:eastAsia="ru-RU"/>
              </w:rPr>
              <w:t>Берегоукрепление и мелиорация</w:t>
            </w:r>
          </w:p>
        </w:tc>
      </w:tr>
      <w:tr w:rsidR="008C7A4B" w:rsidRPr="008C7A4B" w:rsidTr="001F0137">
        <w:trPr>
          <w:trHeight w:val="1060"/>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берегоукрепительных сооружений в с. Кидеро (начато в 2012 году)</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CB1E0B" w:rsidP="008C7A4B">
            <w:pPr>
              <w:spacing w:after="0" w:line="240" w:lineRule="auto"/>
              <w:ind w:left="-70"/>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Минприроды РД</w:t>
            </w:r>
            <w:r w:rsidR="008C7A4B" w:rsidRPr="008C7A4B">
              <w:rPr>
                <w:rFonts w:ascii="Times New Roman" w:eastAsia="Times New Roman" w:hAnsi="Times New Roman" w:cs="Times New Roman"/>
                <w:sz w:val="20"/>
                <w:szCs w:val="24"/>
                <w:lang w:eastAsia="ru-RU"/>
              </w:rPr>
              <w:t xml:space="preserve"> </w:t>
            </w:r>
          </w:p>
          <w:p w:rsidR="008C7A4B" w:rsidRPr="008C7A4B" w:rsidRDefault="008C7A4B" w:rsidP="008C7A4B">
            <w:pPr>
              <w:spacing w:after="0" w:line="240" w:lineRule="auto"/>
              <w:ind w:left="-7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2016-2017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Обеспечение безопасности населения</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4"/>
                <w:lang w:eastAsia="ru-RU"/>
              </w:rPr>
              <w:t>900 м</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берегоукрепительных сооружений в с. Шаитль, с. Гениятль и с. Китури (начато в 2012 году)</w:t>
            </w:r>
          </w:p>
        </w:tc>
        <w:tc>
          <w:tcPr>
            <w:tcW w:w="2410" w:type="dxa"/>
            <w:tcBorders>
              <w:top w:val="single" w:sz="6" w:space="0" w:color="auto"/>
              <w:left w:val="single" w:sz="6" w:space="0" w:color="auto"/>
              <w:bottom w:val="single" w:sz="6" w:space="0" w:color="auto"/>
              <w:right w:val="single" w:sz="6" w:space="0" w:color="auto"/>
            </w:tcBorders>
            <w:vAlign w:val="center"/>
          </w:tcPr>
          <w:p w:rsidR="00CB1E0B" w:rsidRPr="008C7A4B" w:rsidRDefault="008C7A4B" w:rsidP="00CB1E0B">
            <w:pPr>
              <w:spacing w:after="0" w:line="240" w:lineRule="auto"/>
              <w:ind w:left="-70"/>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4"/>
                <w:lang w:eastAsia="ru-RU"/>
              </w:rPr>
              <w:t>Минприроды РД</w:t>
            </w:r>
          </w:p>
          <w:p w:rsidR="008C7A4B" w:rsidRPr="008C7A4B" w:rsidRDefault="008C7A4B" w:rsidP="008C7A4B">
            <w:pPr>
              <w:spacing w:after="0" w:line="240" w:lineRule="auto"/>
              <w:ind w:left="-7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2016-2017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Обеспечение безопасности населения</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4"/>
                <w:lang w:eastAsia="ru-RU"/>
              </w:rPr>
              <w:t>780 м</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берегоукре-пительных сооружений с.Махалотли, ПСД</w:t>
            </w:r>
          </w:p>
        </w:tc>
        <w:tc>
          <w:tcPr>
            <w:tcW w:w="2410" w:type="dxa"/>
            <w:tcBorders>
              <w:top w:val="single" w:sz="6" w:space="0" w:color="auto"/>
              <w:left w:val="single" w:sz="6" w:space="0" w:color="auto"/>
              <w:bottom w:val="single" w:sz="6" w:space="0" w:color="auto"/>
              <w:right w:val="single" w:sz="6" w:space="0" w:color="auto"/>
            </w:tcBorders>
            <w:vAlign w:val="center"/>
          </w:tcPr>
          <w:p w:rsidR="00CB1E0B" w:rsidRPr="008C7A4B" w:rsidRDefault="008C7A4B" w:rsidP="00CB1E0B">
            <w:pPr>
              <w:spacing w:after="0" w:line="240" w:lineRule="auto"/>
              <w:ind w:left="-70"/>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4"/>
                <w:lang w:eastAsia="ru-RU"/>
              </w:rPr>
              <w:t>Минприроды РД</w:t>
            </w:r>
          </w:p>
          <w:p w:rsidR="008C7A4B" w:rsidRPr="008C7A4B" w:rsidRDefault="008C7A4B" w:rsidP="008C7A4B">
            <w:pPr>
              <w:spacing w:after="0" w:line="240" w:lineRule="auto"/>
              <w:ind w:left="-7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2017-2018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Обеспечение безопасности населения</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4"/>
                <w:lang w:eastAsia="ru-RU"/>
              </w:rPr>
              <w:t>900 м</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Включение колхоза  «40 лет Октября» и колхоза им. Дахадаева в мероприятия  ВЦП «Развитие мелиоративных систем общего и индивидуального пользования РД на 2014-2020 годы»</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CB1E0B">
            <w:pPr>
              <w:spacing w:after="0" w:line="240" w:lineRule="auto"/>
              <w:ind w:left="-70"/>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4"/>
                <w:lang w:eastAsia="ru-RU"/>
              </w:rPr>
              <w:t>Минсельхозпрод РД</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2017-2018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Развитие оросительных сетей</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500 га</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Включение колхоза  «Победа» и колхоза «Шаитлинский» в мероприятия  ВЦП «Развитие мелиоративных систем общего и индивидуального пользования РД на 2014-2020 годы»</w:t>
            </w:r>
          </w:p>
        </w:tc>
        <w:tc>
          <w:tcPr>
            <w:tcW w:w="2410" w:type="dxa"/>
            <w:tcBorders>
              <w:top w:val="single" w:sz="6" w:space="0" w:color="auto"/>
              <w:left w:val="single" w:sz="6" w:space="0" w:color="auto"/>
              <w:bottom w:val="single" w:sz="6" w:space="0" w:color="auto"/>
              <w:right w:val="single" w:sz="6" w:space="0" w:color="auto"/>
            </w:tcBorders>
            <w:vAlign w:val="center"/>
          </w:tcPr>
          <w:p w:rsidR="00CB1E0B" w:rsidRPr="008C7A4B" w:rsidRDefault="008C7A4B" w:rsidP="00CB1E0B">
            <w:pPr>
              <w:spacing w:after="0" w:line="240" w:lineRule="auto"/>
              <w:ind w:left="-70"/>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4"/>
                <w:lang w:eastAsia="ru-RU"/>
              </w:rPr>
              <w:t>Минсельхозпрод РД</w:t>
            </w:r>
          </w:p>
          <w:p w:rsidR="008C7A4B" w:rsidRPr="008C7A4B" w:rsidRDefault="008C7A4B" w:rsidP="008C7A4B">
            <w:pPr>
              <w:spacing w:after="0" w:line="240" w:lineRule="auto"/>
              <w:ind w:left="-7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2017-2018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Развитие оросительных сетей</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500 га</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Субсидирование затрат на проведение мелиоративных работ</w:t>
            </w:r>
          </w:p>
        </w:tc>
        <w:tc>
          <w:tcPr>
            <w:tcW w:w="2410" w:type="dxa"/>
            <w:tcBorders>
              <w:top w:val="single" w:sz="6" w:space="0" w:color="auto"/>
              <w:left w:val="single" w:sz="6" w:space="0" w:color="auto"/>
              <w:bottom w:val="single" w:sz="6" w:space="0" w:color="auto"/>
              <w:right w:val="single" w:sz="6" w:space="0" w:color="auto"/>
            </w:tcBorders>
            <w:vAlign w:val="center"/>
          </w:tcPr>
          <w:p w:rsidR="00CB1E0B" w:rsidRPr="008C7A4B" w:rsidRDefault="008C7A4B" w:rsidP="00CB1E0B">
            <w:pPr>
              <w:spacing w:after="0" w:line="240" w:lineRule="auto"/>
              <w:ind w:left="-70"/>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4"/>
                <w:lang w:eastAsia="ru-RU"/>
              </w:rPr>
              <w:t>Минсельхозпрод РД</w:t>
            </w:r>
          </w:p>
          <w:p w:rsidR="008C7A4B" w:rsidRPr="008C7A4B" w:rsidRDefault="008C7A4B" w:rsidP="008C7A4B">
            <w:pPr>
              <w:spacing w:after="0" w:line="240" w:lineRule="auto"/>
              <w:ind w:left="-7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2017-2018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Субсидирование затрат</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10 млн.руб.</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Очистка оросительных каналов земель отгонного животноводства протяженностью 41,5 км на территории Бабаюртовского района  на землях: колхоза 40 лет октября - 11 км;</w:t>
            </w:r>
          </w:p>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им.Дахадаева – 6,5 км;</w:t>
            </w:r>
          </w:p>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Победа – 6,5 км;</w:t>
            </w:r>
          </w:p>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25 п-съезда – 10,5 км;</w:t>
            </w:r>
          </w:p>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Шаитлинский – 7 км</w:t>
            </w:r>
          </w:p>
        </w:tc>
        <w:tc>
          <w:tcPr>
            <w:tcW w:w="2410" w:type="dxa"/>
            <w:tcBorders>
              <w:top w:val="single" w:sz="6" w:space="0" w:color="auto"/>
              <w:left w:val="single" w:sz="6" w:space="0" w:color="auto"/>
              <w:bottom w:val="single" w:sz="6" w:space="0" w:color="auto"/>
              <w:right w:val="single" w:sz="6" w:space="0" w:color="auto"/>
            </w:tcBorders>
            <w:vAlign w:val="center"/>
          </w:tcPr>
          <w:p w:rsidR="00CB1E0B" w:rsidRPr="008C7A4B" w:rsidRDefault="008C7A4B" w:rsidP="00CB1E0B">
            <w:pPr>
              <w:spacing w:after="0" w:line="240" w:lineRule="auto"/>
              <w:ind w:left="-70"/>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4"/>
                <w:lang w:eastAsia="ru-RU"/>
              </w:rPr>
              <w:t>Минсельхозпрод РД</w:t>
            </w:r>
          </w:p>
          <w:p w:rsidR="008C7A4B" w:rsidRPr="008C7A4B" w:rsidRDefault="008C7A4B" w:rsidP="008C7A4B">
            <w:pPr>
              <w:spacing w:after="0" w:line="240" w:lineRule="auto"/>
              <w:ind w:left="-7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2017-2018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Развитие оросительных сетей</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41,5 км</w:t>
            </w:r>
          </w:p>
        </w:tc>
      </w:tr>
      <w:tr w:rsidR="008C7A4B" w:rsidRPr="008C7A4B" w:rsidTr="001F0137">
        <w:trPr>
          <w:trHeight w:val="178"/>
        </w:trPr>
        <w:tc>
          <w:tcPr>
            <w:tcW w:w="10838" w:type="dxa"/>
            <w:gridSpan w:val="6"/>
            <w:tcBorders>
              <w:top w:val="single" w:sz="6" w:space="0" w:color="auto"/>
              <w:left w:val="single" w:sz="6" w:space="0" w:color="auto"/>
              <w:bottom w:val="single" w:sz="6" w:space="0" w:color="auto"/>
              <w:right w:val="single" w:sz="6" w:space="0" w:color="auto"/>
            </w:tcBorders>
            <w:shd w:val="clear" w:color="auto" w:fill="D9D9D9"/>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b/>
                <w:bCs/>
                <w:sz w:val="24"/>
                <w:szCs w:val="24"/>
                <w:lang w:eastAsia="ru-RU"/>
              </w:rPr>
              <w:t>Водоснабжение и водоотведение</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 xml:space="preserve">Строительство подводящих водопроводов в населенных пунктах: Шаури, Хебатли, Мокок, Кидеро, Генух, Гутатли, Хибиятль, Хупри, Китури, Шаитли, Хутрах, Сагада, Кимятли, Ретлоб, Акды, Чатли   </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Минстрой РД,</w:t>
            </w:r>
          </w:p>
          <w:p w:rsidR="008C7A4B" w:rsidRPr="008C7A4B" w:rsidRDefault="008C7A4B" w:rsidP="008C7A4B">
            <w:pPr>
              <w:spacing w:after="0" w:line="240" w:lineRule="auto"/>
              <w:ind w:left="-70"/>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4"/>
                <w:lang w:eastAsia="ru-RU"/>
              </w:rPr>
              <w:t>МР «Цунтинский район»</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2016-2018гг.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Обеспечение населения водой</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34 км</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Бурение артскважины и подведение водопровода в прикутанском хозяйстве в с. Ачи-чунгур, Бабаюртовский район</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Минстрой РД,</w:t>
            </w:r>
          </w:p>
          <w:p w:rsidR="008C7A4B" w:rsidRPr="008C7A4B" w:rsidRDefault="008C7A4B" w:rsidP="008C7A4B">
            <w:pPr>
              <w:spacing w:after="0" w:line="240" w:lineRule="auto"/>
              <w:ind w:left="-70"/>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4"/>
                <w:lang w:eastAsia="ru-RU"/>
              </w:rPr>
              <w:t>МР «Цунтинский район»</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2017-2018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Обеспечение населения водой</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1 ед, 0,7 км</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 xml:space="preserve">Строительство водопроводных сетей в с. Кидеро </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Минстрой РД,</w:t>
            </w:r>
          </w:p>
          <w:p w:rsidR="008C7A4B" w:rsidRPr="008C7A4B" w:rsidRDefault="008C7A4B" w:rsidP="008C7A4B">
            <w:pPr>
              <w:spacing w:after="0" w:line="240" w:lineRule="auto"/>
              <w:ind w:left="-70"/>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4"/>
                <w:lang w:eastAsia="ru-RU"/>
              </w:rPr>
              <w:t>МР «Цунтинский район»</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2016 – 2017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Обеспечение населения водой</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7,2 км</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 xml:space="preserve">Строительство очистных сооружений канализации в с.Кидеро  </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 xml:space="preserve">Минприроды РД, </w:t>
            </w:r>
          </w:p>
          <w:p w:rsidR="008C7A4B" w:rsidRPr="008C7A4B" w:rsidRDefault="008C7A4B" w:rsidP="008C7A4B">
            <w:pPr>
              <w:spacing w:after="0" w:line="240" w:lineRule="auto"/>
              <w:ind w:left="-70"/>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4"/>
                <w:lang w:eastAsia="ru-RU"/>
              </w:rPr>
              <w:t>МР «Цунтинский район»</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2017-2018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Развитие канализационных сетей</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2 тыс. куб.м/сутки</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Разработка ПСД и госэкспертиза объектов водоснабжения и газификации</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 xml:space="preserve">Минприроды РД, </w:t>
            </w:r>
          </w:p>
          <w:p w:rsidR="008C7A4B" w:rsidRPr="008C7A4B" w:rsidRDefault="008C7A4B" w:rsidP="008C7A4B">
            <w:pPr>
              <w:spacing w:after="0" w:line="240" w:lineRule="auto"/>
              <w:ind w:left="-70"/>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4"/>
                <w:lang w:eastAsia="ru-RU"/>
              </w:rPr>
              <w:t>МР «Цунтинский район»</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2016-2017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Разработка ПСД</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ПСД</w:t>
            </w:r>
          </w:p>
        </w:tc>
      </w:tr>
      <w:tr w:rsidR="008C7A4B" w:rsidRPr="008C7A4B" w:rsidTr="001F0137">
        <w:trPr>
          <w:trHeight w:val="178"/>
        </w:trPr>
        <w:tc>
          <w:tcPr>
            <w:tcW w:w="10838" w:type="dxa"/>
            <w:gridSpan w:val="6"/>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b/>
                <w:bCs/>
                <w:sz w:val="24"/>
                <w:szCs w:val="24"/>
                <w:lang w:eastAsia="ru-RU"/>
              </w:rPr>
              <w:t>Газоснабжение</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Подводящие газопроводы к населенным пунктам района</w:t>
            </w:r>
          </w:p>
        </w:tc>
        <w:tc>
          <w:tcPr>
            <w:tcW w:w="2410" w:type="dxa"/>
            <w:tcBorders>
              <w:top w:val="single" w:sz="6" w:space="0" w:color="auto"/>
              <w:left w:val="single" w:sz="6" w:space="0" w:color="auto"/>
              <w:bottom w:val="single" w:sz="6" w:space="0" w:color="auto"/>
              <w:right w:val="single" w:sz="6" w:space="0" w:color="auto"/>
            </w:tcBorders>
            <w:vAlign w:val="center"/>
          </w:tcPr>
          <w:p w:rsidR="00CB1E0B" w:rsidRDefault="00CB1E0B" w:rsidP="008C7A4B">
            <w:pPr>
              <w:autoSpaceDE w:val="0"/>
              <w:autoSpaceDN w:val="0"/>
              <w:adjustRightInd w:val="0"/>
              <w:spacing w:after="0" w:line="240" w:lineRule="auto"/>
              <w:ind w:left="-70"/>
              <w:jc w:val="center"/>
              <w:rPr>
                <w:rFonts w:ascii="Times New Roman" w:eastAsia="Times New Roman" w:hAnsi="Times New Roman" w:cs="Times New Roman"/>
                <w:sz w:val="20"/>
                <w:szCs w:val="24"/>
                <w:lang w:eastAsia="ru-RU"/>
              </w:rPr>
            </w:pPr>
          </w:p>
          <w:p w:rsidR="008C7A4B" w:rsidRPr="008C7A4B" w:rsidRDefault="008C7A4B" w:rsidP="008C7A4B">
            <w:pPr>
              <w:autoSpaceDE w:val="0"/>
              <w:autoSpaceDN w:val="0"/>
              <w:adjustRightInd w:val="0"/>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Минэкономразвития РД,</w:t>
            </w:r>
          </w:p>
          <w:p w:rsidR="008C7A4B" w:rsidRPr="008C7A4B" w:rsidRDefault="008C7A4B" w:rsidP="008C7A4B">
            <w:pPr>
              <w:autoSpaceDE w:val="0"/>
              <w:autoSpaceDN w:val="0"/>
              <w:adjustRightInd w:val="0"/>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МР «Цунтинский район»</w:t>
            </w:r>
          </w:p>
          <w:p w:rsidR="00CB1E0B" w:rsidRPr="008C7A4B" w:rsidRDefault="00CB1E0B" w:rsidP="00CB1E0B">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2016-2018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Обеспечение населения газом</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20 км</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Газификация населенных пунктов отгонного животноводства: 40 лет Победы; Ачичунгур, Ахай-Отар и Каратюбе</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Минэкономразвития РД,</w:t>
            </w:r>
          </w:p>
          <w:p w:rsidR="008C7A4B" w:rsidRPr="008C7A4B" w:rsidRDefault="008C7A4B" w:rsidP="008C7A4B">
            <w:pPr>
              <w:autoSpaceDE w:val="0"/>
              <w:autoSpaceDN w:val="0"/>
              <w:adjustRightInd w:val="0"/>
              <w:spacing w:after="0" w:line="240" w:lineRule="auto"/>
              <w:ind w:left="-70"/>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4"/>
                <w:lang w:eastAsia="ru-RU"/>
              </w:rPr>
              <w:t>МР «Цунтинский район»</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2016-2017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Обеспечение населения газом</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10 км</w:t>
            </w:r>
          </w:p>
        </w:tc>
      </w:tr>
      <w:tr w:rsidR="008C7A4B" w:rsidRPr="008C7A4B" w:rsidTr="001F0137">
        <w:trPr>
          <w:trHeight w:val="178"/>
        </w:trPr>
        <w:tc>
          <w:tcPr>
            <w:tcW w:w="10838" w:type="dxa"/>
            <w:gridSpan w:val="6"/>
            <w:tcBorders>
              <w:top w:val="single" w:sz="6" w:space="0" w:color="auto"/>
              <w:left w:val="single" w:sz="6" w:space="0" w:color="auto"/>
              <w:bottom w:val="single" w:sz="6" w:space="0" w:color="auto"/>
              <w:right w:val="single" w:sz="6" w:space="0" w:color="auto"/>
            </w:tcBorders>
            <w:shd w:val="clear" w:color="auto" w:fill="D9D9D9"/>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b/>
                <w:bCs/>
                <w:sz w:val="24"/>
                <w:szCs w:val="24"/>
                <w:lang w:eastAsia="ru-RU"/>
              </w:rPr>
              <w:t>Электроснабжение</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Реконструкция ВЛ 10 кВ (на ВЛИ)</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АО «Дагестанская сетевая компания»</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2016-2018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Обеспечение электроэнергией населения</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98 км</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Реконструкция ВЛ 0,4 кВ (на ВЛИ)</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АО «Дагестанская сетевая компания»</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2016-2018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Обеспечение электроэнергией населения</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53 км</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Реконструкция КТП с трансформатором</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АО «Дагестанская сетевая компания»</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2016-2018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Обеспечение электроэнергией населения</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40 шт.</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электросетей для разукрупнения сетей 0,4-10 кВ:</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АО «Дагестанская сетевая компания»</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2016-2018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Обеспечение электроэнергией населения</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360"/>
              <w:jc w:val="center"/>
              <w:rPr>
                <w:rFonts w:ascii="Times New Roman" w:eastAsia="Times New Roman" w:hAnsi="Times New Roman" w:cs="Times New Roman"/>
                <w:sz w:val="24"/>
                <w:szCs w:val="24"/>
                <w:lang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 xml:space="preserve">        10 кВ</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АО «Дагестанская сетевая компания»</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2016-2018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Обеспечение электроэнергией населения</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4 км</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360"/>
              <w:jc w:val="center"/>
              <w:rPr>
                <w:rFonts w:ascii="Times New Roman" w:eastAsia="Times New Roman" w:hAnsi="Times New Roman" w:cs="Times New Roman"/>
                <w:sz w:val="24"/>
                <w:szCs w:val="24"/>
                <w:lang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 xml:space="preserve">        0,4 кВ</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АО «Дагестанская сетевая компания»</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2016-2018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Обеспечение электроэнергией населения</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8 км</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360"/>
              <w:jc w:val="center"/>
              <w:rPr>
                <w:rFonts w:ascii="Times New Roman" w:eastAsia="Times New Roman" w:hAnsi="Times New Roman" w:cs="Times New Roman"/>
                <w:sz w:val="24"/>
                <w:szCs w:val="24"/>
                <w:lang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 xml:space="preserve">        КТП с трансформатором</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АО «Дагестанская сетевая компания»</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2016-2018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Обеспечение электроэнергией населения</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8 шт.</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Замена провода (по трассе ВЛ)</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АО «Дагестанская сетевая компания»</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2016-2018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Обеспечение электроэнергией населения</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16 км</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мини-ГЭС</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ОАО «РусГидро»</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2016-2018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Обеспечение электроэнергией населения</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1 мини-ГЭС</w:t>
            </w:r>
          </w:p>
        </w:tc>
      </w:tr>
      <w:tr w:rsidR="008C7A4B" w:rsidRPr="008C7A4B" w:rsidTr="001F0137">
        <w:trPr>
          <w:trHeight w:val="178"/>
        </w:trPr>
        <w:tc>
          <w:tcPr>
            <w:tcW w:w="10838" w:type="dxa"/>
            <w:gridSpan w:val="6"/>
            <w:tcBorders>
              <w:top w:val="single" w:sz="6" w:space="0" w:color="auto"/>
              <w:left w:val="single" w:sz="6" w:space="0" w:color="auto"/>
              <w:bottom w:val="single" w:sz="6" w:space="0" w:color="auto"/>
              <w:right w:val="single" w:sz="6" w:space="0" w:color="auto"/>
            </w:tcBorders>
            <w:shd w:val="clear" w:color="auto" w:fill="D9D9D9"/>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b/>
                <w:bCs/>
                <w:sz w:val="24"/>
                <w:szCs w:val="24"/>
                <w:lang w:eastAsia="ru-RU"/>
              </w:rPr>
              <w:t>Дорожное хозяйство</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автомобильного моста на 61 км автодороги, 12,0 пог. м.</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Минпромтрансэнерго РД, ГКУ «Дагестанавтодор»</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2016 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Оказание транспортных услуг населению</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12,0 пог. м.</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Реконструкция автомобильной дороги Агвали-Шаури-Кидеро на участке км 35 -  км 40</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Минпромтрансэнерго РД, ГКУ «Дагестанавтодор»</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2015-2017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Оказание транспортных услуг населению</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5 км</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моста на 7 км автодороги, Мокок-Ретлоб, 12,0 пог. м</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Минпромтрансэнерго РД, ГКУ «Дагестанавтодор»</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2016 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Оказание транспортных услуг населению</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12,0 пог. м.</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Реконструкция автомобильной дороги Мокок-Ретлоб на участке км 2 – км 7  км</w:t>
            </w:r>
          </w:p>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Минпромтрансэнерго РД, ГКУ «Дагестанавтодор»</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2015 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Оказание транспортных услуг населению</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5 км</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Реконструкция автомобильной дороги Агвали-Шаури-Кидеро на участке км 41– км 47</w:t>
            </w:r>
          </w:p>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Минпромтрансэнерго РД, ГКУ «Дагестанавтодор»</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2016-2018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Оказание транспортных услуг населению</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7 км</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Реконструкция автомобильной дороги Цебари-Шапих-Междуречье, км 0 – км 4</w:t>
            </w:r>
          </w:p>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Минпромтрансэнерго РД, ГКУ «Дагестанавтодор»</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2015-2017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Оказание транспортных услуг населению</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4 км</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автодороги Бежта-Кидеро-Ретлоб (в обход с. Мокок)</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Минпромтрансэнерго РД, ГКУ «Дагестанавтодор»</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2015-2017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Оказание транспортных услуг населению</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2,5 км</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Реконструкция автомобильной дороги Агвали-Шаури-Кидеро на участке км 75 – км 76 (с. Кидеро)</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Минпромтрансэнерго РД, ГКУ «Дагестанавтодор»</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2016-2017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Оказание транспортных услуг населению</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1 км</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Реконструкция автомобильной дороги Агвали-Шаури-Кидеро на участке км 47 – км 75 (с. Кидеро)</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Минпромтрансэнерго РД, ГКУ «Дагестанавтодор»</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2016-2018 и последующие годы</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Оказание транспортных услуг населению</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28 км</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 xml:space="preserve">Капитальный ремонт автомобильной дороги Агвали-Шаури-Кидеро на участке км 30 – км 35 </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Минпромтрансэнерго РД, ГКУ «Дагестанавтодор»</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 xml:space="preserve">2016 г. </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Оказание транспортных услуг населению</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15 км</w:t>
            </w:r>
          </w:p>
        </w:tc>
      </w:tr>
      <w:tr w:rsidR="008C7A4B" w:rsidRPr="008C7A4B" w:rsidTr="001F0137">
        <w:trPr>
          <w:trHeight w:val="178"/>
        </w:trPr>
        <w:tc>
          <w:tcPr>
            <w:tcW w:w="10838" w:type="dxa"/>
            <w:gridSpan w:val="6"/>
            <w:tcBorders>
              <w:top w:val="single" w:sz="6" w:space="0" w:color="auto"/>
              <w:left w:val="single" w:sz="6" w:space="0" w:color="auto"/>
              <w:bottom w:val="single" w:sz="6" w:space="0" w:color="auto"/>
              <w:right w:val="single" w:sz="6" w:space="0" w:color="auto"/>
            </w:tcBorders>
            <w:shd w:val="clear" w:color="auto" w:fill="D9D9D9"/>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8C7A4B">
              <w:rPr>
                <w:rFonts w:ascii="Times New Roman" w:eastAsia="Times New Roman" w:hAnsi="Times New Roman" w:cs="Times New Roman"/>
                <w:b/>
                <w:bCs/>
                <w:sz w:val="24"/>
                <w:szCs w:val="24"/>
                <w:lang w:eastAsia="ru-RU"/>
              </w:rPr>
              <w:t>Агропромышленный комплекс</w:t>
            </w:r>
          </w:p>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мини цехов по переработке сельскохозяйственной продукции (мяса, молока, плодов и овощей), сс.Кидеро и Мокок</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4"/>
                <w:lang w:eastAsia="ru-RU"/>
              </w:rPr>
              <w:t>МР «Цунтинский район», Минсельхозпрод РД</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2016-2018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Обеспечение населения экологически чистой продукцией</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5 мини-заводов</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малогабаритных теплиц в горной местности</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4"/>
                <w:lang w:eastAsia="ru-RU"/>
              </w:rPr>
              <w:t>МР «Цунтинский район», Минсельхозпрод РД</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2016-2018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Обеспечение населения экологически чистой продукцией</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5 теплиц</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молочного животноводческого комплекса на 100 голов (5 хозяйств)</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4"/>
                <w:lang w:eastAsia="ru-RU"/>
              </w:rPr>
              <w:t>МР «Цунтинский район», Минсельхозпрод РД</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2016 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Обеспечение населения экологически чистой продукцией</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5 хозяйств</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F5716F">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 xml:space="preserve">Строительство мини птицефермы на </w:t>
            </w:r>
            <w:r w:rsidR="00F5716F">
              <w:rPr>
                <w:rFonts w:ascii="Times New Roman" w:eastAsia="Times New Roman" w:hAnsi="Times New Roman" w:cs="Times New Roman"/>
                <w:sz w:val="20"/>
                <w:szCs w:val="20"/>
                <w:lang w:eastAsia="ru-RU"/>
              </w:rPr>
              <w:t>2</w:t>
            </w:r>
            <w:r w:rsidRPr="008C7A4B">
              <w:rPr>
                <w:rFonts w:ascii="Times New Roman" w:eastAsia="Times New Roman" w:hAnsi="Times New Roman" w:cs="Times New Roman"/>
                <w:sz w:val="20"/>
                <w:szCs w:val="20"/>
                <w:lang w:eastAsia="ru-RU"/>
              </w:rPr>
              <w:t>000 голов (3 хозяйств)</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4"/>
                <w:lang w:eastAsia="ru-RU"/>
              </w:rPr>
              <w:t>МР «Цунтинский район», Минсельхозпрод РД</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2015-2018 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Обеспечение населения экологически чистой продукцией</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3 хозяйств</w:t>
            </w:r>
          </w:p>
        </w:tc>
      </w:tr>
      <w:tr w:rsidR="008C7A4B" w:rsidRPr="008C7A4B" w:rsidTr="001F0137">
        <w:trPr>
          <w:trHeight w:val="699"/>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Развитие садоводство (6 га)</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4"/>
                <w:lang w:eastAsia="ru-RU"/>
              </w:rPr>
              <w:t>МР «Цунтинский район», Минсельхозпрод РД</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2016-2018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Обеспечение населения экологически чистой продукцией</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6 га садов</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 xml:space="preserve">Организация пчеловодческих хозяйств  </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4"/>
                <w:lang w:eastAsia="ru-RU"/>
              </w:rPr>
              <w:t>МР «Цунтинский район», Минсельхозпрод РД</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2016-2018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Обеспечение населения экологически чистой продукцией</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5 хозяйств</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Организация предприятия по заготовке и переработке лекарственных растений и ягод (1</w:t>
            </w:r>
            <w:r w:rsidRPr="008C7A4B">
              <w:rPr>
                <w:rFonts w:ascii="Times New Roman" w:eastAsia="Times New Roman" w:hAnsi="Times New Roman" w:cs="Times New Roman"/>
                <w:sz w:val="20"/>
                <w:szCs w:val="20"/>
                <w:lang w:val="en-US" w:eastAsia="ru-RU"/>
              </w:rPr>
              <w:t> </w:t>
            </w:r>
            <w:r w:rsidRPr="008C7A4B">
              <w:rPr>
                <w:rFonts w:ascii="Times New Roman" w:eastAsia="Times New Roman" w:hAnsi="Times New Roman" w:cs="Times New Roman"/>
                <w:sz w:val="20"/>
                <w:szCs w:val="20"/>
                <w:lang w:eastAsia="ru-RU"/>
              </w:rPr>
              <w:t xml:space="preserve"> цех)</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4"/>
                <w:lang w:eastAsia="ru-RU"/>
              </w:rPr>
              <w:t>МР «Цунтинский район», Минсельхозпрод РД</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2016 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Обеспечение населения экологически чистой продукцией</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1 цех</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Создание прудового хозяйства (водоемов для разведения рыб 30 тыс.куб.м)</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4"/>
                <w:lang w:eastAsia="ru-RU"/>
              </w:rPr>
              <w:t>МР «Цунтинский район», Минсельхозпрод РД</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2016-2018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Обеспечение населения экологически чистой продукцией</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30 тыс. куб. м.</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Создание СПОК</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4"/>
                <w:lang w:eastAsia="ru-RU"/>
              </w:rPr>
              <w:t>МР «Цунтинский район», Минсельхозпрод РД</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2016-2018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Обеспечение населения экологически чистой продукцией</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3 СПОКа</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Предоставление грантов и субсидий начинающим фермерским хозяйствам</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4"/>
                <w:lang w:eastAsia="ru-RU"/>
              </w:rPr>
              <w:t>МР «Цунтинский район», Минсельхозпрод РД</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2016-2018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Обеспечение населения экологически чистой продукцией</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25 грантов</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Содействие в выделении лизинговой техники</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4"/>
                <w:lang w:eastAsia="ru-RU"/>
              </w:rPr>
              <w:t>МР «Цунтинский район», Минсельхозпрод РД</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2016-2018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Обеспечение населения экологически чистой продукцией</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10</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Возрождение заброшенных населенных пунктов для развития животноводства</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4"/>
                <w:lang w:eastAsia="ru-RU"/>
              </w:rPr>
              <w:t>МР «Цунтинский район», Минсельхозпрод РД</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2016-2018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Возрождение населенных пунктов</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5 населенных пункта</w:t>
            </w:r>
          </w:p>
        </w:tc>
      </w:tr>
      <w:tr w:rsidR="008C7A4B" w:rsidRPr="008C7A4B" w:rsidTr="001F0137">
        <w:trPr>
          <w:trHeight w:val="178"/>
        </w:trPr>
        <w:tc>
          <w:tcPr>
            <w:tcW w:w="10838" w:type="dxa"/>
            <w:gridSpan w:val="6"/>
            <w:tcBorders>
              <w:top w:val="single" w:sz="6" w:space="0" w:color="auto"/>
              <w:left w:val="single" w:sz="6" w:space="0" w:color="auto"/>
              <w:bottom w:val="single" w:sz="6" w:space="0" w:color="auto"/>
              <w:right w:val="single" w:sz="6" w:space="0" w:color="auto"/>
            </w:tcBorders>
            <w:shd w:val="clear" w:color="auto" w:fill="D9D9D9"/>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b/>
                <w:bCs/>
                <w:sz w:val="24"/>
                <w:szCs w:val="24"/>
                <w:lang w:eastAsia="ru-RU"/>
              </w:rPr>
              <w:t>Туристско-рекреационный комплекс</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детских оздоровительных лагерей в окрестности с.Хупри и с.Шаури</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МР «Цунтинский район» (по согласованию), Дагтуризм</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2017-2018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Оказание населению туристических услуг</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 лагеря</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турбаз в окрестности с. Кидеро и с. Ретлоб</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МР «Цунтинский район» (по согласованию), Дагтуризм</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2016-2018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Оказание населению туристических услуг</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 турбазы</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Создание на территории района сети гостевых домов</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МР «Цунтинский район» (по согласованию), Дагтуризм</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2016-2018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Оказание населению туристических услуг</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5 гостевых дома</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Создание «Дома народного умельца»</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МР «Цунтинский район» (по согласованию), Дагтуризм</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2016 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Оказание населению туристических услуг</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1 дом</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Разработка и издание рекламно-информационного буклета о туристско-рекреационном потенциале</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Дагтуризм</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2016 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Оказание населению туристических услуг</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1000 экз.</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Разработка и паспортизация туристических маршрутов: охота, рыбалка, этно-культурный туризм</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Дагтуризм</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2016 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Оказание населению туристических услуг</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1000 экз.</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Разработка ПСД по строительству туристического кемпинга</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Дагтуризм</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2016 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Оказание населению туристических услуг</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ПСД</w:t>
            </w:r>
          </w:p>
        </w:tc>
      </w:tr>
      <w:tr w:rsidR="008C7A4B" w:rsidRPr="008C7A4B" w:rsidTr="001F0137">
        <w:trPr>
          <w:trHeight w:val="178"/>
        </w:trPr>
        <w:tc>
          <w:tcPr>
            <w:tcW w:w="10838" w:type="dxa"/>
            <w:gridSpan w:val="6"/>
            <w:tcBorders>
              <w:top w:val="single" w:sz="6" w:space="0" w:color="auto"/>
              <w:left w:val="single" w:sz="6" w:space="0" w:color="auto"/>
              <w:bottom w:val="single" w:sz="6" w:space="0" w:color="auto"/>
              <w:right w:val="single" w:sz="6" w:space="0" w:color="auto"/>
            </w:tcBorders>
            <w:shd w:val="clear" w:color="auto" w:fill="D9D9D9"/>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b/>
                <w:bCs/>
                <w:sz w:val="24"/>
                <w:szCs w:val="24"/>
                <w:lang w:eastAsia="ru-RU"/>
              </w:rPr>
              <w:t>Прочие</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Благоустройство административного центра Цунтинского района в с. Кидеро</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ind w:left="-70"/>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4"/>
                <w:lang w:eastAsia="ru-RU"/>
              </w:rPr>
              <w:t>МР «Цунтинский район»</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2015-2016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Оказание населению муниципальных услуг</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увеличение на 250 кв.м площади</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в райцентре многофункционального центра (МФЦ) для обслуживания населения</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Минкомсвязь РД</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2015 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Оказание населению  государственных  и муниципальных услуг</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160 кв. м</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 xml:space="preserve">Приобретение здания для размещения администрации МР «Цунтинский район» </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Минэкономразвития РД, МР «Цунтинский район</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2016 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Оказание населению муниципальных услуг</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601 кв. м.</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Доведение оптико-волоконной связи до всех населенных пунктов района, для организации широкополосного доступа к сети Интернет</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Минкомсвязь РД</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2015-2016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Обеспечение населения доступом к сети Интернет</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500 чел.</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Предоставление социальных выплат на улучшение жилищных условий до 7 семей ежегодно</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Минсельхозпрод РД</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2015-2018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Улучшение жилищных условий</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4"/>
                <w:lang w:eastAsia="ru-RU"/>
              </w:rPr>
              <w:t>7 семей</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Финансирование мероприятий  муниципальной программы развития малого и среднего предпринимательства</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МР «Цунтинский район»</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2015-2018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Оказание поддержки субъектам малого предпринима-тельства</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75 СМП</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 xml:space="preserve">Софинансирвание мероприятий малого и среднего предпринимательства </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Минпромторгинвест РД</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2015-2018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Оказание поддержки субъектам малого предпринима-тельства</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75 СМП</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Подготовка инвестиционных площадок для строительства современных МТФ, ОТФ, пчелохозяйств и туристических объектов</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Минэкономразвития РД,</w:t>
            </w:r>
          </w:p>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МР «Цунтинский район»</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2015-2018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Оказание содействия организации малых производств</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5 площадок</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Создание систем по сбору и утилизации ТБО</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Минэкономразвития РД,</w:t>
            </w:r>
          </w:p>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МР «Цунтинский район»</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2015-2018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Обеспечение экологической безопасности</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5 систем</w:t>
            </w:r>
          </w:p>
        </w:tc>
      </w:tr>
      <w:tr w:rsidR="008C7A4B" w:rsidRPr="008C7A4B" w:rsidTr="001F0137">
        <w:trPr>
          <w:trHeight w:val="178"/>
        </w:trPr>
        <w:tc>
          <w:tcPr>
            <w:tcW w:w="56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numPr>
                <w:ilvl w:val="0"/>
                <w:numId w:val="36"/>
              </w:numPr>
              <w:spacing w:after="0" w:line="240" w:lineRule="auto"/>
              <w:ind w:left="0" w:firstLine="0"/>
              <w:contextualSpacing/>
              <w:jc w:val="center"/>
              <w:rPr>
                <w:rFonts w:ascii="Times New Roman" w:eastAsia="Times New Roman" w:hAnsi="Times New Roman" w:cs="Times New Roman"/>
                <w:sz w:val="24"/>
                <w:szCs w:val="24"/>
                <w:lang w:val="en-US" w:eastAsia="ru-RU"/>
              </w:rPr>
            </w:pPr>
          </w:p>
        </w:tc>
        <w:tc>
          <w:tcPr>
            <w:tcW w:w="326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Развитие производства вязанных чулочно-носочных изделий (джурабов)</w:t>
            </w:r>
          </w:p>
        </w:tc>
        <w:tc>
          <w:tcPr>
            <w:tcW w:w="241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left="-70"/>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МР «Цунтинский район»</w:t>
            </w:r>
          </w:p>
        </w:tc>
        <w:tc>
          <w:tcPr>
            <w:tcW w:w="1417"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0"/>
                <w:lang w:eastAsia="ru-RU"/>
              </w:rPr>
              <w:t>2015-2018 гг.</w:t>
            </w:r>
          </w:p>
        </w:tc>
        <w:tc>
          <w:tcPr>
            <w:tcW w:w="184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sz w:val="20"/>
                <w:szCs w:val="24"/>
                <w:lang w:eastAsia="ru-RU"/>
              </w:rPr>
              <w:t>Возрождение НХП</w:t>
            </w:r>
          </w:p>
        </w:tc>
        <w:tc>
          <w:tcPr>
            <w:tcW w:w="134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8C7A4B">
              <w:rPr>
                <w:rFonts w:ascii="Times New Roman" w:eastAsia="Times New Roman" w:hAnsi="Times New Roman" w:cs="Times New Roman"/>
                <w:sz w:val="20"/>
                <w:szCs w:val="24"/>
                <w:lang w:eastAsia="ru-RU"/>
              </w:rPr>
              <w:t>5 МП</w:t>
            </w:r>
          </w:p>
        </w:tc>
      </w:tr>
    </w:tbl>
    <w:p w:rsidR="008C7A4B" w:rsidRPr="008C7A4B" w:rsidRDefault="008C7A4B" w:rsidP="008C7A4B">
      <w:pPr>
        <w:spacing w:after="0" w:line="240" w:lineRule="auto"/>
        <w:rPr>
          <w:rFonts w:ascii="Times New Roman" w:eastAsia="Times New Roman" w:hAnsi="Times New Roman" w:cs="Times New Roman"/>
          <w:sz w:val="24"/>
          <w:szCs w:val="24"/>
          <w:lang w:eastAsia="ru-RU"/>
        </w:rPr>
      </w:pPr>
    </w:p>
    <w:p w:rsidR="008C7A4B" w:rsidRPr="008C7A4B" w:rsidRDefault="008C7A4B" w:rsidP="008C7A4B">
      <w:pPr>
        <w:spacing w:after="0" w:line="240" w:lineRule="auto"/>
        <w:rPr>
          <w:rFonts w:ascii="Times New Roman" w:eastAsia="Times New Roman" w:hAnsi="Times New Roman" w:cs="Times New Roman"/>
          <w:b/>
          <w:sz w:val="28"/>
          <w:szCs w:val="28"/>
          <w:lang w:eastAsia="ru-RU"/>
        </w:rPr>
      </w:pPr>
      <w:r w:rsidRPr="008C7A4B">
        <w:rPr>
          <w:rFonts w:ascii="Times New Roman" w:eastAsia="Times New Roman" w:hAnsi="Times New Roman" w:cs="Times New Roman"/>
          <w:b/>
          <w:sz w:val="28"/>
          <w:szCs w:val="28"/>
          <w:lang w:eastAsia="ru-RU"/>
        </w:rPr>
        <w:br w:type="page"/>
      </w:r>
    </w:p>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r w:rsidRPr="008C7A4B">
        <w:rPr>
          <w:rFonts w:ascii="Times New Roman" w:eastAsia="Times New Roman" w:hAnsi="Times New Roman" w:cs="Times New Roman"/>
          <w:b/>
          <w:sz w:val="28"/>
          <w:szCs w:val="28"/>
          <w:lang w:eastAsia="ru-RU"/>
        </w:rPr>
        <w:lastRenderedPageBreak/>
        <w:t>ПРИЛОЖЕНИЕ 2</w:t>
      </w:r>
    </w:p>
    <w:p w:rsidR="008C7A4B" w:rsidRPr="008C7A4B" w:rsidRDefault="008C7A4B" w:rsidP="008C7A4B">
      <w:pPr>
        <w:spacing w:after="0" w:line="240" w:lineRule="auto"/>
        <w:rPr>
          <w:rFonts w:ascii="Times New Roman" w:eastAsia="Times New Roman" w:hAnsi="Times New Roman" w:cs="Times New Roman"/>
          <w:sz w:val="24"/>
          <w:szCs w:val="24"/>
          <w:lang w:eastAsia="ru-RU"/>
        </w:rPr>
      </w:pPr>
    </w:p>
    <w:bookmarkEnd w:id="4"/>
    <w:bookmarkEnd w:id="5"/>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8C7A4B">
        <w:rPr>
          <w:rFonts w:ascii="Times New Roman" w:eastAsia="Times New Roman" w:hAnsi="Times New Roman" w:cs="Times New Roman"/>
          <w:b/>
          <w:sz w:val="28"/>
          <w:szCs w:val="28"/>
          <w:lang w:eastAsia="ru-RU"/>
        </w:rPr>
        <w:t>Показатели эффективности программных мероприятий</w:t>
      </w:r>
    </w:p>
    <w:p w:rsidR="008C7A4B" w:rsidRPr="008C7A4B" w:rsidRDefault="008C7A4B" w:rsidP="008C7A4B">
      <w:pPr>
        <w:autoSpaceDE w:val="0"/>
        <w:autoSpaceDN w:val="0"/>
        <w:adjustRightInd w:val="0"/>
        <w:spacing w:after="0" w:line="240" w:lineRule="auto"/>
        <w:rPr>
          <w:rFonts w:ascii="Times New Roman" w:eastAsia="Times New Roman" w:hAnsi="Times New Roman" w:cs="Times New Roman"/>
          <w:sz w:val="28"/>
          <w:szCs w:val="28"/>
          <w:lang w:eastAsia="ru-RU"/>
        </w:rPr>
      </w:pPr>
    </w:p>
    <w:p w:rsidR="008C7A4B" w:rsidRPr="008C7A4B" w:rsidRDefault="008C7A4B" w:rsidP="008C7A4B">
      <w:pPr>
        <w:autoSpaceDE w:val="0"/>
        <w:autoSpaceDN w:val="0"/>
        <w:adjustRightInd w:val="0"/>
        <w:spacing w:after="0" w:line="240" w:lineRule="auto"/>
        <w:jc w:val="both"/>
        <w:rPr>
          <w:rFonts w:ascii="Times New Roman" w:eastAsia="Times New Roman" w:hAnsi="Times New Roman" w:cs="Times New Roman"/>
          <w:sz w:val="20"/>
          <w:szCs w:val="20"/>
          <w:lang w:eastAsia="ru-RU"/>
        </w:rPr>
      </w:pPr>
    </w:p>
    <w:tbl>
      <w:tblPr>
        <w:tblW w:w="1034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7512"/>
        <w:gridCol w:w="2268"/>
      </w:tblGrid>
      <w:tr w:rsidR="008C7A4B" w:rsidRPr="008C7A4B" w:rsidTr="001F0137">
        <w:trPr>
          <w:trHeight w:val="929"/>
          <w:tblHeader/>
        </w:trPr>
        <w:tc>
          <w:tcPr>
            <w:tcW w:w="568" w:type="dxa"/>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w:t>
            </w:r>
          </w:p>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п/п</w:t>
            </w:r>
          </w:p>
        </w:tc>
        <w:tc>
          <w:tcPr>
            <w:tcW w:w="7512" w:type="dxa"/>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b/>
                <w:szCs w:val="24"/>
                <w:lang w:eastAsia="ru-RU"/>
              </w:rPr>
            </w:pPr>
            <w:r w:rsidRPr="008C7A4B">
              <w:rPr>
                <w:rFonts w:ascii="Times New Roman" w:eastAsia="Times New Roman" w:hAnsi="Times New Roman" w:cs="Times New Roman"/>
                <w:b/>
                <w:szCs w:val="24"/>
                <w:lang w:eastAsia="ru-RU"/>
              </w:rPr>
              <w:t>Наименование мероприятия</w:t>
            </w:r>
          </w:p>
        </w:tc>
        <w:tc>
          <w:tcPr>
            <w:tcW w:w="2268" w:type="dxa"/>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Число новых рабочих мест (единиц)</w:t>
            </w:r>
          </w:p>
        </w:tc>
      </w:tr>
      <w:tr w:rsidR="008C7A4B" w:rsidRPr="008C7A4B" w:rsidTr="001F0137">
        <w:trPr>
          <w:trHeight w:val="240"/>
        </w:trPr>
        <w:tc>
          <w:tcPr>
            <w:tcW w:w="568"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7512" w:type="dxa"/>
            <w:shd w:val="clear" w:color="auto" w:fill="D9D9D9"/>
          </w:tcPr>
          <w:p w:rsidR="008C7A4B" w:rsidRPr="008C7A4B" w:rsidRDefault="008C7A4B" w:rsidP="008C7A4B">
            <w:pPr>
              <w:spacing w:after="0" w:line="240" w:lineRule="auto"/>
              <w:ind w:left="65"/>
              <w:jc w:val="center"/>
              <w:rPr>
                <w:rFonts w:ascii="Times New Roman" w:eastAsia="Times New Roman" w:hAnsi="Times New Roman" w:cs="Times New Roman"/>
                <w:b/>
                <w:bCs/>
                <w:color w:val="0000FF"/>
                <w:sz w:val="20"/>
                <w:szCs w:val="20"/>
                <w:lang w:eastAsia="ru-RU"/>
              </w:rPr>
            </w:pPr>
            <w:r w:rsidRPr="008C7A4B">
              <w:rPr>
                <w:rFonts w:ascii="Times New Roman" w:eastAsia="Times New Roman" w:hAnsi="Times New Roman" w:cs="Times New Roman"/>
                <w:b/>
                <w:bCs/>
                <w:color w:val="0000FF"/>
                <w:sz w:val="20"/>
                <w:szCs w:val="20"/>
                <w:lang w:eastAsia="ru-RU"/>
              </w:rPr>
              <w:t>ВСЕГО:</w:t>
            </w:r>
          </w:p>
        </w:tc>
        <w:tc>
          <w:tcPr>
            <w:tcW w:w="2268" w:type="dxa"/>
            <w:shd w:val="clear" w:color="auto" w:fill="D9D9D9"/>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627</w:t>
            </w:r>
          </w:p>
        </w:tc>
      </w:tr>
      <w:tr w:rsidR="008C7A4B" w:rsidRPr="008C7A4B" w:rsidTr="001F0137">
        <w:trPr>
          <w:trHeight w:val="240"/>
        </w:trPr>
        <w:tc>
          <w:tcPr>
            <w:tcW w:w="568"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7512" w:type="dxa"/>
            <w:shd w:val="clear" w:color="auto" w:fill="D9D9D9"/>
          </w:tcPr>
          <w:p w:rsidR="008C7A4B" w:rsidRPr="008C7A4B" w:rsidRDefault="008C7A4B" w:rsidP="008C7A4B">
            <w:pPr>
              <w:spacing w:after="0" w:line="240" w:lineRule="auto"/>
              <w:ind w:left="65"/>
              <w:jc w:val="center"/>
              <w:rPr>
                <w:rFonts w:ascii="Times New Roman" w:eastAsia="Times New Roman" w:hAnsi="Times New Roman" w:cs="Times New Roman"/>
                <w:b/>
                <w:bCs/>
                <w:color w:val="0000FF"/>
                <w:sz w:val="20"/>
                <w:szCs w:val="20"/>
                <w:lang w:eastAsia="ru-RU"/>
              </w:rPr>
            </w:pPr>
            <w:r w:rsidRPr="008C7A4B">
              <w:rPr>
                <w:rFonts w:ascii="Times New Roman" w:eastAsia="Times New Roman" w:hAnsi="Times New Roman" w:cs="Times New Roman"/>
                <w:b/>
                <w:bCs/>
                <w:color w:val="0000FF"/>
                <w:sz w:val="20"/>
                <w:szCs w:val="20"/>
                <w:lang w:eastAsia="ru-RU"/>
              </w:rPr>
              <w:t>Образование</w:t>
            </w:r>
          </w:p>
        </w:tc>
        <w:tc>
          <w:tcPr>
            <w:tcW w:w="2268" w:type="dxa"/>
            <w:shd w:val="clear" w:color="auto" w:fill="D9D9D9"/>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81</w:t>
            </w:r>
          </w:p>
        </w:tc>
      </w:tr>
      <w:tr w:rsidR="008C7A4B" w:rsidRPr="008C7A4B" w:rsidTr="001F0137">
        <w:trPr>
          <w:trHeight w:val="240"/>
        </w:trPr>
        <w:tc>
          <w:tcPr>
            <w:tcW w:w="56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r w:rsidRPr="008C7A4B">
              <w:rPr>
                <w:rFonts w:ascii="Times New Roman" w:eastAsia="Times New Roman" w:hAnsi="Times New Roman" w:cs="Times New Roman"/>
                <w:sz w:val="20"/>
                <w:szCs w:val="20"/>
                <w:lang w:eastAsia="ru-RU"/>
              </w:rPr>
              <w:t>1</w:t>
            </w:r>
            <w:r w:rsidRPr="008C7A4B">
              <w:rPr>
                <w:rFonts w:ascii="Times New Roman" w:eastAsia="Times New Roman" w:hAnsi="Times New Roman" w:cs="Times New Roman"/>
                <w:sz w:val="20"/>
                <w:szCs w:val="20"/>
                <w:lang w:val="en-US" w:eastAsia="ru-RU"/>
              </w:rPr>
              <w:t>.</w:t>
            </w:r>
          </w:p>
        </w:tc>
        <w:tc>
          <w:tcPr>
            <w:tcW w:w="7512" w:type="dxa"/>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школы в с.Ретлоб  на 120 уч. мест (переходящий объект)</w:t>
            </w:r>
          </w:p>
        </w:tc>
        <w:tc>
          <w:tcPr>
            <w:tcW w:w="2268" w:type="dxa"/>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5</w:t>
            </w:r>
          </w:p>
        </w:tc>
      </w:tr>
      <w:tr w:rsidR="008C7A4B" w:rsidRPr="008C7A4B" w:rsidTr="001F0137">
        <w:trPr>
          <w:trHeight w:val="240"/>
        </w:trPr>
        <w:tc>
          <w:tcPr>
            <w:tcW w:w="56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r w:rsidRPr="008C7A4B">
              <w:rPr>
                <w:rFonts w:ascii="Times New Roman" w:eastAsia="Times New Roman" w:hAnsi="Times New Roman" w:cs="Times New Roman"/>
                <w:sz w:val="20"/>
                <w:szCs w:val="20"/>
                <w:lang w:val="en-US" w:eastAsia="ru-RU"/>
              </w:rPr>
              <w:t>2.</w:t>
            </w:r>
          </w:p>
        </w:tc>
        <w:tc>
          <w:tcPr>
            <w:tcW w:w="7512" w:type="dxa"/>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школы в с. Мокок на 100 уч. мест (новый объект, школа  аварийная)</w:t>
            </w:r>
          </w:p>
        </w:tc>
        <w:tc>
          <w:tcPr>
            <w:tcW w:w="2268" w:type="dxa"/>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10</w:t>
            </w:r>
          </w:p>
        </w:tc>
      </w:tr>
      <w:tr w:rsidR="008C7A4B" w:rsidRPr="008C7A4B" w:rsidTr="001F0137">
        <w:trPr>
          <w:trHeight w:val="240"/>
        </w:trPr>
        <w:tc>
          <w:tcPr>
            <w:tcW w:w="56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r w:rsidRPr="008C7A4B">
              <w:rPr>
                <w:rFonts w:ascii="Times New Roman" w:eastAsia="Times New Roman" w:hAnsi="Times New Roman" w:cs="Times New Roman"/>
                <w:sz w:val="20"/>
                <w:szCs w:val="20"/>
                <w:lang w:val="en-US" w:eastAsia="ru-RU"/>
              </w:rPr>
              <w:t>3.</w:t>
            </w:r>
          </w:p>
        </w:tc>
        <w:tc>
          <w:tcPr>
            <w:tcW w:w="7512" w:type="dxa"/>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школы в с. Цунта  на 220 мест (новый объект)</w:t>
            </w:r>
          </w:p>
        </w:tc>
        <w:tc>
          <w:tcPr>
            <w:tcW w:w="2268" w:type="dxa"/>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30</w:t>
            </w:r>
          </w:p>
        </w:tc>
      </w:tr>
      <w:tr w:rsidR="008C7A4B" w:rsidRPr="008C7A4B" w:rsidTr="001F0137">
        <w:trPr>
          <w:trHeight w:val="240"/>
        </w:trPr>
        <w:tc>
          <w:tcPr>
            <w:tcW w:w="56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r w:rsidRPr="008C7A4B">
              <w:rPr>
                <w:rFonts w:ascii="Times New Roman" w:eastAsia="Times New Roman" w:hAnsi="Times New Roman" w:cs="Times New Roman"/>
                <w:sz w:val="20"/>
                <w:szCs w:val="20"/>
                <w:lang w:val="en-US" w:eastAsia="ru-RU"/>
              </w:rPr>
              <w:t>4.</w:t>
            </w:r>
          </w:p>
        </w:tc>
        <w:tc>
          <w:tcPr>
            <w:tcW w:w="7512" w:type="dxa"/>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школы в с. Сагада  на 60 уч. мест (поручение Президента РД от 09.07.2013 г. № 06-04)</w:t>
            </w:r>
          </w:p>
        </w:tc>
        <w:tc>
          <w:tcPr>
            <w:tcW w:w="2268" w:type="dxa"/>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10</w:t>
            </w:r>
          </w:p>
        </w:tc>
      </w:tr>
      <w:tr w:rsidR="008C7A4B" w:rsidRPr="008C7A4B" w:rsidTr="001F0137">
        <w:trPr>
          <w:trHeight w:val="240"/>
        </w:trPr>
        <w:tc>
          <w:tcPr>
            <w:tcW w:w="56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r w:rsidRPr="008C7A4B">
              <w:rPr>
                <w:rFonts w:ascii="Times New Roman" w:eastAsia="Times New Roman" w:hAnsi="Times New Roman" w:cs="Times New Roman"/>
                <w:sz w:val="20"/>
                <w:szCs w:val="20"/>
                <w:lang w:val="en-US" w:eastAsia="ru-RU"/>
              </w:rPr>
              <w:t>5.</w:t>
            </w:r>
          </w:p>
        </w:tc>
        <w:tc>
          <w:tcPr>
            <w:tcW w:w="7512" w:type="dxa"/>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школы в с.Асах на 45 уч. мест (новый объект, школа аварийная)</w:t>
            </w:r>
          </w:p>
        </w:tc>
        <w:tc>
          <w:tcPr>
            <w:tcW w:w="2268" w:type="dxa"/>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10</w:t>
            </w:r>
          </w:p>
        </w:tc>
      </w:tr>
      <w:tr w:rsidR="008C7A4B" w:rsidRPr="008C7A4B" w:rsidTr="001F0137">
        <w:trPr>
          <w:trHeight w:val="240"/>
        </w:trPr>
        <w:tc>
          <w:tcPr>
            <w:tcW w:w="56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6.</w:t>
            </w:r>
          </w:p>
        </w:tc>
        <w:tc>
          <w:tcPr>
            <w:tcW w:w="7512" w:type="dxa"/>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НОШ в с.Кимятли на 24 уч.мест</w:t>
            </w:r>
          </w:p>
        </w:tc>
        <w:tc>
          <w:tcPr>
            <w:tcW w:w="2268" w:type="dxa"/>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8</w:t>
            </w:r>
          </w:p>
        </w:tc>
      </w:tr>
      <w:tr w:rsidR="008C7A4B" w:rsidRPr="008C7A4B" w:rsidTr="001F0137">
        <w:trPr>
          <w:trHeight w:val="240"/>
        </w:trPr>
        <w:tc>
          <w:tcPr>
            <w:tcW w:w="56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7.</w:t>
            </w:r>
          </w:p>
        </w:tc>
        <w:tc>
          <w:tcPr>
            <w:tcW w:w="7512" w:type="dxa"/>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НОШ-сад  в с.Цихок на 24 уч.мест и 16 дошк</w:t>
            </w:r>
          </w:p>
        </w:tc>
        <w:tc>
          <w:tcPr>
            <w:tcW w:w="2268" w:type="dxa"/>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8</w:t>
            </w:r>
          </w:p>
        </w:tc>
      </w:tr>
      <w:tr w:rsidR="008C7A4B" w:rsidRPr="008C7A4B" w:rsidTr="001F0137">
        <w:trPr>
          <w:trHeight w:val="240"/>
        </w:trPr>
        <w:tc>
          <w:tcPr>
            <w:tcW w:w="568"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7512" w:type="dxa"/>
            <w:shd w:val="clear" w:color="auto" w:fill="D9D9D9"/>
          </w:tcPr>
          <w:p w:rsidR="008C7A4B" w:rsidRPr="008C7A4B" w:rsidRDefault="008C7A4B" w:rsidP="008C7A4B">
            <w:pPr>
              <w:spacing w:after="0" w:line="240" w:lineRule="auto"/>
              <w:ind w:left="65"/>
              <w:jc w:val="center"/>
              <w:rPr>
                <w:rFonts w:ascii="Times New Roman" w:eastAsia="Times New Roman" w:hAnsi="Times New Roman" w:cs="Times New Roman"/>
                <w:b/>
                <w:bCs/>
                <w:color w:val="0000FF"/>
                <w:sz w:val="20"/>
                <w:szCs w:val="20"/>
                <w:lang w:eastAsia="ru-RU"/>
              </w:rPr>
            </w:pPr>
            <w:r w:rsidRPr="008C7A4B">
              <w:rPr>
                <w:rFonts w:ascii="Times New Roman" w:eastAsia="Times New Roman" w:hAnsi="Times New Roman" w:cs="Times New Roman"/>
                <w:b/>
                <w:bCs/>
                <w:color w:val="0000FF"/>
                <w:sz w:val="20"/>
                <w:szCs w:val="20"/>
                <w:lang w:eastAsia="ru-RU"/>
              </w:rPr>
              <w:t>Дошкольное образование</w:t>
            </w:r>
          </w:p>
        </w:tc>
        <w:tc>
          <w:tcPr>
            <w:tcW w:w="2268" w:type="dxa"/>
            <w:shd w:val="clear" w:color="auto" w:fill="D9D9D9"/>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92</w:t>
            </w:r>
          </w:p>
        </w:tc>
      </w:tr>
      <w:tr w:rsidR="008C7A4B" w:rsidRPr="008C7A4B" w:rsidTr="001F0137">
        <w:trPr>
          <w:trHeight w:val="240"/>
        </w:trPr>
        <w:tc>
          <w:tcPr>
            <w:tcW w:w="56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8.</w:t>
            </w:r>
          </w:p>
        </w:tc>
        <w:tc>
          <w:tcPr>
            <w:tcW w:w="7512" w:type="dxa"/>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детского сада в с. Цунта  на 50 мест</w:t>
            </w:r>
          </w:p>
        </w:tc>
        <w:tc>
          <w:tcPr>
            <w:tcW w:w="2268" w:type="dxa"/>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24</w:t>
            </w:r>
          </w:p>
        </w:tc>
      </w:tr>
      <w:tr w:rsidR="008C7A4B" w:rsidRPr="008C7A4B" w:rsidTr="001F0137">
        <w:trPr>
          <w:trHeight w:val="240"/>
        </w:trPr>
        <w:tc>
          <w:tcPr>
            <w:tcW w:w="56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9.</w:t>
            </w:r>
          </w:p>
        </w:tc>
        <w:tc>
          <w:tcPr>
            <w:tcW w:w="7512" w:type="dxa"/>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детского сада в с. Шаури на 30 мест</w:t>
            </w:r>
          </w:p>
        </w:tc>
        <w:tc>
          <w:tcPr>
            <w:tcW w:w="2268" w:type="dxa"/>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12</w:t>
            </w:r>
          </w:p>
        </w:tc>
      </w:tr>
      <w:tr w:rsidR="008C7A4B" w:rsidRPr="008C7A4B" w:rsidTr="001F0137">
        <w:trPr>
          <w:trHeight w:val="240"/>
        </w:trPr>
        <w:tc>
          <w:tcPr>
            <w:tcW w:w="56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10.</w:t>
            </w:r>
          </w:p>
        </w:tc>
        <w:tc>
          <w:tcPr>
            <w:tcW w:w="7512" w:type="dxa"/>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детского сада в с. Хутрах на 30 мест</w:t>
            </w:r>
          </w:p>
        </w:tc>
        <w:tc>
          <w:tcPr>
            <w:tcW w:w="2268" w:type="dxa"/>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16</w:t>
            </w:r>
          </w:p>
        </w:tc>
      </w:tr>
      <w:tr w:rsidR="008C7A4B" w:rsidRPr="008C7A4B" w:rsidTr="001F0137">
        <w:trPr>
          <w:trHeight w:val="240"/>
        </w:trPr>
        <w:tc>
          <w:tcPr>
            <w:tcW w:w="56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11.</w:t>
            </w:r>
          </w:p>
        </w:tc>
        <w:tc>
          <w:tcPr>
            <w:tcW w:w="7512" w:type="dxa"/>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детского сада в с. Н. Хупри на 30 мест</w:t>
            </w:r>
          </w:p>
        </w:tc>
        <w:tc>
          <w:tcPr>
            <w:tcW w:w="2268" w:type="dxa"/>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8</w:t>
            </w:r>
          </w:p>
        </w:tc>
      </w:tr>
      <w:tr w:rsidR="008C7A4B" w:rsidRPr="008C7A4B" w:rsidTr="001F0137">
        <w:trPr>
          <w:trHeight w:val="240"/>
        </w:trPr>
        <w:tc>
          <w:tcPr>
            <w:tcW w:w="56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12.</w:t>
            </w:r>
          </w:p>
        </w:tc>
        <w:tc>
          <w:tcPr>
            <w:tcW w:w="7512" w:type="dxa"/>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детского сада в с.Шаитли на 30 мест</w:t>
            </w:r>
          </w:p>
        </w:tc>
        <w:tc>
          <w:tcPr>
            <w:tcW w:w="2268" w:type="dxa"/>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8</w:t>
            </w:r>
          </w:p>
        </w:tc>
      </w:tr>
      <w:tr w:rsidR="008C7A4B" w:rsidRPr="008C7A4B" w:rsidTr="001F0137">
        <w:trPr>
          <w:trHeight w:val="240"/>
        </w:trPr>
        <w:tc>
          <w:tcPr>
            <w:tcW w:w="56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13.</w:t>
            </w:r>
          </w:p>
        </w:tc>
        <w:tc>
          <w:tcPr>
            <w:tcW w:w="7512" w:type="dxa"/>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детского сада в с.Мокок на 30 мест</w:t>
            </w:r>
          </w:p>
        </w:tc>
        <w:tc>
          <w:tcPr>
            <w:tcW w:w="2268" w:type="dxa"/>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8</w:t>
            </w:r>
          </w:p>
        </w:tc>
      </w:tr>
      <w:tr w:rsidR="008C7A4B" w:rsidRPr="008C7A4B" w:rsidTr="001F0137">
        <w:trPr>
          <w:trHeight w:val="240"/>
        </w:trPr>
        <w:tc>
          <w:tcPr>
            <w:tcW w:w="56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14.</w:t>
            </w:r>
          </w:p>
        </w:tc>
        <w:tc>
          <w:tcPr>
            <w:tcW w:w="7512" w:type="dxa"/>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детского сада в с. Ретлоб на 25 мест</w:t>
            </w:r>
          </w:p>
        </w:tc>
        <w:tc>
          <w:tcPr>
            <w:tcW w:w="2268" w:type="dxa"/>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8</w:t>
            </w:r>
          </w:p>
        </w:tc>
      </w:tr>
      <w:tr w:rsidR="008C7A4B" w:rsidRPr="008C7A4B" w:rsidTr="001F0137">
        <w:trPr>
          <w:trHeight w:val="240"/>
        </w:trPr>
        <w:tc>
          <w:tcPr>
            <w:tcW w:w="56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15.</w:t>
            </w:r>
          </w:p>
        </w:tc>
        <w:tc>
          <w:tcPr>
            <w:tcW w:w="7512" w:type="dxa"/>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детского сада в с. Кимятли на 32 мест</w:t>
            </w:r>
          </w:p>
        </w:tc>
        <w:tc>
          <w:tcPr>
            <w:tcW w:w="2268" w:type="dxa"/>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8</w:t>
            </w:r>
          </w:p>
        </w:tc>
      </w:tr>
      <w:tr w:rsidR="008C7A4B" w:rsidRPr="008C7A4B" w:rsidTr="001F0137">
        <w:trPr>
          <w:trHeight w:val="240"/>
        </w:trPr>
        <w:tc>
          <w:tcPr>
            <w:tcW w:w="568"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7512" w:type="dxa"/>
            <w:shd w:val="clear" w:color="auto" w:fill="D9D9D9"/>
          </w:tcPr>
          <w:p w:rsidR="008C7A4B" w:rsidRPr="008C7A4B" w:rsidRDefault="008C7A4B" w:rsidP="008C7A4B">
            <w:pPr>
              <w:spacing w:after="0" w:line="240" w:lineRule="auto"/>
              <w:ind w:left="65"/>
              <w:jc w:val="center"/>
              <w:rPr>
                <w:rFonts w:ascii="Times New Roman" w:eastAsia="Times New Roman" w:hAnsi="Times New Roman" w:cs="Times New Roman"/>
                <w:b/>
                <w:bCs/>
                <w:color w:val="0000FF"/>
                <w:sz w:val="20"/>
                <w:szCs w:val="20"/>
                <w:lang w:eastAsia="ru-RU"/>
              </w:rPr>
            </w:pPr>
            <w:r w:rsidRPr="008C7A4B">
              <w:rPr>
                <w:rFonts w:ascii="Times New Roman" w:eastAsia="Times New Roman" w:hAnsi="Times New Roman" w:cs="Times New Roman"/>
                <w:b/>
                <w:bCs/>
                <w:color w:val="0000FF"/>
                <w:sz w:val="20"/>
                <w:szCs w:val="20"/>
                <w:lang w:eastAsia="ru-RU"/>
              </w:rPr>
              <w:t>Здравоохранение</w:t>
            </w:r>
          </w:p>
        </w:tc>
        <w:tc>
          <w:tcPr>
            <w:tcW w:w="2268" w:type="dxa"/>
            <w:shd w:val="clear" w:color="auto" w:fill="D9D9D9"/>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34</w:t>
            </w:r>
          </w:p>
        </w:tc>
      </w:tr>
      <w:tr w:rsidR="008C7A4B" w:rsidRPr="008C7A4B" w:rsidTr="001F0137">
        <w:trPr>
          <w:trHeight w:val="240"/>
        </w:trPr>
        <w:tc>
          <w:tcPr>
            <w:tcW w:w="56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16.</w:t>
            </w:r>
          </w:p>
        </w:tc>
        <w:tc>
          <w:tcPr>
            <w:tcW w:w="7512" w:type="dxa"/>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 xml:space="preserve">Строительство врачебной амбулатории в с. Ретлоб </w:t>
            </w:r>
          </w:p>
        </w:tc>
        <w:tc>
          <w:tcPr>
            <w:tcW w:w="2268" w:type="dxa"/>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4</w:t>
            </w:r>
          </w:p>
        </w:tc>
      </w:tr>
      <w:tr w:rsidR="008C7A4B" w:rsidRPr="008C7A4B" w:rsidTr="001F0137">
        <w:trPr>
          <w:trHeight w:val="240"/>
        </w:trPr>
        <w:tc>
          <w:tcPr>
            <w:tcW w:w="56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17.</w:t>
            </w:r>
          </w:p>
        </w:tc>
        <w:tc>
          <w:tcPr>
            <w:tcW w:w="7512" w:type="dxa"/>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районной больницы в с. Кидеро на 30 коек  (2-я очередь)</w:t>
            </w:r>
          </w:p>
        </w:tc>
        <w:tc>
          <w:tcPr>
            <w:tcW w:w="2268" w:type="dxa"/>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10</w:t>
            </w:r>
          </w:p>
        </w:tc>
      </w:tr>
      <w:tr w:rsidR="008C7A4B" w:rsidRPr="008C7A4B" w:rsidTr="001F0137">
        <w:trPr>
          <w:trHeight w:val="240"/>
        </w:trPr>
        <w:tc>
          <w:tcPr>
            <w:tcW w:w="56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18.</w:t>
            </w:r>
          </w:p>
        </w:tc>
        <w:tc>
          <w:tcPr>
            <w:tcW w:w="7512" w:type="dxa"/>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ФАП на 25 посещений в смену в с. Кимятли</w:t>
            </w:r>
          </w:p>
        </w:tc>
        <w:tc>
          <w:tcPr>
            <w:tcW w:w="2268" w:type="dxa"/>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4</w:t>
            </w:r>
          </w:p>
        </w:tc>
      </w:tr>
      <w:tr w:rsidR="008C7A4B" w:rsidRPr="008C7A4B" w:rsidTr="001F0137">
        <w:trPr>
          <w:trHeight w:val="240"/>
        </w:trPr>
        <w:tc>
          <w:tcPr>
            <w:tcW w:w="56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19.</w:t>
            </w:r>
          </w:p>
        </w:tc>
        <w:tc>
          <w:tcPr>
            <w:tcW w:w="7512" w:type="dxa"/>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ФАП на 25 посещений в смену в с.Терутли</w:t>
            </w:r>
          </w:p>
        </w:tc>
        <w:tc>
          <w:tcPr>
            <w:tcW w:w="2268" w:type="dxa"/>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4</w:t>
            </w:r>
          </w:p>
        </w:tc>
      </w:tr>
      <w:tr w:rsidR="008C7A4B" w:rsidRPr="008C7A4B" w:rsidTr="001F0137">
        <w:trPr>
          <w:trHeight w:val="240"/>
        </w:trPr>
        <w:tc>
          <w:tcPr>
            <w:tcW w:w="56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20.</w:t>
            </w:r>
          </w:p>
        </w:tc>
        <w:tc>
          <w:tcPr>
            <w:tcW w:w="7512" w:type="dxa"/>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ФАП на 25 посещений в смену в с.Китури</w:t>
            </w:r>
          </w:p>
        </w:tc>
        <w:tc>
          <w:tcPr>
            <w:tcW w:w="2268" w:type="dxa"/>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4</w:t>
            </w:r>
          </w:p>
        </w:tc>
      </w:tr>
      <w:tr w:rsidR="008C7A4B" w:rsidRPr="008C7A4B" w:rsidTr="001F0137">
        <w:trPr>
          <w:trHeight w:val="240"/>
        </w:trPr>
        <w:tc>
          <w:tcPr>
            <w:tcW w:w="56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21.</w:t>
            </w:r>
          </w:p>
        </w:tc>
        <w:tc>
          <w:tcPr>
            <w:tcW w:w="7512" w:type="dxa"/>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ФАП на 25 посещений в смену в с.Мокок</w:t>
            </w:r>
          </w:p>
        </w:tc>
        <w:tc>
          <w:tcPr>
            <w:tcW w:w="2268" w:type="dxa"/>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4</w:t>
            </w:r>
          </w:p>
        </w:tc>
      </w:tr>
      <w:tr w:rsidR="008C7A4B" w:rsidRPr="008C7A4B" w:rsidTr="001F0137">
        <w:trPr>
          <w:trHeight w:val="240"/>
        </w:trPr>
        <w:tc>
          <w:tcPr>
            <w:tcW w:w="56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22.</w:t>
            </w:r>
          </w:p>
        </w:tc>
        <w:tc>
          <w:tcPr>
            <w:tcW w:w="7512" w:type="dxa"/>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ФАП на 25 посещений в смену в с.Шаитли</w:t>
            </w:r>
          </w:p>
        </w:tc>
        <w:tc>
          <w:tcPr>
            <w:tcW w:w="2268" w:type="dxa"/>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4</w:t>
            </w:r>
          </w:p>
        </w:tc>
      </w:tr>
      <w:tr w:rsidR="008C7A4B" w:rsidRPr="008C7A4B" w:rsidTr="001F0137">
        <w:trPr>
          <w:trHeight w:val="240"/>
        </w:trPr>
        <w:tc>
          <w:tcPr>
            <w:tcW w:w="568"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7512" w:type="dxa"/>
            <w:shd w:val="clear" w:color="auto" w:fill="D9D9D9"/>
          </w:tcPr>
          <w:p w:rsidR="008C7A4B" w:rsidRPr="008C7A4B" w:rsidRDefault="008C7A4B" w:rsidP="008C7A4B">
            <w:pPr>
              <w:spacing w:after="0" w:line="240" w:lineRule="auto"/>
              <w:ind w:left="65"/>
              <w:jc w:val="center"/>
              <w:rPr>
                <w:rFonts w:ascii="Times New Roman" w:eastAsia="Times New Roman" w:hAnsi="Times New Roman" w:cs="Times New Roman"/>
                <w:b/>
                <w:bCs/>
                <w:color w:val="0000FF"/>
                <w:sz w:val="20"/>
                <w:szCs w:val="20"/>
                <w:lang w:eastAsia="ru-RU"/>
              </w:rPr>
            </w:pPr>
            <w:r w:rsidRPr="008C7A4B">
              <w:rPr>
                <w:rFonts w:ascii="Times New Roman" w:eastAsia="Times New Roman" w:hAnsi="Times New Roman" w:cs="Times New Roman"/>
                <w:b/>
                <w:bCs/>
                <w:color w:val="0000FF"/>
                <w:sz w:val="20"/>
                <w:szCs w:val="20"/>
                <w:lang w:eastAsia="ru-RU"/>
              </w:rPr>
              <w:t>Культура</w:t>
            </w:r>
          </w:p>
        </w:tc>
        <w:tc>
          <w:tcPr>
            <w:tcW w:w="2268" w:type="dxa"/>
            <w:shd w:val="clear" w:color="auto" w:fill="D9D9D9"/>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14</w:t>
            </w:r>
          </w:p>
        </w:tc>
      </w:tr>
      <w:tr w:rsidR="008C7A4B" w:rsidRPr="008C7A4B" w:rsidTr="001F0137">
        <w:trPr>
          <w:trHeight w:val="240"/>
        </w:trPr>
        <w:tc>
          <w:tcPr>
            <w:tcW w:w="56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23.</w:t>
            </w:r>
          </w:p>
        </w:tc>
        <w:tc>
          <w:tcPr>
            <w:tcW w:w="7512" w:type="dxa"/>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 xml:space="preserve">Строительство Дома Культуры в с. Цунта с размещением в нем Центра традиционной культуры народов России </w:t>
            </w:r>
          </w:p>
        </w:tc>
        <w:tc>
          <w:tcPr>
            <w:tcW w:w="2268" w:type="dxa"/>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12</w:t>
            </w:r>
          </w:p>
        </w:tc>
      </w:tr>
      <w:tr w:rsidR="008C7A4B" w:rsidRPr="008C7A4B" w:rsidTr="001F0137">
        <w:trPr>
          <w:trHeight w:val="240"/>
        </w:trPr>
        <w:tc>
          <w:tcPr>
            <w:tcW w:w="56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24.</w:t>
            </w:r>
          </w:p>
        </w:tc>
        <w:tc>
          <w:tcPr>
            <w:tcW w:w="7512" w:type="dxa"/>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 xml:space="preserve">Реконструкция сельского дома культуры в с. Генух </w:t>
            </w:r>
          </w:p>
        </w:tc>
        <w:tc>
          <w:tcPr>
            <w:tcW w:w="2268" w:type="dxa"/>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2</w:t>
            </w:r>
          </w:p>
        </w:tc>
      </w:tr>
      <w:tr w:rsidR="008C7A4B" w:rsidRPr="008C7A4B" w:rsidTr="001F0137">
        <w:trPr>
          <w:trHeight w:val="240"/>
        </w:trPr>
        <w:tc>
          <w:tcPr>
            <w:tcW w:w="568"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7512" w:type="dxa"/>
            <w:shd w:val="clear" w:color="auto" w:fill="D9D9D9"/>
          </w:tcPr>
          <w:p w:rsidR="008C7A4B" w:rsidRPr="008C7A4B" w:rsidRDefault="008C7A4B" w:rsidP="008C7A4B">
            <w:pPr>
              <w:spacing w:after="0" w:line="240" w:lineRule="auto"/>
              <w:ind w:left="65"/>
              <w:jc w:val="center"/>
              <w:rPr>
                <w:rFonts w:ascii="Times New Roman" w:eastAsia="Times New Roman" w:hAnsi="Times New Roman" w:cs="Times New Roman"/>
                <w:b/>
                <w:bCs/>
                <w:color w:val="0000FF"/>
                <w:sz w:val="20"/>
                <w:szCs w:val="20"/>
                <w:lang w:eastAsia="ru-RU"/>
              </w:rPr>
            </w:pPr>
            <w:r w:rsidRPr="008C7A4B">
              <w:rPr>
                <w:rFonts w:ascii="Times New Roman" w:eastAsia="Times New Roman" w:hAnsi="Times New Roman" w:cs="Times New Roman"/>
                <w:b/>
                <w:bCs/>
                <w:color w:val="0000FF"/>
                <w:sz w:val="20"/>
                <w:szCs w:val="20"/>
                <w:lang w:eastAsia="ru-RU"/>
              </w:rPr>
              <w:t>Физкультура и спорт</w:t>
            </w:r>
          </w:p>
        </w:tc>
        <w:tc>
          <w:tcPr>
            <w:tcW w:w="2268" w:type="dxa"/>
            <w:shd w:val="clear" w:color="auto" w:fill="D9D9D9"/>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60</w:t>
            </w:r>
          </w:p>
        </w:tc>
      </w:tr>
      <w:tr w:rsidR="008C7A4B" w:rsidRPr="008C7A4B" w:rsidTr="001F0137">
        <w:trPr>
          <w:trHeight w:val="240"/>
        </w:trPr>
        <w:tc>
          <w:tcPr>
            <w:tcW w:w="56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25.</w:t>
            </w:r>
          </w:p>
        </w:tc>
        <w:tc>
          <w:tcPr>
            <w:tcW w:w="7512" w:type="dxa"/>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физкультурно-оздоровительного комплекса в с. Кидеро</w:t>
            </w:r>
          </w:p>
        </w:tc>
        <w:tc>
          <w:tcPr>
            <w:tcW w:w="2268" w:type="dxa"/>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14</w:t>
            </w:r>
          </w:p>
        </w:tc>
      </w:tr>
      <w:tr w:rsidR="008C7A4B" w:rsidRPr="008C7A4B" w:rsidTr="001F0137">
        <w:trPr>
          <w:trHeight w:val="240"/>
        </w:trPr>
        <w:tc>
          <w:tcPr>
            <w:tcW w:w="56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26.</w:t>
            </w:r>
          </w:p>
        </w:tc>
        <w:tc>
          <w:tcPr>
            <w:tcW w:w="7512" w:type="dxa"/>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Дворца спорта в с. Цунта</w:t>
            </w:r>
          </w:p>
        </w:tc>
        <w:tc>
          <w:tcPr>
            <w:tcW w:w="2268" w:type="dxa"/>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10</w:t>
            </w:r>
          </w:p>
        </w:tc>
      </w:tr>
      <w:tr w:rsidR="008C7A4B" w:rsidRPr="008C7A4B" w:rsidTr="001F0137">
        <w:trPr>
          <w:trHeight w:val="240"/>
        </w:trPr>
        <w:tc>
          <w:tcPr>
            <w:tcW w:w="56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27.</w:t>
            </w:r>
          </w:p>
        </w:tc>
        <w:tc>
          <w:tcPr>
            <w:tcW w:w="7512" w:type="dxa"/>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физкультурно-оздоровительного комплекса в с. Хупри</w:t>
            </w:r>
          </w:p>
        </w:tc>
        <w:tc>
          <w:tcPr>
            <w:tcW w:w="2268" w:type="dxa"/>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12</w:t>
            </w:r>
          </w:p>
        </w:tc>
      </w:tr>
      <w:tr w:rsidR="008C7A4B" w:rsidRPr="008C7A4B" w:rsidTr="001F0137">
        <w:trPr>
          <w:trHeight w:val="240"/>
        </w:trPr>
        <w:tc>
          <w:tcPr>
            <w:tcW w:w="56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28.</w:t>
            </w:r>
          </w:p>
        </w:tc>
        <w:tc>
          <w:tcPr>
            <w:tcW w:w="7512" w:type="dxa"/>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физкультурно-оздоровительного комплекса в с. Мокок</w:t>
            </w:r>
          </w:p>
        </w:tc>
        <w:tc>
          <w:tcPr>
            <w:tcW w:w="2268" w:type="dxa"/>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8</w:t>
            </w:r>
          </w:p>
        </w:tc>
      </w:tr>
      <w:tr w:rsidR="008C7A4B" w:rsidRPr="008C7A4B" w:rsidTr="001F0137">
        <w:trPr>
          <w:trHeight w:val="240"/>
        </w:trPr>
        <w:tc>
          <w:tcPr>
            <w:tcW w:w="56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29.</w:t>
            </w:r>
          </w:p>
        </w:tc>
        <w:tc>
          <w:tcPr>
            <w:tcW w:w="7512" w:type="dxa"/>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физкультурно-оздоровительного комплекса в с. Шаури</w:t>
            </w:r>
          </w:p>
        </w:tc>
        <w:tc>
          <w:tcPr>
            <w:tcW w:w="2268" w:type="dxa"/>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8</w:t>
            </w:r>
          </w:p>
        </w:tc>
      </w:tr>
      <w:tr w:rsidR="008C7A4B" w:rsidRPr="008C7A4B" w:rsidTr="001F0137">
        <w:trPr>
          <w:trHeight w:val="240"/>
        </w:trPr>
        <w:tc>
          <w:tcPr>
            <w:tcW w:w="56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30.</w:t>
            </w:r>
          </w:p>
        </w:tc>
        <w:tc>
          <w:tcPr>
            <w:tcW w:w="7512" w:type="dxa"/>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мини-футбольного поля в с.Цунта</w:t>
            </w:r>
          </w:p>
        </w:tc>
        <w:tc>
          <w:tcPr>
            <w:tcW w:w="2268" w:type="dxa"/>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2</w:t>
            </w:r>
          </w:p>
        </w:tc>
      </w:tr>
      <w:tr w:rsidR="008C7A4B" w:rsidRPr="008C7A4B" w:rsidTr="001F0137">
        <w:trPr>
          <w:trHeight w:val="240"/>
        </w:trPr>
        <w:tc>
          <w:tcPr>
            <w:tcW w:w="56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31.</w:t>
            </w:r>
          </w:p>
        </w:tc>
        <w:tc>
          <w:tcPr>
            <w:tcW w:w="7512" w:type="dxa"/>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мини-футбольного поля в с.Шаитли</w:t>
            </w:r>
          </w:p>
        </w:tc>
        <w:tc>
          <w:tcPr>
            <w:tcW w:w="2268" w:type="dxa"/>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2</w:t>
            </w:r>
          </w:p>
        </w:tc>
      </w:tr>
      <w:tr w:rsidR="008C7A4B" w:rsidRPr="008C7A4B" w:rsidTr="001F0137">
        <w:trPr>
          <w:trHeight w:val="240"/>
        </w:trPr>
        <w:tc>
          <w:tcPr>
            <w:tcW w:w="56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32.</w:t>
            </w:r>
          </w:p>
        </w:tc>
        <w:tc>
          <w:tcPr>
            <w:tcW w:w="7512" w:type="dxa"/>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мини-футбольного поля в с.Кидеро</w:t>
            </w:r>
          </w:p>
        </w:tc>
        <w:tc>
          <w:tcPr>
            <w:tcW w:w="2268" w:type="dxa"/>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4</w:t>
            </w:r>
          </w:p>
        </w:tc>
      </w:tr>
      <w:tr w:rsidR="008C7A4B" w:rsidRPr="008C7A4B" w:rsidTr="001F0137">
        <w:trPr>
          <w:trHeight w:val="240"/>
        </w:trPr>
        <w:tc>
          <w:tcPr>
            <w:tcW w:w="568"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7512" w:type="dxa"/>
            <w:shd w:val="clear" w:color="auto" w:fill="D9D9D9"/>
          </w:tcPr>
          <w:p w:rsidR="008C7A4B" w:rsidRPr="008C7A4B" w:rsidRDefault="008C7A4B" w:rsidP="008C7A4B">
            <w:pPr>
              <w:spacing w:after="0" w:line="240" w:lineRule="auto"/>
              <w:ind w:left="65"/>
              <w:jc w:val="center"/>
              <w:rPr>
                <w:rFonts w:ascii="Times New Roman" w:eastAsia="Times New Roman" w:hAnsi="Times New Roman" w:cs="Times New Roman"/>
                <w:b/>
                <w:bCs/>
                <w:color w:val="0000FF"/>
                <w:sz w:val="20"/>
                <w:szCs w:val="20"/>
                <w:lang w:eastAsia="ru-RU"/>
              </w:rPr>
            </w:pPr>
            <w:r w:rsidRPr="008C7A4B">
              <w:rPr>
                <w:rFonts w:ascii="Times New Roman" w:eastAsia="Times New Roman" w:hAnsi="Times New Roman" w:cs="Times New Roman"/>
                <w:b/>
                <w:bCs/>
                <w:color w:val="0000FF"/>
                <w:sz w:val="20"/>
                <w:szCs w:val="20"/>
                <w:lang w:eastAsia="ru-RU"/>
              </w:rPr>
              <w:t>Агропромышленный комплекс</w:t>
            </w:r>
          </w:p>
        </w:tc>
        <w:tc>
          <w:tcPr>
            <w:tcW w:w="2268" w:type="dxa"/>
            <w:shd w:val="clear" w:color="auto" w:fill="D9D9D9"/>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202</w:t>
            </w:r>
          </w:p>
        </w:tc>
      </w:tr>
      <w:tr w:rsidR="008C7A4B" w:rsidRPr="008C7A4B" w:rsidTr="001F0137">
        <w:trPr>
          <w:trHeight w:val="240"/>
        </w:trPr>
        <w:tc>
          <w:tcPr>
            <w:tcW w:w="56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33.</w:t>
            </w:r>
          </w:p>
        </w:tc>
        <w:tc>
          <w:tcPr>
            <w:tcW w:w="7512" w:type="dxa"/>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мини цехов по переработке сельскохозяйственной продукции (мяса, молока, плодов и овощей), сс.Кидеро и Мокок</w:t>
            </w:r>
          </w:p>
        </w:tc>
        <w:tc>
          <w:tcPr>
            <w:tcW w:w="2268" w:type="dxa"/>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15</w:t>
            </w:r>
          </w:p>
        </w:tc>
      </w:tr>
      <w:tr w:rsidR="008C7A4B" w:rsidRPr="008C7A4B" w:rsidTr="001F0137">
        <w:trPr>
          <w:trHeight w:val="240"/>
        </w:trPr>
        <w:tc>
          <w:tcPr>
            <w:tcW w:w="56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34.</w:t>
            </w:r>
          </w:p>
        </w:tc>
        <w:tc>
          <w:tcPr>
            <w:tcW w:w="7512" w:type="dxa"/>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малогабаритных теплиц в горной местности</w:t>
            </w:r>
          </w:p>
        </w:tc>
        <w:tc>
          <w:tcPr>
            <w:tcW w:w="2268" w:type="dxa"/>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16</w:t>
            </w:r>
          </w:p>
        </w:tc>
      </w:tr>
      <w:tr w:rsidR="008C7A4B" w:rsidRPr="008C7A4B" w:rsidTr="001F0137">
        <w:trPr>
          <w:trHeight w:val="240"/>
        </w:trPr>
        <w:tc>
          <w:tcPr>
            <w:tcW w:w="56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35.</w:t>
            </w:r>
          </w:p>
        </w:tc>
        <w:tc>
          <w:tcPr>
            <w:tcW w:w="7512" w:type="dxa"/>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молочного животноводческого комплекса на 100 голов (5 хозяйств)</w:t>
            </w:r>
          </w:p>
        </w:tc>
        <w:tc>
          <w:tcPr>
            <w:tcW w:w="2268" w:type="dxa"/>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4</w:t>
            </w:r>
            <w:r w:rsidRPr="008C7A4B">
              <w:rPr>
                <w:rFonts w:ascii="Times New Roman" w:eastAsia="Times New Roman" w:hAnsi="Times New Roman" w:cs="Times New Roman"/>
                <w:sz w:val="20"/>
                <w:szCs w:val="20"/>
                <w:lang w:val="en-US" w:eastAsia="ru-RU"/>
              </w:rPr>
              <w:t>0</w:t>
            </w:r>
          </w:p>
        </w:tc>
      </w:tr>
      <w:tr w:rsidR="008C7A4B" w:rsidRPr="008C7A4B" w:rsidTr="001F0137">
        <w:trPr>
          <w:trHeight w:val="240"/>
        </w:trPr>
        <w:tc>
          <w:tcPr>
            <w:tcW w:w="56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36.</w:t>
            </w:r>
          </w:p>
        </w:tc>
        <w:tc>
          <w:tcPr>
            <w:tcW w:w="7512" w:type="dxa"/>
          </w:tcPr>
          <w:p w:rsidR="008C7A4B" w:rsidRPr="008C7A4B" w:rsidRDefault="008C7A4B" w:rsidP="00F5716F">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 xml:space="preserve">Строительство мини птицефермы на </w:t>
            </w:r>
            <w:r w:rsidR="00F5716F">
              <w:rPr>
                <w:rFonts w:ascii="Times New Roman" w:eastAsia="Times New Roman" w:hAnsi="Times New Roman" w:cs="Times New Roman"/>
                <w:sz w:val="20"/>
                <w:szCs w:val="20"/>
                <w:lang w:eastAsia="ru-RU"/>
              </w:rPr>
              <w:t>2</w:t>
            </w:r>
            <w:r w:rsidRPr="008C7A4B">
              <w:rPr>
                <w:rFonts w:ascii="Times New Roman" w:eastAsia="Times New Roman" w:hAnsi="Times New Roman" w:cs="Times New Roman"/>
                <w:sz w:val="20"/>
                <w:szCs w:val="20"/>
                <w:lang w:eastAsia="ru-RU"/>
              </w:rPr>
              <w:t>000 голов (3 хозяйств)</w:t>
            </w:r>
          </w:p>
        </w:tc>
        <w:tc>
          <w:tcPr>
            <w:tcW w:w="2268" w:type="dxa"/>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10</w:t>
            </w:r>
          </w:p>
        </w:tc>
      </w:tr>
      <w:tr w:rsidR="008C7A4B" w:rsidRPr="008C7A4B" w:rsidTr="001F0137">
        <w:trPr>
          <w:trHeight w:val="240"/>
        </w:trPr>
        <w:tc>
          <w:tcPr>
            <w:tcW w:w="56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37.</w:t>
            </w:r>
          </w:p>
        </w:tc>
        <w:tc>
          <w:tcPr>
            <w:tcW w:w="7512" w:type="dxa"/>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Развитие садоводство (6 га)</w:t>
            </w:r>
          </w:p>
        </w:tc>
        <w:tc>
          <w:tcPr>
            <w:tcW w:w="2268" w:type="dxa"/>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5</w:t>
            </w:r>
          </w:p>
        </w:tc>
      </w:tr>
      <w:tr w:rsidR="008C7A4B" w:rsidRPr="008C7A4B" w:rsidTr="001F0137">
        <w:trPr>
          <w:trHeight w:val="240"/>
        </w:trPr>
        <w:tc>
          <w:tcPr>
            <w:tcW w:w="56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38.</w:t>
            </w:r>
          </w:p>
        </w:tc>
        <w:tc>
          <w:tcPr>
            <w:tcW w:w="7512" w:type="dxa"/>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 xml:space="preserve">Организация пчеловодческих хозяйств  </w:t>
            </w:r>
          </w:p>
        </w:tc>
        <w:tc>
          <w:tcPr>
            <w:tcW w:w="2268" w:type="dxa"/>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25</w:t>
            </w:r>
          </w:p>
        </w:tc>
      </w:tr>
      <w:tr w:rsidR="008C7A4B" w:rsidRPr="008C7A4B" w:rsidTr="001F0137">
        <w:trPr>
          <w:trHeight w:val="240"/>
        </w:trPr>
        <w:tc>
          <w:tcPr>
            <w:tcW w:w="56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39.</w:t>
            </w:r>
          </w:p>
        </w:tc>
        <w:tc>
          <w:tcPr>
            <w:tcW w:w="7512" w:type="dxa"/>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 xml:space="preserve">Организация предприятия по заготовке и переработке лекарственных растений и ягод </w:t>
            </w:r>
          </w:p>
        </w:tc>
        <w:tc>
          <w:tcPr>
            <w:tcW w:w="2268" w:type="dxa"/>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8</w:t>
            </w:r>
          </w:p>
        </w:tc>
      </w:tr>
      <w:tr w:rsidR="008C7A4B" w:rsidRPr="008C7A4B" w:rsidTr="001F0137">
        <w:trPr>
          <w:trHeight w:val="240"/>
        </w:trPr>
        <w:tc>
          <w:tcPr>
            <w:tcW w:w="56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lastRenderedPageBreak/>
              <w:t>40.</w:t>
            </w:r>
          </w:p>
        </w:tc>
        <w:tc>
          <w:tcPr>
            <w:tcW w:w="7512" w:type="dxa"/>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Создание прудового хозяйства (водоемов для разведения рыб, 30 тыс.куб.м)</w:t>
            </w:r>
          </w:p>
        </w:tc>
        <w:tc>
          <w:tcPr>
            <w:tcW w:w="2268" w:type="dxa"/>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8</w:t>
            </w:r>
          </w:p>
        </w:tc>
      </w:tr>
      <w:tr w:rsidR="008C7A4B" w:rsidRPr="008C7A4B" w:rsidTr="001F0137">
        <w:trPr>
          <w:trHeight w:val="240"/>
        </w:trPr>
        <w:tc>
          <w:tcPr>
            <w:tcW w:w="56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41.</w:t>
            </w:r>
          </w:p>
        </w:tc>
        <w:tc>
          <w:tcPr>
            <w:tcW w:w="7512" w:type="dxa"/>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Создание СПОК</w:t>
            </w:r>
          </w:p>
        </w:tc>
        <w:tc>
          <w:tcPr>
            <w:tcW w:w="2268" w:type="dxa"/>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50</w:t>
            </w:r>
          </w:p>
        </w:tc>
      </w:tr>
      <w:tr w:rsidR="008C7A4B" w:rsidRPr="008C7A4B" w:rsidTr="001F0137">
        <w:trPr>
          <w:trHeight w:val="240"/>
        </w:trPr>
        <w:tc>
          <w:tcPr>
            <w:tcW w:w="56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42.</w:t>
            </w:r>
          </w:p>
        </w:tc>
        <w:tc>
          <w:tcPr>
            <w:tcW w:w="7512" w:type="dxa"/>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Предоставление грантов и субсидий начинающим фермерским хозяйствам</w:t>
            </w:r>
          </w:p>
        </w:tc>
        <w:tc>
          <w:tcPr>
            <w:tcW w:w="2268" w:type="dxa"/>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35</w:t>
            </w:r>
          </w:p>
        </w:tc>
      </w:tr>
      <w:tr w:rsidR="008C7A4B" w:rsidRPr="008C7A4B" w:rsidTr="001F0137">
        <w:trPr>
          <w:trHeight w:val="240"/>
        </w:trPr>
        <w:tc>
          <w:tcPr>
            <w:tcW w:w="568"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7512" w:type="dxa"/>
            <w:shd w:val="clear" w:color="auto" w:fill="D9D9D9"/>
          </w:tcPr>
          <w:p w:rsidR="008C7A4B" w:rsidRPr="008C7A4B" w:rsidRDefault="008C7A4B" w:rsidP="008C7A4B">
            <w:pPr>
              <w:spacing w:after="0" w:line="240" w:lineRule="auto"/>
              <w:ind w:left="65"/>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bCs/>
                <w:color w:val="0000FF"/>
                <w:sz w:val="20"/>
                <w:szCs w:val="20"/>
                <w:lang w:eastAsia="ru-RU"/>
              </w:rPr>
              <w:t>Туристско-рекреационный комплекс</w:t>
            </w:r>
          </w:p>
        </w:tc>
        <w:tc>
          <w:tcPr>
            <w:tcW w:w="2268" w:type="dxa"/>
            <w:shd w:val="clear" w:color="auto" w:fill="D9D9D9"/>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62</w:t>
            </w:r>
          </w:p>
        </w:tc>
      </w:tr>
      <w:tr w:rsidR="008C7A4B" w:rsidRPr="008C7A4B" w:rsidTr="001F0137">
        <w:trPr>
          <w:trHeight w:val="240"/>
        </w:trPr>
        <w:tc>
          <w:tcPr>
            <w:tcW w:w="56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43.</w:t>
            </w:r>
          </w:p>
        </w:tc>
        <w:tc>
          <w:tcPr>
            <w:tcW w:w="7512" w:type="dxa"/>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детских оздоровительных лагерей в окрестности с.Хупри и с.Шаури</w:t>
            </w:r>
          </w:p>
        </w:tc>
        <w:tc>
          <w:tcPr>
            <w:tcW w:w="2268" w:type="dxa"/>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12</w:t>
            </w:r>
          </w:p>
        </w:tc>
      </w:tr>
      <w:tr w:rsidR="008C7A4B" w:rsidRPr="008C7A4B" w:rsidTr="001F0137">
        <w:trPr>
          <w:trHeight w:val="240"/>
        </w:trPr>
        <w:tc>
          <w:tcPr>
            <w:tcW w:w="56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44.</w:t>
            </w:r>
          </w:p>
        </w:tc>
        <w:tc>
          <w:tcPr>
            <w:tcW w:w="7512" w:type="dxa"/>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турбаз в окрестности с. Кидеро и с. Ретлоб</w:t>
            </w:r>
          </w:p>
        </w:tc>
        <w:tc>
          <w:tcPr>
            <w:tcW w:w="2268" w:type="dxa"/>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12</w:t>
            </w:r>
          </w:p>
        </w:tc>
      </w:tr>
      <w:tr w:rsidR="008C7A4B" w:rsidRPr="008C7A4B" w:rsidTr="001F0137">
        <w:trPr>
          <w:trHeight w:val="240"/>
        </w:trPr>
        <w:tc>
          <w:tcPr>
            <w:tcW w:w="56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45.</w:t>
            </w:r>
          </w:p>
        </w:tc>
        <w:tc>
          <w:tcPr>
            <w:tcW w:w="7512" w:type="dxa"/>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Создание на территории района сети гостевых домов</w:t>
            </w:r>
          </w:p>
        </w:tc>
        <w:tc>
          <w:tcPr>
            <w:tcW w:w="2268" w:type="dxa"/>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24</w:t>
            </w:r>
          </w:p>
        </w:tc>
      </w:tr>
      <w:tr w:rsidR="008C7A4B" w:rsidRPr="008C7A4B" w:rsidTr="001F0137">
        <w:trPr>
          <w:trHeight w:val="240"/>
        </w:trPr>
        <w:tc>
          <w:tcPr>
            <w:tcW w:w="56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46.</w:t>
            </w:r>
          </w:p>
        </w:tc>
        <w:tc>
          <w:tcPr>
            <w:tcW w:w="7512" w:type="dxa"/>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Создание «Дома народного умельца»</w:t>
            </w:r>
          </w:p>
        </w:tc>
        <w:tc>
          <w:tcPr>
            <w:tcW w:w="2268" w:type="dxa"/>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14</w:t>
            </w:r>
          </w:p>
        </w:tc>
      </w:tr>
      <w:tr w:rsidR="008C7A4B" w:rsidRPr="008C7A4B" w:rsidTr="001F0137">
        <w:trPr>
          <w:trHeight w:val="240"/>
        </w:trPr>
        <w:tc>
          <w:tcPr>
            <w:tcW w:w="568"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7512" w:type="dxa"/>
            <w:shd w:val="clear" w:color="auto" w:fill="D9D9D9"/>
          </w:tcPr>
          <w:p w:rsidR="008C7A4B" w:rsidRPr="008C7A4B" w:rsidRDefault="008C7A4B" w:rsidP="008C7A4B">
            <w:pPr>
              <w:spacing w:after="0" w:line="240" w:lineRule="auto"/>
              <w:ind w:left="65"/>
              <w:jc w:val="center"/>
              <w:rPr>
                <w:rFonts w:ascii="Times New Roman" w:eastAsia="Times New Roman" w:hAnsi="Times New Roman" w:cs="Times New Roman"/>
                <w:b/>
                <w:bCs/>
                <w:color w:val="0000FF"/>
                <w:sz w:val="20"/>
                <w:szCs w:val="20"/>
                <w:lang w:eastAsia="ru-RU"/>
              </w:rPr>
            </w:pPr>
            <w:r w:rsidRPr="008C7A4B">
              <w:rPr>
                <w:rFonts w:ascii="Times New Roman" w:eastAsia="Times New Roman" w:hAnsi="Times New Roman" w:cs="Times New Roman"/>
                <w:b/>
                <w:bCs/>
                <w:color w:val="0000FF"/>
                <w:sz w:val="20"/>
                <w:szCs w:val="20"/>
                <w:lang w:eastAsia="ru-RU"/>
              </w:rPr>
              <w:t>Прочие</w:t>
            </w:r>
          </w:p>
        </w:tc>
        <w:tc>
          <w:tcPr>
            <w:tcW w:w="2268" w:type="dxa"/>
            <w:shd w:val="clear" w:color="auto" w:fill="D9D9D9"/>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74</w:t>
            </w:r>
          </w:p>
        </w:tc>
      </w:tr>
      <w:tr w:rsidR="008C7A4B" w:rsidRPr="008C7A4B" w:rsidTr="001F0137">
        <w:trPr>
          <w:trHeight w:val="240"/>
        </w:trPr>
        <w:tc>
          <w:tcPr>
            <w:tcW w:w="56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47.</w:t>
            </w:r>
          </w:p>
        </w:tc>
        <w:tc>
          <w:tcPr>
            <w:tcW w:w="7512" w:type="dxa"/>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Строительство в райцентре многофункционального центра (МФЦ) для обслуживания населения</w:t>
            </w:r>
          </w:p>
        </w:tc>
        <w:tc>
          <w:tcPr>
            <w:tcW w:w="2268" w:type="dxa"/>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15</w:t>
            </w:r>
          </w:p>
        </w:tc>
      </w:tr>
      <w:tr w:rsidR="008C7A4B" w:rsidRPr="008C7A4B" w:rsidTr="001F0137">
        <w:trPr>
          <w:trHeight w:val="240"/>
        </w:trPr>
        <w:tc>
          <w:tcPr>
            <w:tcW w:w="56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48.</w:t>
            </w:r>
          </w:p>
        </w:tc>
        <w:tc>
          <w:tcPr>
            <w:tcW w:w="7512" w:type="dxa"/>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Финансирование мероприятий  муниципальной программы развития малого и среднего предпринимательства</w:t>
            </w:r>
          </w:p>
        </w:tc>
        <w:tc>
          <w:tcPr>
            <w:tcW w:w="2268" w:type="dxa"/>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45</w:t>
            </w:r>
          </w:p>
        </w:tc>
      </w:tr>
      <w:tr w:rsidR="008C7A4B" w:rsidRPr="008C7A4B" w:rsidTr="001F0137">
        <w:trPr>
          <w:trHeight w:val="240"/>
        </w:trPr>
        <w:tc>
          <w:tcPr>
            <w:tcW w:w="56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49.</w:t>
            </w:r>
          </w:p>
        </w:tc>
        <w:tc>
          <w:tcPr>
            <w:tcW w:w="7512" w:type="dxa"/>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Создание систем по сбору и утилизации ТБО</w:t>
            </w:r>
          </w:p>
        </w:tc>
        <w:tc>
          <w:tcPr>
            <w:tcW w:w="2268" w:type="dxa"/>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val="en-US" w:eastAsia="ru-RU"/>
              </w:rPr>
              <w:t>6</w:t>
            </w:r>
          </w:p>
        </w:tc>
      </w:tr>
      <w:tr w:rsidR="008C7A4B" w:rsidRPr="008C7A4B" w:rsidTr="001F0137">
        <w:trPr>
          <w:trHeight w:val="240"/>
        </w:trPr>
        <w:tc>
          <w:tcPr>
            <w:tcW w:w="56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50.</w:t>
            </w:r>
          </w:p>
        </w:tc>
        <w:tc>
          <w:tcPr>
            <w:tcW w:w="7512" w:type="dxa"/>
          </w:tcPr>
          <w:p w:rsidR="008C7A4B" w:rsidRPr="008C7A4B" w:rsidRDefault="008C7A4B" w:rsidP="008C7A4B">
            <w:pPr>
              <w:spacing w:after="0" w:line="240" w:lineRule="auto"/>
              <w:ind w:left="65"/>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Развитие производства вязанных чулочно-носочных изделий (джурабов)</w:t>
            </w:r>
          </w:p>
        </w:tc>
        <w:tc>
          <w:tcPr>
            <w:tcW w:w="2268" w:type="dxa"/>
            <w:vAlign w:val="center"/>
          </w:tcPr>
          <w:p w:rsidR="008C7A4B" w:rsidRPr="008C7A4B" w:rsidRDefault="008C7A4B" w:rsidP="008C7A4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8</w:t>
            </w:r>
          </w:p>
        </w:tc>
      </w:tr>
    </w:tbl>
    <w:p w:rsidR="008C7A4B" w:rsidRPr="008C7A4B" w:rsidRDefault="008C7A4B" w:rsidP="008C7A4B">
      <w:pPr>
        <w:spacing w:after="0" w:line="240" w:lineRule="auto"/>
        <w:jc w:val="center"/>
        <w:rPr>
          <w:rFonts w:ascii="Times New Roman" w:eastAsia="Times New Roman" w:hAnsi="Times New Roman" w:cs="Times New Roman"/>
          <w:b/>
          <w:sz w:val="28"/>
          <w:szCs w:val="28"/>
          <w:lang w:eastAsia="ru-RU"/>
        </w:rPr>
      </w:pPr>
    </w:p>
    <w:p w:rsidR="008C7A4B" w:rsidRPr="008C7A4B" w:rsidRDefault="008C7A4B" w:rsidP="008C7A4B">
      <w:pPr>
        <w:spacing w:after="0" w:line="240" w:lineRule="auto"/>
        <w:jc w:val="center"/>
        <w:rPr>
          <w:rFonts w:ascii="Times New Roman" w:eastAsia="Times New Roman" w:hAnsi="Times New Roman" w:cs="Times New Roman"/>
          <w:b/>
          <w:sz w:val="28"/>
          <w:szCs w:val="28"/>
          <w:lang w:eastAsia="ru-RU"/>
        </w:rPr>
      </w:pPr>
    </w:p>
    <w:p w:rsidR="008C7A4B" w:rsidRPr="008C7A4B" w:rsidRDefault="008C7A4B" w:rsidP="008C7A4B">
      <w:pPr>
        <w:spacing w:after="0" w:line="240" w:lineRule="auto"/>
        <w:jc w:val="center"/>
        <w:rPr>
          <w:rFonts w:ascii="Times New Roman" w:eastAsia="Times New Roman" w:hAnsi="Times New Roman" w:cs="Times New Roman"/>
          <w:b/>
          <w:sz w:val="28"/>
          <w:szCs w:val="28"/>
          <w:lang w:eastAsia="ru-RU"/>
        </w:rPr>
      </w:pPr>
    </w:p>
    <w:p w:rsidR="008C7A4B" w:rsidRPr="008C7A4B" w:rsidRDefault="008C7A4B" w:rsidP="008C7A4B">
      <w:pPr>
        <w:spacing w:after="0" w:line="240" w:lineRule="auto"/>
        <w:jc w:val="center"/>
        <w:rPr>
          <w:rFonts w:ascii="Times New Roman" w:eastAsia="Times New Roman" w:hAnsi="Times New Roman" w:cs="Times New Roman"/>
          <w:b/>
          <w:sz w:val="28"/>
          <w:szCs w:val="28"/>
          <w:lang w:eastAsia="ru-RU"/>
        </w:rPr>
      </w:pPr>
    </w:p>
    <w:p w:rsidR="008C7A4B" w:rsidRPr="008C7A4B" w:rsidRDefault="008C7A4B" w:rsidP="008C7A4B">
      <w:pPr>
        <w:spacing w:after="0" w:line="240" w:lineRule="auto"/>
        <w:jc w:val="center"/>
        <w:rPr>
          <w:rFonts w:ascii="Times New Roman" w:eastAsia="Times New Roman" w:hAnsi="Times New Roman" w:cs="Times New Roman"/>
          <w:b/>
          <w:sz w:val="28"/>
          <w:szCs w:val="28"/>
          <w:lang w:eastAsia="ru-RU"/>
        </w:rPr>
      </w:pPr>
    </w:p>
    <w:p w:rsidR="008C7A4B" w:rsidRPr="008C7A4B" w:rsidRDefault="008C7A4B" w:rsidP="008C7A4B">
      <w:pPr>
        <w:spacing w:after="0" w:line="240" w:lineRule="auto"/>
        <w:jc w:val="center"/>
        <w:rPr>
          <w:rFonts w:ascii="Times New Roman" w:eastAsia="Times New Roman" w:hAnsi="Times New Roman" w:cs="Times New Roman"/>
          <w:b/>
          <w:sz w:val="28"/>
          <w:szCs w:val="28"/>
          <w:lang w:eastAsia="ru-RU"/>
        </w:rPr>
      </w:pPr>
    </w:p>
    <w:p w:rsidR="008C7A4B" w:rsidRPr="008C7A4B" w:rsidRDefault="008C7A4B" w:rsidP="008C7A4B">
      <w:pPr>
        <w:spacing w:after="0" w:line="240" w:lineRule="auto"/>
        <w:jc w:val="center"/>
        <w:rPr>
          <w:rFonts w:ascii="Times New Roman" w:eastAsia="Times New Roman" w:hAnsi="Times New Roman" w:cs="Times New Roman"/>
          <w:b/>
          <w:sz w:val="28"/>
          <w:szCs w:val="28"/>
          <w:lang w:eastAsia="ru-RU"/>
        </w:rPr>
      </w:pPr>
    </w:p>
    <w:p w:rsidR="008C7A4B" w:rsidRPr="008C7A4B" w:rsidRDefault="008C7A4B" w:rsidP="008C7A4B">
      <w:pPr>
        <w:spacing w:after="0" w:line="240" w:lineRule="auto"/>
        <w:jc w:val="center"/>
        <w:rPr>
          <w:rFonts w:ascii="Times New Roman" w:eastAsia="Times New Roman" w:hAnsi="Times New Roman" w:cs="Times New Roman"/>
          <w:b/>
          <w:sz w:val="28"/>
          <w:szCs w:val="28"/>
          <w:lang w:eastAsia="ru-RU"/>
        </w:rPr>
      </w:pPr>
    </w:p>
    <w:p w:rsidR="008C7A4B" w:rsidRPr="008C7A4B" w:rsidRDefault="008C7A4B" w:rsidP="008C7A4B">
      <w:pPr>
        <w:spacing w:after="0" w:line="240" w:lineRule="auto"/>
        <w:jc w:val="center"/>
        <w:rPr>
          <w:rFonts w:ascii="Times New Roman" w:eastAsia="Times New Roman" w:hAnsi="Times New Roman" w:cs="Times New Roman"/>
          <w:b/>
          <w:sz w:val="28"/>
          <w:szCs w:val="28"/>
          <w:lang w:eastAsia="ru-RU"/>
        </w:rPr>
      </w:pPr>
    </w:p>
    <w:p w:rsidR="008C7A4B" w:rsidRPr="008C7A4B" w:rsidRDefault="008C7A4B" w:rsidP="008C7A4B">
      <w:pPr>
        <w:spacing w:after="0" w:line="240" w:lineRule="auto"/>
        <w:jc w:val="center"/>
        <w:rPr>
          <w:rFonts w:ascii="Times New Roman" w:eastAsia="Times New Roman" w:hAnsi="Times New Roman" w:cs="Times New Roman"/>
          <w:b/>
          <w:sz w:val="28"/>
          <w:szCs w:val="28"/>
          <w:lang w:eastAsia="ru-RU"/>
        </w:rPr>
      </w:pPr>
    </w:p>
    <w:p w:rsidR="008C7A4B" w:rsidRPr="008C7A4B" w:rsidRDefault="008C7A4B" w:rsidP="008C7A4B">
      <w:pPr>
        <w:spacing w:after="0" w:line="240" w:lineRule="auto"/>
        <w:jc w:val="center"/>
        <w:rPr>
          <w:rFonts w:ascii="Times New Roman" w:eastAsia="Times New Roman" w:hAnsi="Times New Roman" w:cs="Times New Roman"/>
          <w:b/>
          <w:sz w:val="28"/>
          <w:szCs w:val="28"/>
          <w:lang w:eastAsia="ru-RU"/>
        </w:rPr>
      </w:pPr>
    </w:p>
    <w:p w:rsidR="008C7A4B" w:rsidRPr="008C7A4B" w:rsidRDefault="008C7A4B" w:rsidP="008C7A4B">
      <w:pPr>
        <w:spacing w:after="0" w:line="240" w:lineRule="auto"/>
        <w:jc w:val="center"/>
        <w:rPr>
          <w:rFonts w:ascii="Times New Roman" w:eastAsia="Times New Roman" w:hAnsi="Times New Roman" w:cs="Times New Roman"/>
          <w:b/>
          <w:sz w:val="28"/>
          <w:szCs w:val="28"/>
          <w:lang w:eastAsia="ru-RU"/>
        </w:rPr>
      </w:pPr>
    </w:p>
    <w:p w:rsidR="008C7A4B" w:rsidRPr="008C7A4B" w:rsidRDefault="008C7A4B" w:rsidP="008C7A4B">
      <w:pPr>
        <w:spacing w:after="0" w:line="240" w:lineRule="auto"/>
        <w:jc w:val="center"/>
        <w:rPr>
          <w:rFonts w:ascii="Times New Roman" w:eastAsia="Times New Roman" w:hAnsi="Times New Roman" w:cs="Times New Roman"/>
          <w:b/>
          <w:sz w:val="28"/>
          <w:szCs w:val="28"/>
          <w:lang w:eastAsia="ru-RU"/>
        </w:rPr>
      </w:pPr>
    </w:p>
    <w:p w:rsidR="008C7A4B" w:rsidRPr="008C7A4B" w:rsidRDefault="008C7A4B" w:rsidP="008C7A4B">
      <w:pPr>
        <w:spacing w:after="0" w:line="240" w:lineRule="auto"/>
        <w:jc w:val="center"/>
        <w:rPr>
          <w:rFonts w:ascii="Times New Roman" w:eastAsia="Times New Roman" w:hAnsi="Times New Roman" w:cs="Times New Roman"/>
          <w:b/>
          <w:sz w:val="28"/>
          <w:szCs w:val="28"/>
          <w:lang w:eastAsia="ru-RU"/>
        </w:rPr>
      </w:pPr>
    </w:p>
    <w:p w:rsidR="008C7A4B" w:rsidRPr="008C7A4B" w:rsidRDefault="008C7A4B" w:rsidP="008C7A4B">
      <w:pPr>
        <w:spacing w:after="0" w:line="240" w:lineRule="auto"/>
        <w:jc w:val="center"/>
        <w:rPr>
          <w:rFonts w:ascii="Times New Roman" w:eastAsia="Times New Roman" w:hAnsi="Times New Roman" w:cs="Times New Roman"/>
          <w:b/>
          <w:sz w:val="28"/>
          <w:szCs w:val="28"/>
          <w:lang w:eastAsia="ru-RU"/>
        </w:rPr>
      </w:pPr>
    </w:p>
    <w:p w:rsidR="008C7A4B" w:rsidRPr="008C7A4B" w:rsidRDefault="008C7A4B" w:rsidP="008C7A4B">
      <w:pPr>
        <w:spacing w:after="0" w:line="240" w:lineRule="auto"/>
        <w:jc w:val="center"/>
        <w:rPr>
          <w:rFonts w:ascii="Times New Roman" w:eastAsia="Times New Roman" w:hAnsi="Times New Roman" w:cs="Times New Roman"/>
          <w:b/>
          <w:sz w:val="28"/>
          <w:szCs w:val="28"/>
          <w:lang w:eastAsia="ru-RU"/>
        </w:rPr>
      </w:pPr>
    </w:p>
    <w:p w:rsidR="008C7A4B" w:rsidRPr="008C7A4B" w:rsidRDefault="008C7A4B" w:rsidP="008C7A4B">
      <w:pPr>
        <w:spacing w:after="0" w:line="240" w:lineRule="auto"/>
        <w:jc w:val="center"/>
        <w:rPr>
          <w:rFonts w:ascii="Times New Roman" w:eastAsia="Times New Roman" w:hAnsi="Times New Roman" w:cs="Times New Roman"/>
          <w:b/>
          <w:sz w:val="28"/>
          <w:szCs w:val="28"/>
          <w:lang w:eastAsia="ru-RU"/>
        </w:rPr>
      </w:pPr>
    </w:p>
    <w:p w:rsidR="008C7A4B" w:rsidRPr="008C7A4B" w:rsidRDefault="008C7A4B" w:rsidP="00574619">
      <w:pPr>
        <w:spacing w:after="0" w:line="240" w:lineRule="auto"/>
        <w:rPr>
          <w:rFonts w:ascii="Times New Roman" w:eastAsia="Times New Roman" w:hAnsi="Times New Roman" w:cs="Times New Roman"/>
          <w:b/>
          <w:sz w:val="28"/>
          <w:szCs w:val="28"/>
          <w:lang w:eastAsia="ru-RU"/>
        </w:rPr>
      </w:pPr>
    </w:p>
    <w:p w:rsidR="008C7A4B" w:rsidRPr="008C7A4B" w:rsidRDefault="008C7A4B" w:rsidP="008C7A4B">
      <w:pPr>
        <w:spacing w:after="0" w:line="240" w:lineRule="auto"/>
        <w:jc w:val="center"/>
        <w:rPr>
          <w:rFonts w:ascii="Times New Roman" w:eastAsia="Times New Roman" w:hAnsi="Times New Roman" w:cs="Times New Roman"/>
          <w:b/>
          <w:sz w:val="28"/>
          <w:szCs w:val="28"/>
          <w:lang w:eastAsia="ru-RU"/>
        </w:rPr>
      </w:pPr>
      <w:r w:rsidRPr="008C7A4B">
        <w:rPr>
          <w:rFonts w:ascii="Times New Roman" w:eastAsia="Times New Roman" w:hAnsi="Times New Roman" w:cs="Times New Roman"/>
          <w:b/>
          <w:sz w:val="28"/>
          <w:szCs w:val="28"/>
          <w:lang w:eastAsia="ru-RU"/>
        </w:rPr>
        <w:t>ПРИЛОЖЕНИЕ 3</w:t>
      </w:r>
    </w:p>
    <w:p w:rsidR="008C7A4B" w:rsidRPr="008C7A4B" w:rsidRDefault="008C7A4B" w:rsidP="008C7A4B">
      <w:pPr>
        <w:spacing w:after="0" w:line="240" w:lineRule="auto"/>
        <w:jc w:val="both"/>
        <w:rPr>
          <w:rFonts w:ascii="Times New Roman" w:eastAsia="Times New Roman" w:hAnsi="Times New Roman" w:cs="Times New Roman"/>
          <w:sz w:val="20"/>
          <w:szCs w:val="20"/>
          <w:lang w:eastAsia="ru-RU"/>
        </w:rPr>
      </w:pPr>
    </w:p>
    <w:p w:rsidR="008C7A4B" w:rsidRPr="008C7A4B" w:rsidRDefault="008C7A4B" w:rsidP="008C7A4B">
      <w:pPr>
        <w:spacing w:after="0" w:line="240" w:lineRule="auto"/>
        <w:ind w:right="-1"/>
        <w:rPr>
          <w:rFonts w:ascii="Times New Roman" w:eastAsia="Times New Roman" w:hAnsi="Times New Roman" w:cs="Times New Roman"/>
          <w:b/>
          <w:sz w:val="24"/>
          <w:szCs w:val="24"/>
          <w:lang w:eastAsia="ru-RU"/>
        </w:rPr>
      </w:pPr>
      <w:r w:rsidRPr="008C7A4B">
        <w:rPr>
          <w:rFonts w:ascii="Times New Roman" w:eastAsia="Times New Roman" w:hAnsi="Times New Roman" w:cs="Times New Roman"/>
          <w:b/>
          <w:sz w:val="24"/>
          <w:szCs w:val="24"/>
          <w:lang w:eastAsia="ru-RU"/>
        </w:rPr>
        <w:t xml:space="preserve"> 3.1. Объемы и источники финансирования по программе в целом (млн. руб.)</w:t>
      </w:r>
    </w:p>
    <w:p w:rsidR="008C7A4B" w:rsidRPr="008C7A4B" w:rsidRDefault="008C7A4B" w:rsidP="008C7A4B">
      <w:pPr>
        <w:spacing w:after="0" w:line="240" w:lineRule="auto"/>
        <w:ind w:right="-1"/>
        <w:rPr>
          <w:rFonts w:ascii="Times New Roman" w:eastAsia="Times New Roman" w:hAnsi="Times New Roman" w:cs="Times New Roman"/>
          <w:b/>
          <w:sz w:val="24"/>
          <w:szCs w:val="24"/>
          <w:lang w:eastAsia="ru-RU"/>
        </w:rPr>
      </w:pPr>
    </w:p>
    <w:tbl>
      <w:tblPr>
        <w:tblW w:w="9274" w:type="dxa"/>
        <w:tblInd w:w="-352" w:type="dxa"/>
        <w:tblLayout w:type="fixed"/>
        <w:tblCellMar>
          <w:left w:w="0" w:type="dxa"/>
          <w:right w:w="0" w:type="dxa"/>
        </w:tblCellMar>
        <w:tblLook w:val="0000" w:firstRow="0" w:lastRow="0" w:firstColumn="0" w:lastColumn="0" w:noHBand="0" w:noVBand="0"/>
      </w:tblPr>
      <w:tblGrid>
        <w:gridCol w:w="3621"/>
        <w:gridCol w:w="992"/>
        <w:gridCol w:w="992"/>
        <w:gridCol w:w="850"/>
        <w:gridCol w:w="795"/>
        <w:gridCol w:w="1032"/>
        <w:gridCol w:w="992"/>
      </w:tblGrid>
      <w:tr w:rsidR="008C7A4B" w:rsidRPr="008C7A4B" w:rsidTr="001F0137">
        <w:trPr>
          <w:trHeight w:val="344"/>
        </w:trPr>
        <w:tc>
          <w:tcPr>
            <w:tcW w:w="3621"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4"/>
                <w:szCs w:val="24"/>
                <w:lang w:eastAsia="ru-RU"/>
              </w:rPr>
            </w:pPr>
          </w:p>
        </w:tc>
        <w:tc>
          <w:tcPr>
            <w:tcW w:w="99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Итого</w:t>
            </w:r>
          </w:p>
        </w:tc>
        <w:tc>
          <w:tcPr>
            <w:tcW w:w="99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2</w:t>
            </w:r>
            <w:r w:rsidRPr="008C7A4B">
              <w:rPr>
                <w:rFonts w:ascii="Times New Roman" w:eastAsia="Times New Roman" w:hAnsi="Times New Roman" w:cs="Times New Roman"/>
                <w:b/>
                <w:sz w:val="20"/>
                <w:szCs w:val="20"/>
                <w:lang w:val="en-US" w:eastAsia="ru-RU"/>
              </w:rPr>
              <w:t xml:space="preserve">015 </w:t>
            </w:r>
            <w:r w:rsidRPr="008C7A4B">
              <w:rPr>
                <w:rFonts w:ascii="Times New Roman" w:eastAsia="Times New Roman" w:hAnsi="Times New Roman" w:cs="Times New Roman"/>
                <w:b/>
                <w:sz w:val="20"/>
                <w:szCs w:val="20"/>
                <w:lang w:eastAsia="ru-RU"/>
              </w:rPr>
              <w:t>г.</w:t>
            </w:r>
          </w:p>
        </w:tc>
        <w:tc>
          <w:tcPr>
            <w:tcW w:w="850" w:type="dxa"/>
            <w:tcBorders>
              <w:top w:val="single" w:sz="6" w:space="0" w:color="auto"/>
              <w:left w:val="single" w:sz="6" w:space="0" w:color="auto"/>
              <w:bottom w:val="single" w:sz="6" w:space="0" w:color="auto"/>
              <w:right w:val="single" w:sz="4"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val="en-US" w:eastAsia="ru-RU"/>
              </w:rPr>
              <w:t>2016</w:t>
            </w:r>
            <w:r w:rsidRPr="008C7A4B">
              <w:rPr>
                <w:rFonts w:ascii="Times New Roman" w:eastAsia="Times New Roman" w:hAnsi="Times New Roman" w:cs="Times New Roman"/>
                <w:b/>
                <w:sz w:val="20"/>
                <w:szCs w:val="20"/>
                <w:lang w:eastAsia="ru-RU"/>
              </w:rPr>
              <w:t xml:space="preserve"> г.</w:t>
            </w:r>
          </w:p>
        </w:tc>
        <w:tc>
          <w:tcPr>
            <w:tcW w:w="795" w:type="dxa"/>
            <w:tcBorders>
              <w:top w:val="single" w:sz="4" w:space="0" w:color="auto"/>
              <w:left w:val="single" w:sz="4" w:space="0" w:color="auto"/>
              <w:bottom w:val="single" w:sz="4" w:space="0" w:color="auto"/>
              <w:right w:val="single" w:sz="4"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2017 г.</w:t>
            </w:r>
          </w:p>
        </w:tc>
        <w:tc>
          <w:tcPr>
            <w:tcW w:w="1032" w:type="dxa"/>
            <w:tcBorders>
              <w:top w:val="single" w:sz="4" w:space="0" w:color="auto"/>
              <w:left w:val="single" w:sz="4" w:space="0" w:color="auto"/>
              <w:bottom w:val="single" w:sz="4" w:space="0" w:color="auto"/>
              <w:right w:val="single" w:sz="4"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2018 г.</w:t>
            </w:r>
          </w:p>
        </w:tc>
        <w:tc>
          <w:tcPr>
            <w:tcW w:w="992" w:type="dxa"/>
            <w:tcBorders>
              <w:top w:val="single" w:sz="4" w:space="0" w:color="auto"/>
              <w:left w:val="single" w:sz="4" w:space="0" w:color="auto"/>
              <w:bottom w:val="single" w:sz="4" w:space="0" w:color="auto"/>
              <w:right w:val="single" w:sz="4"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 к</w:t>
            </w:r>
          </w:p>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итогу</w:t>
            </w:r>
          </w:p>
        </w:tc>
      </w:tr>
      <w:tr w:rsidR="008C7A4B" w:rsidRPr="008C7A4B" w:rsidTr="001F0137">
        <w:trPr>
          <w:trHeight w:val="695"/>
        </w:trPr>
        <w:tc>
          <w:tcPr>
            <w:tcW w:w="3621" w:type="dxa"/>
            <w:tcBorders>
              <w:top w:val="single" w:sz="6" w:space="0" w:color="auto"/>
              <w:left w:val="single" w:sz="6" w:space="0" w:color="auto"/>
              <w:bottom w:val="single" w:sz="6" w:space="0" w:color="auto"/>
              <w:right w:val="single" w:sz="6" w:space="0" w:color="auto"/>
            </w:tcBorders>
          </w:tcPr>
          <w:p w:rsidR="008C7A4B" w:rsidRPr="008C7A4B" w:rsidRDefault="008C7A4B" w:rsidP="008C7A4B">
            <w:pPr>
              <w:spacing w:before="240" w:after="60" w:line="240" w:lineRule="auto"/>
              <w:ind w:left="76"/>
              <w:outlineLvl w:val="8"/>
              <w:rPr>
                <w:rFonts w:ascii="Times New Roman" w:eastAsia="Times New Roman" w:hAnsi="Times New Roman" w:cs="Arial"/>
                <w:b/>
                <w:sz w:val="20"/>
                <w:szCs w:val="20"/>
                <w:lang w:eastAsia="ru-RU"/>
              </w:rPr>
            </w:pPr>
            <w:r w:rsidRPr="008C7A4B">
              <w:rPr>
                <w:rFonts w:ascii="Times New Roman" w:eastAsia="Times New Roman" w:hAnsi="Times New Roman" w:cs="Arial"/>
                <w:b/>
                <w:color w:val="FF0000"/>
                <w:sz w:val="20"/>
                <w:szCs w:val="20"/>
                <w:lang w:eastAsia="ru-RU"/>
              </w:rPr>
              <w:t>Финансовые средства по программе – всего</w:t>
            </w:r>
          </w:p>
        </w:tc>
        <w:tc>
          <w:tcPr>
            <w:tcW w:w="992" w:type="dxa"/>
            <w:tcBorders>
              <w:top w:val="single" w:sz="6" w:space="0" w:color="auto"/>
              <w:bottom w:val="single" w:sz="6" w:space="0" w:color="auto"/>
              <w:right w:val="single" w:sz="6" w:space="0" w:color="auto"/>
            </w:tcBorders>
            <w:vAlign w:val="center"/>
          </w:tcPr>
          <w:p w:rsidR="008C7A4B" w:rsidRPr="008C7A4B" w:rsidRDefault="008C7A4B" w:rsidP="00374468">
            <w:pPr>
              <w:spacing w:after="0" w:line="240" w:lineRule="auto"/>
              <w:ind w:left="103" w:right="142"/>
              <w:jc w:val="center"/>
              <w:rPr>
                <w:rFonts w:ascii="Times New Roman" w:eastAsia="Times New Roman" w:hAnsi="Times New Roman" w:cs="Times New Roman"/>
                <w:b/>
                <w:color w:val="FF0000"/>
                <w:sz w:val="20"/>
                <w:szCs w:val="20"/>
                <w:lang w:eastAsia="ru-RU"/>
              </w:rPr>
            </w:pPr>
            <w:r w:rsidRPr="008C7A4B">
              <w:rPr>
                <w:rFonts w:ascii="Times New Roman" w:eastAsia="Times New Roman" w:hAnsi="Times New Roman" w:cs="Times New Roman"/>
                <w:b/>
                <w:color w:val="FF0000"/>
                <w:sz w:val="20"/>
                <w:szCs w:val="20"/>
                <w:lang w:eastAsia="ru-RU"/>
              </w:rPr>
              <w:t>4</w:t>
            </w:r>
            <w:r w:rsidR="00374468">
              <w:rPr>
                <w:rFonts w:ascii="Times New Roman" w:eastAsia="Times New Roman" w:hAnsi="Times New Roman" w:cs="Times New Roman"/>
                <w:b/>
                <w:color w:val="FF0000"/>
                <w:sz w:val="20"/>
                <w:szCs w:val="20"/>
                <w:lang w:eastAsia="ru-RU"/>
              </w:rPr>
              <w:t>505</w:t>
            </w:r>
          </w:p>
        </w:tc>
        <w:tc>
          <w:tcPr>
            <w:tcW w:w="992" w:type="dxa"/>
            <w:tcBorders>
              <w:top w:val="single" w:sz="6" w:space="0" w:color="auto"/>
              <w:bottom w:val="single" w:sz="6" w:space="0" w:color="auto"/>
              <w:right w:val="single" w:sz="6" w:space="0" w:color="auto"/>
            </w:tcBorders>
            <w:vAlign w:val="center"/>
          </w:tcPr>
          <w:p w:rsidR="008C7A4B" w:rsidRPr="008C7A4B" w:rsidRDefault="008C7A4B" w:rsidP="008C7A4B">
            <w:pPr>
              <w:spacing w:after="0" w:line="240" w:lineRule="auto"/>
              <w:ind w:right="142"/>
              <w:jc w:val="center"/>
              <w:rPr>
                <w:rFonts w:ascii="Times New Roman" w:eastAsia="Times New Roman" w:hAnsi="Times New Roman" w:cs="Times New Roman"/>
                <w:b/>
                <w:color w:val="FF0000"/>
                <w:sz w:val="20"/>
                <w:szCs w:val="20"/>
                <w:lang w:eastAsia="ru-RU"/>
              </w:rPr>
            </w:pPr>
            <w:r w:rsidRPr="008C7A4B">
              <w:rPr>
                <w:rFonts w:ascii="Times New Roman" w:eastAsia="Times New Roman" w:hAnsi="Times New Roman" w:cs="Times New Roman"/>
                <w:b/>
                <w:color w:val="FF0000"/>
                <w:sz w:val="20"/>
                <w:szCs w:val="20"/>
                <w:lang w:eastAsia="ru-RU"/>
              </w:rPr>
              <w:t>202,15</w:t>
            </w:r>
          </w:p>
        </w:tc>
        <w:tc>
          <w:tcPr>
            <w:tcW w:w="850" w:type="dxa"/>
            <w:tcBorders>
              <w:top w:val="single" w:sz="6" w:space="0" w:color="auto"/>
              <w:bottom w:val="single" w:sz="6" w:space="0" w:color="auto"/>
              <w:right w:val="single" w:sz="4" w:space="0" w:color="auto"/>
            </w:tcBorders>
            <w:vAlign w:val="center"/>
          </w:tcPr>
          <w:p w:rsidR="008C7A4B" w:rsidRPr="008C7A4B" w:rsidRDefault="008C7A4B" w:rsidP="008C7A4B">
            <w:pPr>
              <w:spacing w:after="0" w:line="240" w:lineRule="auto"/>
              <w:ind w:right="142"/>
              <w:jc w:val="center"/>
              <w:rPr>
                <w:rFonts w:ascii="Times New Roman" w:eastAsia="Times New Roman" w:hAnsi="Times New Roman" w:cs="Times New Roman"/>
                <w:b/>
                <w:color w:val="FF0000"/>
                <w:sz w:val="20"/>
                <w:szCs w:val="20"/>
                <w:lang w:eastAsia="ru-RU"/>
              </w:rPr>
            </w:pPr>
            <w:r w:rsidRPr="008C7A4B">
              <w:rPr>
                <w:rFonts w:ascii="Times New Roman" w:eastAsia="Times New Roman" w:hAnsi="Times New Roman" w:cs="Times New Roman"/>
                <w:b/>
                <w:color w:val="FF0000"/>
                <w:sz w:val="20"/>
                <w:szCs w:val="20"/>
                <w:lang w:eastAsia="ru-RU"/>
              </w:rPr>
              <w:t>1150,9</w:t>
            </w:r>
          </w:p>
        </w:tc>
        <w:tc>
          <w:tcPr>
            <w:tcW w:w="795" w:type="dxa"/>
            <w:tcBorders>
              <w:top w:val="single" w:sz="4" w:space="0" w:color="auto"/>
              <w:left w:val="single" w:sz="4" w:space="0" w:color="auto"/>
              <w:bottom w:val="single" w:sz="4" w:space="0" w:color="auto"/>
              <w:right w:val="single" w:sz="4" w:space="0" w:color="auto"/>
            </w:tcBorders>
            <w:vAlign w:val="center"/>
          </w:tcPr>
          <w:p w:rsidR="008C7A4B" w:rsidRPr="008C7A4B" w:rsidRDefault="008C7A4B" w:rsidP="00374468">
            <w:pPr>
              <w:spacing w:after="0" w:line="240" w:lineRule="auto"/>
              <w:ind w:right="142"/>
              <w:jc w:val="center"/>
              <w:rPr>
                <w:rFonts w:ascii="Times New Roman" w:eastAsia="Times New Roman" w:hAnsi="Times New Roman" w:cs="Times New Roman"/>
                <w:b/>
                <w:color w:val="FF0000"/>
                <w:sz w:val="20"/>
                <w:szCs w:val="20"/>
                <w:lang w:eastAsia="ru-RU"/>
              </w:rPr>
            </w:pPr>
            <w:r w:rsidRPr="008C7A4B">
              <w:rPr>
                <w:rFonts w:ascii="Times New Roman" w:eastAsia="Times New Roman" w:hAnsi="Times New Roman" w:cs="Times New Roman"/>
                <w:b/>
                <w:color w:val="FF0000"/>
                <w:sz w:val="20"/>
                <w:szCs w:val="20"/>
                <w:lang w:eastAsia="ru-RU"/>
              </w:rPr>
              <w:t>17</w:t>
            </w:r>
            <w:r w:rsidR="00374468">
              <w:rPr>
                <w:rFonts w:ascii="Times New Roman" w:eastAsia="Times New Roman" w:hAnsi="Times New Roman" w:cs="Times New Roman"/>
                <w:b/>
                <w:color w:val="FF0000"/>
                <w:sz w:val="20"/>
                <w:szCs w:val="20"/>
                <w:lang w:eastAsia="ru-RU"/>
              </w:rPr>
              <w:t>84</w:t>
            </w:r>
            <w:r w:rsidRPr="008C7A4B">
              <w:rPr>
                <w:rFonts w:ascii="Times New Roman" w:eastAsia="Times New Roman" w:hAnsi="Times New Roman" w:cs="Times New Roman"/>
                <w:b/>
                <w:color w:val="FF0000"/>
                <w:sz w:val="20"/>
                <w:szCs w:val="20"/>
                <w:lang w:eastAsia="ru-RU"/>
              </w:rPr>
              <w:t>,6</w:t>
            </w:r>
          </w:p>
        </w:tc>
        <w:tc>
          <w:tcPr>
            <w:tcW w:w="1032" w:type="dxa"/>
            <w:tcBorders>
              <w:top w:val="single" w:sz="4" w:space="0" w:color="auto"/>
              <w:left w:val="single" w:sz="4" w:space="0" w:color="auto"/>
              <w:bottom w:val="single" w:sz="4" w:space="0" w:color="auto"/>
              <w:right w:val="single" w:sz="4" w:space="0" w:color="auto"/>
            </w:tcBorders>
            <w:vAlign w:val="center"/>
          </w:tcPr>
          <w:p w:rsidR="008C7A4B" w:rsidRPr="008C7A4B" w:rsidRDefault="008C7A4B" w:rsidP="008C7A4B">
            <w:pPr>
              <w:spacing w:after="0" w:line="240" w:lineRule="auto"/>
              <w:ind w:right="142"/>
              <w:jc w:val="center"/>
              <w:rPr>
                <w:rFonts w:ascii="Times New Roman" w:eastAsia="Times New Roman" w:hAnsi="Times New Roman" w:cs="Times New Roman"/>
                <w:b/>
                <w:color w:val="FF0000"/>
                <w:sz w:val="20"/>
                <w:szCs w:val="20"/>
                <w:lang w:eastAsia="ru-RU"/>
              </w:rPr>
            </w:pPr>
            <w:r w:rsidRPr="008C7A4B">
              <w:rPr>
                <w:rFonts w:ascii="Times New Roman" w:eastAsia="Times New Roman" w:hAnsi="Times New Roman" w:cs="Times New Roman"/>
                <w:b/>
                <w:color w:val="FF0000"/>
                <w:sz w:val="20"/>
                <w:szCs w:val="20"/>
                <w:lang w:eastAsia="ru-RU"/>
              </w:rPr>
              <w:t>1367,35</w:t>
            </w:r>
          </w:p>
        </w:tc>
        <w:tc>
          <w:tcPr>
            <w:tcW w:w="992" w:type="dxa"/>
            <w:tcBorders>
              <w:top w:val="single" w:sz="4" w:space="0" w:color="auto"/>
              <w:left w:val="single" w:sz="4" w:space="0" w:color="auto"/>
              <w:bottom w:val="single" w:sz="4" w:space="0" w:color="auto"/>
              <w:right w:val="single" w:sz="4" w:space="0" w:color="auto"/>
            </w:tcBorders>
            <w:vAlign w:val="center"/>
          </w:tcPr>
          <w:p w:rsidR="008C7A4B" w:rsidRPr="008C7A4B" w:rsidRDefault="008C7A4B" w:rsidP="008C7A4B">
            <w:pPr>
              <w:spacing w:after="0" w:line="240" w:lineRule="auto"/>
              <w:ind w:right="142"/>
              <w:jc w:val="center"/>
              <w:rPr>
                <w:rFonts w:ascii="Times New Roman" w:eastAsia="Times New Roman" w:hAnsi="Times New Roman" w:cs="Times New Roman"/>
                <w:b/>
                <w:color w:val="FF0000"/>
                <w:sz w:val="20"/>
                <w:szCs w:val="20"/>
                <w:lang w:eastAsia="ru-RU"/>
              </w:rPr>
            </w:pPr>
            <w:r w:rsidRPr="008C7A4B">
              <w:rPr>
                <w:rFonts w:ascii="Times New Roman" w:eastAsia="Times New Roman" w:hAnsi="Times New Roman" w:cs="Times New Roman"/>
                <w:b/>
                <w:color w:val="FF0000"/>
                <w:sz w:val="20"/>
                <w:szCs w:val="20"/>
                <w:lang w:eastAsia="ru-RU"/>
              </w:rPr>
              <w:t>100</w:t>
            </w:r>
          </w:p>
        </w:tc>
      </w:tr>
      <w:tr w:rsidR="008C7A4B" w:rsidRPr="008C7A4B" w:rsidTr="001F0137">
        <w:trPr>
          <w:trHeight w:val="340"/>
        </w:trPr>
        <w:tc>
          <w:tcPr>
            <w:tcW w:w="3621" w:type="dxa"/>
            <w:tcBorders>
              <w:left w:val="single" w:sz="6" w:space="0" w:color="auto"/>
              <w:bottom w:val="single" w:sz="6" w:space="0" w:color="auto"/>
              <w:right w:val="single" w:sz="6" w:space="0" w:color="auto"/>
            </w:tcBorders>
          </w:tcPr>
          <w:p w:rsidR="008C7A4B" w:rsidRPr="008C7A4B" w:rsidRDefault="008C7A4B" w:rsidP="008C7A4B">
            <w:pPr>
              <w:spacing w:after="0" w:line="240" w:lineRule="auto"/>
              <w:ind w:left="76" w:firstLine="142"/>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Средства федерального бюджета</w:t>
            </w:r>
          </w:p>
        </w:tc>
        <w:tc>
          <w:tcPr>
            <w:tcW w:w="992" w:type="dxa"/>
            <w:tcBorders>
              <w:bottom w:val="single" w:sz="6" w:space="0" w:color="auto"/>
              <w:right w:val="single" w:sz="6" w:space="0" w:color="auto"/>
            </w:tcBorders>
            <w:vAlign w:val="center"/>
          </w:tcPr>
          <w:p w:rsidR="008C7A4B" w:rsidRPr="008C7A4B" w:rsidRDefault="008C7A4B" w:rsidP="008C7A4B">
            <w:pPr>
              <w:spacing w:after="0" w:line="240" w:lineRule="auto"/>
              <w:ind w:left="103" w:right="142"/>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w:t>
            </w:r>
          </w:p>
        </w:tc>
        <w:tc>
          <w:tcPr>
            <w:tcW w:w="992" w:type="dxa"/>
            <w:tcBorders>
              <w:bottom w:val="single" w:sz="6" w:space="0" w:color="auto"/>
              <w:right w:val="single" w:sz="6" w:space="0" w:color="auto"/>
            </w:tcBorders>
            <w:vAlign w:val="center"/>
          </w:tcPr>
          <w:p w:rsidR="008C7A4B" w:rsidRPr="008C7A4B" w:rsidRDefault="008C7A4B" w:rsidP="008C7A4B">
            <w:pPr>
              <w:spacing w:after="0" w:line="240" w:lineRule="auto"/>
              <w:ind w:left="103" w:right="142"/>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w:t>
            </w:r>
          </w:p>
        </w:tc>
        <w:tc>
          <w:tcPr>
            <w:tcW w:w="850" w:type="dxa"/>
            <w:tcBorders>
              <w:bottom w:val="single" w:sz="6" w:space="0" w:color="auto"/>
              <w:right w:val="single" w:sz="4" w:space="0" w:color="auto"/>
            </w:tcBorders>
            <w:vAlign w:val="center"/>
          </w:tcPr>
          <w:p w:rsidR="008C7A4B" w:rsidRPr="008C7A4B" w:rsidRDefault="008C7A4B" w:rsidP="008C7A4B">
            <w:pPr>
              <w:spacing w:after="0" w:line="240" w:lineRule="auto"/>
              <w:ind w:left="103" w:right="142"/>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w:t>
            </w:r>
          </w:p>
        </w:tc>
        <w:tc>
          <w:tcPr>
            <w:tcW w:w="795" w:type="dxa"/>
            <w:tcBorders>
              <w:top w:val="single" w:sz="4" w:space="0" w:color="auto"/>
              <w:left w:val="single" w:sz="4" w:space="0" w:color="auto"/>
              <w:bottom w:val="single" w:sz="4" w:space="0" w:color="auto"/>
              <w:right w:val="single" w:sz="4" w:space="0" w:color="auto"/>
            </w:tcBorders>
            <w:vAlign w:val="center"/>
          </w:tcPr>
          <w:p w:rsidR="008C7A4B" w:rsidRPr="008C7A4B" w:rsidRDefault="008C7A4B" w:rsidP="008C7A4B">
            <w:pPr>
              <w:spacing w:after="0" w:line="240" w:lineRule="auto"/>
              <w:ind w:right="142"/>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w:t>
            </w:r>
          </w:p>
        </w:tc>
        <w:tc>
          <w:tcPr>
            <w:tcW w:w="1032" w:type="dxa"/>
            <w:tcBorders>
              <w:top w:val="single" w:sz="4" w:space="0" w:color="auto"/>
              <w:left w:val="single" w:sz="4" w:space="0" w:color="auto"/>
              <w:bottom w:val="single" w:sz="4" w:space="0" w:color="auto"/>
              <w:right w:val="single" w:sz="4" w:space="0" w:color="auto"/>
            </w:tcBorders>
            <w:vAlign w:val="center"/>
          </w:tcPr>
          <w:p w:rsidR="008C7A4B" w:rsidRPr="008C7A4B" w:rsidRDefault="008C7A4B" w:rsidP="008C7A4B">
            <w:pPr>
              <w:spacing w:after="0" w:line="240" w:lineRule="auto"/>
              <w:ind w:right="142"/>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w:t>
            </w:r>
          </w:p>
        </w:tc>
        <w:tc>
          <w:tcPr>
            <w:tcW w:w="992" w:type="dxa"/>
            <w:tcBorders>
              <w:top w:val="single" w:sz="4" w:space="0" w:color="auto"/>
              <w:left w:val="single" w:sz="4" w:space="0" w:color="auto"/>
              <w:bottom w:val="single" w:sz="4" w:space="0" w:color="auto"/>
              <w:right w:val="single" w:sz="4" w:space="0" w:color="auto"/>
            </w:tcBorders>
            <w:vAlign w:val="center"/>
          </w:tcPr>
          <w:p w:rsidR="008C7A4B" w:rsidRPr="008C7A4B" w:rsidRDefault="008C7A4B" w:rsidP="008C7A4B">
            <w:pPr>
              <w:spacing w:after="0" w:line="240" w:lineRule="auto"/>
              <w:ind w:right="142"/>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w:t>
            </w:r>
          </w:p>
        </w:tc>
      </w:tr>
      <w:tr w:rsidR="008C7A4B" w:rsidRPr="008C7A4B" w:rsidTr="001F0137">
        <w:trPr>
          <w:trHeight w:val="340"/>
        </w:trPr>
        <w:tc>
          <w:tcPr>
            <w:tcW w:w="3621" w:type="dxa"/>
            <w:tcBorders>
              <w:left w:val="single" w:sz="6" w:space="0" w:color="auto"/>
              <w:bottom w:val="single" w:sz="4" w:space="0" w:color="auto"/>
              <w:right w:val="single" w:sz="6" w:space="0" w:color="auto"/>
            </w:tcBorders>
          </w:tcPr>
          <w:p w:rsidR="008C7A4B" w:rsidRPr="008C7A4B" w:rsidRDefault="008C7A4B" w:rsidP="008C7A4B">
            <w:pPr>
              <w:spacing w:after="0" w:line="240" w:lineRule="auto"/>
              <w:ind w:left="76" w:firstLine="142"/>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Средства республиканского бюджета Республики Дагестан*</w:t>
            </w:r>
          </w:p>
        </w:tc>
        <w:tc>
          <w:tcPr>
            <w:tcW w:w="992" w:type="dxa"/>
            <w:tcBorders>
              <w:bottom w:val="single" w:sz="4" w:space="0" w:color="auto"/>
              <w:right w:val="single" w:sz="6" w:space="0" w:color="auto"/>
            </w:tcBorders>
            <w:vAlign w:val="center"/>
          </w:tcPr>
          <w:p w:rsidR="008C7A4B" w:rsidRPr="008C7A4B" w:rsidRDefault="00374468" w:rsidP="008C7A4B">
            <w:pPr>
              <w:spacing w:after="0" w:line="240" w:lineRule="auto"/>
              <w:ind w:left="103" w:right="142"/>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4004</w:t>
            </w:r>
            <w:r w:rsidR="008C7A4B" w:rsidRPr="008C7A4B">
              <w:rPr>
                <w:rFonts w:ascii="Times New Roman" w:eastAsia="Times New Roman" w:hAnsi="Times New Roman" w:cs="Times New Roman"/>
                <w:b/>
                <w:sz w:val="20"/>
                <w:szCs w:val="20"/>
                <w:lang w:eastAsia="ru-RU"/>
              </w:rPr>
              <w:t>,5</w:t>
            </w:r>
          </w:p>
        </w:tc>
        <w:tc>
          <w:tcPr>
            <w:tcW w:w="992" w:type="dxa"/>
            <w:tcBorders>
              <w:bottom w:val="single" w:sz="4" w:space="0" w:color="auto"/>
              <w:right w:val="single" w:sz="6" w:space="0" w:color="auto"/>
            </w:tcBorders>
            <w:vAlign w:val="center"/>
          </w:tcPr>
          <w:p w:rsidR="008C7A4B" w:rsidRPr="008C7A4B" w:rsidRDefault="008C7A4B" w:rsidP="008C7A4B">
            <w:pPr>
              <w:spacing w:after="0" w:line="240" w:lineRule="auto"/>
              <w:ind w:right="142"/>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197,1</w:t>
            </w:r>
          </w:p>
        </w:tc>
        <w:tc>
          <w:tcPr>
            <w:tcW w:w="850" w:type="dxa"/>
            <w:tcBorders>
              <w:bottom w:val="single" w:sz="4" w:space="0" w:color="auto"/>
              <w:right w:val="single" w:sz="4" w:space="0" w:color="auto"/>
            </w:tcBorders>
            <w:vAlign w:val="center"/>
          </w:tcPr>
          <w:p w:rsidR="008C7A4B" w:rsidRPr="008C7A4B" w:rsidRDefault="008C7A4B" w:rsidP="008C7A4B">
            <w:pPr>
              <w:spacing w:after="0" w:line="240" w:lineRule="auto"/>
              <w:ind w:right="142"/>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1010,9</w:t>
            </w:r>
          </w:p>
        </w:tc>
        <w:tc>
          <w:tcPr>
            <w:tcW w:w="795" w:type="dxa"/>
            <w:tcBorders>
              <w:top w:val="single" w:sz="4" w:space="0" w:color="auto"/>
              <w:left w:val="single" w:sz="4" w:space="0" w:color="auto"/>
              <w:bottom w:val="single" w:sz="4" w:space="0" w:color="auto"/>
              <w:right w:val="single" w:sz="4" w:space="0" w:color="auto"/>
            </w:tcBorders>
            <w:vAlign w:val="center"/>
          </w:tcPr>
          <w:p w:rsidR="008C7A4B" w:rsidRPr="008C7A4B" w:rsidRDefault="008C7A4B" w:rsidP="00374468">
            <w:pPr>
              <w:spacing w:after="0" w:line="240" w:lineRule="auto"/>
              <w:ind w:right="142"/>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1</w:t>
            </w:r>
            <w:r w:rsidR="00374468">
              <w:rPr>
                <w:rFonts w:ascii="Times New Roman" w:eastAsia="Times New Roman" w:hAnsi="Times New Roman" w:cs="Times New Roman"/>
                <w:b/>
                <w:sz w:val="20"/>
                <w:szCs w:val="20"/>
                <w:lang w:eastAsia="ru-RU"/>
              </w:rPr>
              <w:t>616</w:t>
            </w:r>
            <w:r w:rsidRPr="008C7A4B">
              <w:rPr>
                <w:rFonts w:ascii="Times New Roman" w:eastAsia="Times New Roman" w:hAnsi="Times New Roman" w:cs="Times New Roman"/>
                <w:b/>
                <w:sz w:val="20"/>
                <w:szCs w:val="20"/>
                <w:lang w:eastAsia="ru-RU"/>
              </w:rPr>
              <w:t>,6</w:t>
            </w:r>
          </w:p>
        </w:tc>
        <w:tc>
          <w:tcPr>
            <w:tcW w:w="1032" w:type="dxa"/>
            <w:tcBorders>
              <w:top w:val="single" w:sz="4" w:space="0" w:color="auto"/>
              <w:left w:val="single" w:sz="4" w:space="0" w:color="auto"/>
              <w:bottom w:val="single" w:sz="4" w:space="0" w:color="auto"/>
              <w:right w:val="single" w:sz="4" w:space="0" w:color="auto"/>
            </w:tcBorders>
            <w:vAlign w:val="center"/>
          </w:tcPr>
          <w:p w:rsidR="008C7A4B" w:rsidRPr="008C7A4B" w:rsidRDefault="008C7A4B" w:rsidP="008C7A4B">
            <w:pPr>
              <w:spacing w:after="0" w:line="240" w:lineRule="auto"/>
              <w:ind w:right="142"/>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1179,9</w:t>
            </w:r>
          </w:p>
        </w:tc>
        <w:tc>
          <w:tcPr>
            <w:tcW w:w="992" w:type="dxa"/>
            <w:tcBorders>
              <w:top w:val="single" w:sz="4" w:space="0" w:color="auto"/>
              <w:left w:val="single" w:sz="4" w:space="0" w:color="auto"/>
              <w:bottom w:val="single" w:sz="4" w:space="0" w:color="auto"/>
              <w:right w:val="single" w:sz="4" w:space="0" w:color="auto"/>
            </w:tcBorders>
            <w:vAlign w:val="center"/>
          </w:tcPr>
          <w:p w:rsidR="008C7A4B" w:rsidRPr="008C7A4B" w:rsidRDefault="008C7A4B" w:rsidP="008C7A4B">
            <w:pPr>
              <w:spacing w:after="0" w:line="240" w:lineRule="auto"/>
              <w:ind w:right="142"/>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88,8</w:t>
            </w:r>
          </w:p>
        </w:tc>
      </w:tr>
      <w:tr w:rsidR="008C7A4B" w:rsidRPr="008C7A4B" w:rsidTr="001F0137">
        <w:trPr>
          <w:trHeight w:val="340"/>
        </w:trPr>
        <w:tc>
          <w:tcPr>
            <w:tcW w:w="3621" w:type="dxa"/>
            <w:tcBorders>
              <w:top w:val="single" w:sz="4" w:space="0" w:color="auto"/>
              <w:left w:val="single" w:sz="4" w:space="0" w:color="auto"/>
              <w:bottom w:val="single" w:sz="4" w:space="0" w:color="auto"/>
              <w:right w:val="single" w:sz="4" w:space="0" w:color="auto"/>
            </w:tcBorders>
          </w:tcPr>
          <w:p w:rsidR="008C7A4B" w:rsidRPr="008C7A4B" w:rsidRDefault="008C7A4B" w:rsidP="008C7A4B">
            <w:pPr>
              <w:spacing w:after="0" w:line="240" w:lineRule="auto"/>
              <w:ind w:left="76" w:firstLine="142"/>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Средства муниципальных бюджетов</w:t>
            </w:r>
          </w:p>
        </w:tc>
        <w:tc>
          <w:tcPr>
            <w:tcW w:w="992" w:type="dxa"/>
            <w:tcBorders>
              <w:top w:val="single" w:sz="4" w:space="0" w:color="auto"/>
              <w:left w:val="single" w:sz="4" w:space="0" w:color="auto"/>
              <w:bottom w:val="single" w:sz="4" w:space="0" w:color="auto"/>
              <w:right w:val="single" w:sz="4" w:space="0" w:color="auto"/>
            </w:tcBorders>
            <w:vAlign w:val="center"/>
          </w:tcPr>
          <w:p w:rsidR="008C7A4B" w:rsidRPr="008C7A4B" w:rsidRDefault="008C7A4B" w:rsidP="008C7A4B">
            <w:pPr>
              <w:spacing w:after="0" w:line="240" w:lineRule="auto"/>
              <w:ind w:left="103" w:right="142"/>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56,0</w:t>
            </w:r>
          </w:p>
        </w:tc>
        <w:tc>
          <w:tcPr>
            <w:tcW w:w="992" w:type="dxa"/>
            <w:tcBorders>
              <w:top w:val="single" w:sz="4" w:space="0" w:color="auto"/>
              <w:left w:val="single" w:sz="4" w:space="0" w:color="auto"/>
              <w:bottom w:val="single" w:sz="4" w:space="0" w:color="auto"/>
              <w:right w:val="single" w:sz="4" w:space="0" w:color="auto"/>
            </w:tcBorders>
            <w:vAlign w:val="center"/>
          </w:tcPr>
          <w:p w:rsidR="008C7A4B" w:rsidRPr="008C7A4B" w:rsidRDefault="008C7A4B" w:rsidP="008C7A4B">
            <w:pPr>
              <w:spacing w:after="0" w:line="240" w:lineRule="auto"/>
              <w:ind w:right="142"/>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1,05</w:t>
            </w:r>
          </w:p>
        </w:tc>
        <w:tc>
          <w:tcPr>
            <w:tcW w:w="850" w:type="dxa"/>
            <w:tcBorders>
              <w:top w:val="single" w:sz="4" w:space="0" w:color="auto"/>
              <w:left w:val="single" w:sz="4" w:space="0" w:color="auto"/>
              <w:bottom w:val="single" w:sz="4" w:space="0" w:color="auto"/>
              <w:right w:val="single" w:sz="4" w:space="0" w:color="auto"/>
            </w:tcBorders>
            <w:vAlign w:val="center"/>
          </w:tcPr>
          <w:p w:rsidR="008C7A4B" w:rsidRPr="008C7A4B" w:rsidRDefault="008C7A4B" w:rsidP="008C7A4B">
            <w:pPr>
              <w:spacing w:after="0" w:line="240" w:lineRule="auto"/>
              <w:ind w:right="142"/>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14,0</w:t>
            </w:r>
          </w:p>
        </w:tc>
        <w:tc>
          <w:tcPr>
            <w:tcW w:w="795" w:type="dxa"/>
            <w:tcBorders>
              <w:top w:val="single" w:sz="4" w:space="0" w:color="auto"/>
              <w:left w:val="single" w:sz="4" w:space="0" w:color="auto"/>
              <w:bottom w:val="single" w:sz="4" w:space="0" w:color="auto"/>
              <w:right w:val="single" w:sz="4" w:space="0" w:color="auto"/>
            </w:tcBorders>
            <w:vAlign w:val="center"/>
          </w:tcPr>
          <w:p w:rsidR="008C7A4B" w:rsidRPr="008C7A4B" w:rsidRDefault="008C7A4B" w:rsidP="008C7A4B">
            <w:pPr>
              <w:spacing w:after="0" w:line="240" w:lineRule="auto"/>
              <w:ind w:right="142"/>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20,5</w:t>
            </w:r>
          </w:p>
        </w:tc>
        <w:tc>
          <w:tcPr>
            <w:tcW w:w="1032" w:type="dxa"/>
            <w:tcBorders>
              <w:top w:val="single" w:sz="4" w:space="0" w:color="auto"/>
              <w:left w:val="single" w:sz="4" w:space="0" w:color="auto"/>
              <w:bottom w:val="single" w:sz="4" w:space="0" w:color="auto"/>
              <w:right w:val="single" w:sz="4" w:space="0" w:color="auto"/>
            </w:tcBorders>
            <w:vAlign w:val="center"/>
          </w:tcPr>
          <w:p w:rsidR="008C7A4B" w:rsidRPr="008C7A4B" w:rsidRDefault="008C7A4B" w:rsidP="008C7A4B">
            <w:pPr>
              <w:spacing w:after="0" w:line="240" w:lineRule="auto"/>
              <w:ind w:right="142"/>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20,45</w:t>
            </w:r>
          </w:p>
        </w:tc>
        <w:tc>
          <w:tcPr>
            <w:tcW w:w="992" w:type="dxa"/>
            <w:tcBorders>
              <w:top w:val="single" w:sz="4" w:space="0" w:color="auto"/>
              <w:left w:val="single" w:sz="4" w:space="0" w:color="auto"/>
              <w:bottom w:val="single" w:sz="4" w:space="0" w:color="auto"/>
              <w:right w:val="single" w:sz="4" w:space="0" w:color="auto"/>
            </w:tcBorders>
            <w:vAlign w:val="center"/>
          </w:tcPr>
          <w:p w:rsidR="008C7A4B" w:rsidRPr="008C7A4B" w:rsidRDefault="008C7A4B" w:rsidP="008C7A4B">
            <w:pPr>
              <w:spacing w:after="0" w:line="240" w:lineRule="auto"/>
              <w:ind w:right="142"/>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1,3</w:t>
            </w:r>
          </w:p>
        </w:tc>
      </w:tr>
      <w:tr w:rsidR="008C7A4B" w:rsidRPr="008C7A4B" w:rsidTr="001F0137">
        <w:trPr>
          <w:trHeight w:val="340"/>
        </w:trPr>
        <w:tc>
          <w:tcPr>
            <w:tcW w:w="3621" w:type="dxa"/>
            <w:tcBorders>
              <w:left w:val="single" w:sz="6" w:space="0" w:color="auto"/>
              <w:bottom w:val="single" w:sz="6" w:space="0" w:color="auto"/>
              <w:right w:val="single" w:sz="6" w:space="0" w:color="auto"/>
            </w:tcBorders>
          </w:tcPr>
          <w:p w:rsidR="008C7A4B" w:rsidRPr="008C7A4B" w:rsidRDefault="008C7A4B" w:rsidP="008C7A4B">
            <w:pPr>
              <w:spacing w:after="0" w:line="240" w:lineRule="auto"/>
              <w:ind w:left="76" w:firstLine="142"/>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Собственные средства участников</w:t>
            </w:r>
          </w:p>
        </w:tc>
        <w:tc>
          <w:tcPr>
            <w:tcW w:w="992" w:type="dxa"/>
            <w:tcBorders>
              <w:bottom w:val="single" w:sz="6" w:space="0" w:color="auto"/>
              <w:right w:val="single" w:sz="6" w:space="0" w:color="auto"/>
            </w:tcBorders>
            <w:vAlign w:val="center"/>
          </w:tcPr>
          <w:p w:rsidR="008C7A4B" w:rsidRPr="008C7A4B" w:rsidRDefault="008C7A4B" w:rsidP="008C7A4B">
            <w:pPr>
              <w:spacing w:after="0" w:line="240" w:lineRule="auto"/>
              <w:ind w:left="103" w:right="142"/>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444,5</w:t>
            </w:r>
          </w:p>
        </w:tc>
        <w:tc>
          <w:tcPr>
            <w:tcW w:w="992" w:type="dxa"/>
            <w:tcBorders>
              <w:bottom w:val="single" w:sz="6" w:space="0" w:color="auto"/>
              <w:right w:val="single" w:sz="6" w:space="0" w:color="auto"/>
            </w:tcBorders>
            <w:vAlign w:val="center"/>
          </w:tcPr>
          <w:p w:rsidR="008C7A4B" w:rsidRPr="008C7A4B" w:rsidRDefault="008C7A4B" w:rsidP="008C7A4B">
            <w:pPr>
              <w:spacing w:after="0" w:line="240" w:lineRule="auto"/>
              <w:ind w:right="142"/>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4,0</w:t>
            </w:r>
          </w:p>
        </w:tc>
        <w:tc>
          <w:tcPr>
            <w:tcW w:w="850" w:type="dxa"/>
            <w:tcBorders>
              <w:bottom w:val="single" w:sz="6" w:space="0" w:color="auto"/>
              <w:right w:val="single" w:sz="4" w:space="0" w:color="auto"/>
            </w:tcBorders>
            <w:vAlign w:val="center"/>
          </w:tcPr>
          <w:p w:rsidR="008C7A4B" w:rsidRPr="008C7A4B" w:rsidRDefault="008C7A4B" w:rsidP="008C7A4B">
            <w:pPr>
              <w:spacing w:after="0" w:line="240" w:lineRule="auto"/>
              <w:ind w:right="142"/>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126,0</w:t>
            </w:r>
          </w:p>
        </w:tc>
        <w:tc>
          <w:tcPr>
            <w:tcW w:w="795" w:type="dxa"/>
            <w:tcBorders>
              <w:top w:val="single" w:sz="4" w:space="0" w:color="auto"/>
              <w:left w:val="single" w:sz="4" w:space="0" w:color="auto"/>
              <w:bottom w:val="single" w:sz="4" w:space="0" w:color="auto"/>
              <w:right w:val="single" w:sz="4" w:space="0" w:color="auto"/>
            </w:tcBorders>
            <w:vAlign w:val="center"/>
          </w:tcPr>
          <w:p w:rsidR="008C7A4B" w:rsidRPr="008C7A4B" w:rsidRDefault="008C7A4B" w:rsidP="008C7A4B">
            <w:pPr>
              <w:spacing w:after="0" w:line="240" w:lineRule="auto"/>
              <w:ind w:right="142"/>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147,5</w:t>
            </w:r>
          </w:p>
        </w:tc>
        <w:tc>
          <w:tcPr>
            <w:tcW w:w="1032" w:type="dxa"/>
            <w:tcBorders>
              <w:top w:val="single" w:sz="4" w:space="0" w:color="auto"/>
              <w:left w:val="single" w:sz="4" w:space="0" w:color="auto"/>
              <w:bottom w:val="single" w:sz="4" w:space="0" w:color="auto"/>
              <w:right w:val="single" w:sz="4" w:space="0" w:color="auto"/>
            </w:tcBorders>
            <w:vAlign w:val="center"/>
          </w:tcPr>
          <w:p w:rsidR="008C7A4B" w:rsidRPr="008C7A4B" w:rsidRDefault="008C7A4B" w:rsidP="008C7A4B">
            <w:pPr>
              <w:spacing w:after="0" w:line="240" w:lineRule="auto"/>
              <w:ind w:right="142"/>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167,0</w:t>
            </w:r>
          </w:p>
        </w:tc>
        <w:tc>
          <w:tcPr>
            <w:tcW w:w="992" w:type="dxa"/>
            <w:tcBorders>
              <w:top w:val="single" w:sz="4" w:space="0" w:color="auto"/>
              <w:left w:val="single" w:sz="4" w:space="0" w:color="auto"/>
              <w:bottom w:val="single" w:sz="4" w:space="0" w:color="auto"/>
              <w:right w:val="single" w:sz="4" w:space="0" w:color="auto"/>
            </w:tcBorders>
            <w:vAlign w:val="center"/>
          </w:tcPr>
          <w:p w:rsidR="008C7A4B" w:rsidRPr="008C7A4B" w:rsidRDefault="008C7A4B" w:rsidP="008C7A4B">
            <w:pPr>
              <w:spacing w:after="0" w:line="240" w:lineRule="auto"/>
              <w:ind w:right="142"/>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9,9</w:t>
            </w:r>
          </w:p>
        </w:tc>
      </w:tr>
      <w:tr w:rsidR="008C7A4B" w:rsidRPr="008C7A4B" w:rsidTr="001F0137">
        <w:trPr>
          <w:trHeight w:val="340"/>
        </w:trPr>
        <w:tc>
          <w:tcPr>
            <w:tcW w:w="3621" w:type="dxa"/>
            <w:tcBorders>
              <w:top w:val="single" w:sz="4" w:space="0" w:color="auto"/>
              <w:left w:val="single" w:sz="4" w:space="0" w:color="auto"/>
              <w:bottom w:val="single" w:sz="4" w:space="0" w:color="auto"/>
              <w:right w:val="single" w:sz="4" w:space="0" w:color="auto"/>
            </w:tcBorders>
          </w:tcPr>
          <w:p w:rsidR="008C7A4B" w:rsidRPr="008C7A4B" w:rsidRDefault="008C7A4B" w:rsidP="008C7A4B">
            <w:pPr>
              <w:spacing w:after="0" w:line="240" w:lineRule="auto"/>
              <w:ind w:left="76" w:firstLine="142"/>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Банковские кредиты</w:t>
            </w:r>
          </w:p>
        </w:tc>
        <w:tc>
          <w:tcPr>
            <w:tcW w:w="992" w:type="dxa"/>
            <w:tcBorders>
              <w:top w:val="single" w:sz="4" w:space="0" w:color="auto"/>
              <w:left w:val="single" w:sz="4" w:space="0" w:color="auto"/>
              <w:bottom w:val="single" w:sz="4" w:space="0" w:color="auto"/>
              <w:right w:val="single" w:sz="4" w:space="0" w:color="auto"/>
            </w:tcBorders>
            <w:vAlign w:val="center"/>
          </w:tcPr>
          <w:p w:rsidR="008C7A4B" w:rsidRPr="008C7A4B" w:rsidRDefault="008C7A4B" w:rsidP="008C7A4B">
            <w:pPr>
              <w:spacing w:after="0" w:line="240" w:lineRule="auto"/>
              <w:ind w:left="103" w:right="142"/>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w:t>
            </w:r>
          </w:p>
        </w:tc>
        <w:tc>
          <w:tcPr>
            <w:tcW w:w="992" w:type="dxa"/>
            <w:tcBorders>
              <w:top w:val="single" w:sz="4" w:space="0" w:color="auto"/>
              <w:left w:val="single" w:sz="4" w:space="0" w:color="auto"/>
              <w:bottom w:val="single" w:sz="4" w:space="0" w:color="auto"/>
              <w:right w:val="single" w:sz="4" w:space="0" w:color="auto"/>
            </w:tcBorders>
            <w:vAlign w:val="center"/>
          </w:tcPr>
          <w:p w:rsidR="008C7A4B" w:rsidRPr="008C7A4B" w:rsidRDefault="008C7A4B" w:rsidP="008C7A4B">
            <w:pPr>
              <w:spacing w:after="0" w:line="240" w:lineRule="auto"/>
              <w:ind w:right="142"/>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8C7A4B" w:rsidRPr="008C7A4B" w:rsidRDefault="008C7A4B" w:rsidP="008C7A4B">
            <w:pPr>
              <w:spacing w:after="0" w:line="240" w:lineRule="auto"/>
              <w:ind w:right="142"/>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w:t>
            </w:r>
          </w:p>
        </w:tc>
        <w:tc>
          <w:tcPr>
            <w:tcW w:w="795" w:type="dxa"/>
            <w:tcBorders>
              <w:top w:val="single" w:sz="4" w:space="0" w:color="auto"/>
              <w:left w:val="single" w:sz="4" w:space="0" w:color="auto"/>
              <w:bottom w:val="single" w:sz="4" w:space="0" w:color="auto"/>
              <w:right w:val="single" w:sz="4" w:space="0" w:color="auto"/>
            </w:tcBorders>
            <w:vAlign w:val="center"/>
          </w:tcPr>
          <w:p w:rsidR="008C7A4B" w:rsidRPr="008C7A4B" w:rsidRDefault="008C7A4B" w:rsidP="008C7A4B">
            <w:pPr>
              <w:spacing w:after="0" w:line="240" w:lineRule="auto"/>
              <w:ind w:right="142"/>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w:t>
            </w:r>
          </w:p>
        </w:tc>
        <w:tc>
          <w:tcPr>
            <w:tcW w:w="1032" w:type="dxa"/>
            <w:tcBorders>
              <w:top w:val="single" w:sz="4" w:space="0" w:color="auto"/>
              <w:left w:val="single" w:sz="4" w:space="0" w:color="auto"/>
              <w:bottom w:val="single" w:sz="4" w:space="0" w:color="auto"/>
              <w:right w:val="single" w:sz="4" w:space="0" w:color="auto"/>
            </w:tcBorders>
            <w:vAlign w:val="center"/>
          </w:tcPr>
          <w:p w:rsidR="008C7A4B" w:rsidRPr="008C7A4B" w:rsidRDefault="008C7A4B" w:rsidP="008C7A4B">
            <w:pPr>
              <w:spacing w:after="0" w:line="240" w:lineRule="auto"/>
              <w:ind w:right="142"/>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w:t>
            </w:r>
          </w:p>
        </w:tc>
        <w:tc>
          <w:tcPr>
            <w:tcW w:w="992" w:type="dxa"/>
            <w:tcBorders>
              <w:top w:val="single" w:sz="4" w:space="0" w:color="auto"/>
              <w:left w:val="single" w:sz="4" w:space="0" w:color="auto"/>
              <w:bottom w:val="single" w:sz="4" w:space="0" w:color="auto"/>
              <w:right w:val="single" w:sz="4" w:space="0" w:color="auto"/>
            </w:tcBorders>
            <w:vAlign w:val="center"/>
          </w:tcPr>
          <w:p w:rsidR="008C7A4B" w:rsidRPr="008C7A4B" w:rsidRDefault="008C7A4B" w:rsidP="008C7A4B">
            <w:pPr>
              <w:spacing w:after="0" w:line="240" w:lineRule="auto"/>
              <w:ind w:right="142"/>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w:t>
            </w:r>
          </w:p>
        </w:tc>
      </w:tr>
      <w:tr w:rsidR="008C7A4B" w:rsidRPr="008C7A4B" w:rsidTr="001F0137">
        <w:trPr>
          <w:trHeight w:val="340"/>
        </w:trPr>
        <w:tc>
          <w:tcPr>
            <w:tcW w:w="3621" w:type="dxa"/>
            <w:tcBorders>
              <w:top w:val="single" w:sz="4" w:space="0" w:color="auto"/>
              <w:left w:val="single" w:sz="4" w:space="0" w:color="auto"/>
              <w:bottom w:val="single" w:sz="4" w:space="0" w:color="auto"/>
              <w:right w:val="single" w:sz="4" w:space="0" w:color="auto"/>
            </w:tcBorders>
          </w:tcPr>
          <w:p w:rsidR="008C7A4B" w:rsidRPr="008C7A4B" w:rsidRDefault="008C7A4B" w:rsidP="008C7A4B">
            <w:pPr>
              <w:spacing w:after="0" w:line="240" w:lineRule="auto"/>
              <w:ind w:left="76" w:firstLine="142"/>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lastRenderedPageBreak/>
              <w:t>Другие источники финансирования</w:t>
            </w:r>
          </w:p>
        </w:tc>
        <w:tc>
          <w:tcPr>
            <w:tcW w:w="992" w:type="dxa"/>
            <w:tcBorders>
              <w:top w:val="single" w:sz="4" w:space="0" w:color="auto"/>
              <w:left w:val="single" w:sz="4" w:space="0" w:color="auto"/>
              <w:bottom w:val="single" w:sz="4" w:space="0" w:color="auto"/>
              <w:right w:val="single" w:sz="4" w:space="0" w:color="auto"/>
            </w:tcBorders>
            <w:vAlign w:val="center"/>
          </w:tcPr>
          <w:p w:rsidR="008C7A4B" w:rsidRPr="008C7A4B" w:rsidRDefault="008C7A4B" w:rsidP="008C7A4B">
            <w:pPr>
              <w:spacing w:after="0" w:line="240" w:lineRule="auto"/>
              <w:ind w:left="103" w:right="142"/>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w:t>
            </w:r>
          </w:p>
        </w:tc>
        <w:tc>
          <w:tcPr>
            <w:tcW w:w="992" w:type="dxa"/>
            <w:tcBorders>
              <w:top w:val="single" w:sz="4" w:space="0" w:color="auto"/>
              <w:left w:val="single" w:sz="4" w:space="0" w:color="auto"/>
              <w:bottom w:val="single" w:sz="4" w:space="0" w:color="auto"/>
              <w:right w:val="single" w:sz="4" w:space="0" w:color="auto"/>
            </w:tcBorders>
            <w:vAlign w:val="center"/>
          </w:tcPr>
          <w:p w:rsidR="008C7A4B" w:rsidRPr="008C7A4B" w:rsidRDefault="008C7A4B" w:rsidP="008C7A4B">
            <w:pPr>
              <w:spacing w:after="0" w:line="240" w:lineRule="auto"/>
              <w:ind w:right="142"/>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8C7A4B" w:rsidRPr="008C7A4B" w:rsidRDefault="008C7A4B" w:rsidP="008C7A4B">
            <w:pPr>
              <w:spacing w:after="0" w:line="240" w:lineRule="auto"/>
              <w:ind w:right="142"/>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w:t>
            </w:r>
          </w:p>
        </w:tc>
        <w:tc>
          <w:tcPr>
            <w:tcW w:w="795" w:type="dxa"/>
            <w:tcBorders>
              <w:top w:val="single" w:sz="4" w:space="0" w:color="auto"/>
              <w:left w:val="single" w:sz="4" w:space="0" w:color="auto"/>
              <w:bottom w:val="single" w:sz="4" w:space="0" w:color="auto"/>
              <w:right w:val="single" w:sz="4" w:space="0" w:color="auto"/>
            </w:tcBorders>
            <w:vAlign w:val="center"/>
          </w:tcPr>
          <w:p w:rsidR="008C7A4B" w:rsidRPr="008C7A4B" w:rsidRDefault="008C7A4B" w:rsidP="008C7A4B">
            <w:pPr>
              <w:spacing w:after="0" w:line="240" w:lineRule="auto"/>
              <w:ind w:right="142"/>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w:t>
            </w:r>
          </w:p>
        </w:tc>
        <w:tc>
          <w:tcPr>
            <w:tcW w:w="1032" w:type="dxa"/>
            <w:tcBorders>
              <w:top w:val="single" w:sz="4" w:space="0" w:color="auto"/>
              <w:left w:val="single" w:sz="4" w:space="0" w:color="auto"/>
              <w:bottom w:val="single" w:sz="4" w:space="0" w:color="auto"/>
              <w:right w:val="single" w:sz="4" w:space="0" w:color="auto"/>
            </w:tcBorders>
            <w:vAlign w:val="center"/>
          </w:tcPr>
          <w:p w:rsidR="008C7A4B" w:rsidRPr="008C7A4B" w:rsidRDefault="008C7A4B" w:rsidP="008C7A4B">
            <w:pPr>
              <w:spacing w:after="0" w:line="240" w:lineRule="auto"/>
              <w:ind w:right="142"/>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w:t>
            </w:r>
          </w:p>
        </w:tc>
        <w:tc>
          <w:tcPr>
            <w:tcW w:w="992" w:type="dxa"/>
            <w:tcBorders>
              <w:top w:val="single" w:sz="4" w:space="0" w:color="auto"/>
              <w:left w:val="single" w:sz="4" w:space="0" w:color="auto"/>
              <w:bottom w:val="single" w:sz="4" w:space="0" w:color="auto"/>
              <w:right w:val="single" w:sz="4" w:space="0" w:color="auto"/>
            </w:tcBorders>
            <w:vAlign w:val="center"/>
          </w:tcPr>
          <w:p w:rsidR="008C7A4B" w:rsidRPr="008C7A4B" w:rsidRDefault="008C7A4B" w:rsidP="008C7A4B">
            <w:pPr>
              <w:spacing w:after="0" w:line="240" w:lineRule="auto"/>
              <w:ind w:right="142"/>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w:t>
            </w:r>
          </w:p>
        </w:tc>
      </w:tr>
    </w:tbl>
    <w:p w:rsidR="008C7A4B" w:rsidRPr="008C7A4B" w:rsidRDefault="008C7A4B" w:rsidP="008C7A4B">
      <w:pPr>
        <w:spacing w:after="0" w:line="240" w:lineRule="auto"/>
        <w:jc w:val="both"/>
        <w:rPr>
          <w:rFonts w:ascii="Times New Roman" w:eastAsia="Times New Roman" w:hAnsi="Times New Roman" w:cs="Times New Roman"/>
          <w:sz w:val="20"/>
          <w:szCs w:val="20"/>
          <w:lang w:eastAsia="ru-RU"/>
        </w:rPr>
      </w:pPr>
    </w:p>
    <w:p w:rsidR="008C7A4B" w:rsidRPr="008C7A4B" w:rsidRDefault="008C7A4B" w:rsidP="008C7A4B">
      <w:pPr>
        <w:spacing w:after="0" w:line="240" w:lineRule="auto"/>
        <w:jc w:val="both"/>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 - подлежат ежегодному уточнению при разработке проектов республиканского бюджета РД и инвестиционной программы исходя из возможностей республиканского бюджета РД</w:t>
      </w:r>
    </w:p>
    <w:p w:rsidR="008C7A4B" w:rsidRPr="008C7A4B" w:rsidRDefault="008C7A4B" w:rsidP="008C7A4B">
      <w:pPr>
        <w:spacing w:after="0" w:line="240" w:lineRule="auto"/>
        <w:ind w:right="-1"/>
        <w:rPr>
          <w:rFonts w:ascii="Times New Roman" w:eastAsia="Times New Roman" w:hAnsi="Times New Roman" w:cs="Times New Roman"/>
          <w:b/>
          <w:sz w:val="24"/>
          <w:szCs w:val="24"/>
          <w:lang w:eastAsia="ru-RU"/>
        </w:rPr>
      </w:pPr>
      <w:bookmarkStart w:id="6" w:name="_Toc502407513"/>
      <w:bookmarkStart w:id="7" w:name="_Toc502538690"/>
    </w:p>
    <w:p w:rsidR="008C7A4B" w:rsidRPr="008C7A4B" w:rsidRDefault="008C7A4B" w:rsidP="008C7A4B">
      <w:pPr>
        <w:spacing w:after="0" w:line="240" w:lineRule="auto"/>
        <w:ind w:right="-1"/>
        <w:rPr>
          <w:rFonts w:ascii="Times New Roman" w:eastAsia="Times New Roman" w:hAnsi="Times New Roman" w:cs="Times New Roman"/>
          <w:b/>
          <w:sz w:val="24"/>
          <w:szCs w:val="24"/>
          <w:lang w:eastAsia="ru-RU"/>
        </w:rPr>
      </w:pPr>
      <w:r w:rsidRPr="008C7A4B">
        <w:rPr>
          <w:rFonts w:ascii="Times New Roman" w:eastAsia="Times New Roman" w:hAnsi="Times New Roman" w:cs="Times New Roman"/>
          <w:b/>
          <w:sz w:val="24"/>
          <w:szCs w:val="24"/>
          <w:lang w:eastAsia="ru-RU"/>
        </w:rPr>
        <w:t>3.2.  Объемы и источники финансирования</w:t>
      </w:r>
      <w:bookmarkEnd w:id="6"/>
      <w:bookmarkEnd w:id="7"/>
      <w:r w:rsidRPr="008C7A4B">
        <w:rPr>
          <w:rFonts w:ascii="Times New Roman" w:eastAsia="Times New Roman" w:hAnsi="Times New Roman" w:cs="Times New Roman"/>
          <w:b/>
          <w:sz w:val="24"/>
          <w:szCs w:val="24"/>
          <w:lang w:eastAsia="ru-RU"/>
        </w:rPr>
        <w:t xml:space="preserve"> (млн. руб.)</w:t>
      </w:r>
    </w:p>
    <w:p w:rsidR="008C7A4B" w:rsidRPr="008C7A4B" w:rsidRDefault="008C7A4B" w:rsidP="008C7A4B">
      <w:pPr>
        <w:spacing w:after="0" w:line="240" w:lineRule="auto"/>
        <w:ind w:right="-1"/>
        <w:rPr>
          <w:rFonts w:ascii="Times New Roman" w:eastAsia="Times New Roman" w:hAnsi="Times New Roman" w:cs="Times New Roman"/>
          <w:b/>
          <w:sz w:val="20"/>
          <w:szCs w:val="24"/>
          <w:lang w:eastAsia="ru-RU"/>
        </w:rPr>
      </w:pPr>
    </w:p>
    <w:tbl>
      <w:tblPr>
        <w:tblW w:w="1020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58"/>
        <w:gridCol w:w="3370"/>
        <w:gridCol w:w="851"/>
        <w:gridCol w:w="850"/>
        <w:gridCol w:w="992"/>
        <w:gridCol w:w="992"/>
        <w:gridCol w:w="993"/>
        <w:gridCol w:w="850"/>
        <w:gridCol w:w="851"/>
      </w:tblGrid>
      <w:tr w:rsidR="008C7A4B" w:rsidRPr="008C7A4B" w:rsidTr="001F0137">
        <w:trPr>
          <w:trHeight w:val="2178"/>
        </w:trPr>
        <w:tc>
          <w:tcPr>
            <w:tcW w:w="458" w:type="dxa"/>
            <w:textDirection w:val="btLr"/>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w:t>
            </w:r>
          </w:p>
        </w:tc>
        <w:tc>
          <w:tcPr>
            <w:tcW w:w="3370" w:type="dxa"/>
            <w:textDirection w:val="btLr"/>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Наименование мероприятий</w:t>
            </w:r>
          </w:p>
        </w:tc>
        <w:tc>
          <w:tcPr>
            <w:tcW w:w="851" w:type="dxa"/>
            <w:textDirection w:val="btLr"/>
            <w:vAlign w:val="center"/>
          </w:tcPr>
          <w:p w:rsidR="008C7A4B" w:rsidRPr="008C7A4B" w:rsidRDefault="008C7A4B" w:rsidP="008C7A4B">
            <w:pPr>
              <w:spacing w:after="0" w:line="240" w:lineRule="auto"/>
              <w:ind w:left="75" w:right="142"/>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Объем финансирования - всего</w:t>
            </w:r>
          </w:p>
        </w:tc>
        <w:tc>
          <w:tcPr>
            <w:tcW w:w="850" w:type="dxa"/>
            <w:textDirection w:val="btLr"/>
          </w:tcPr>
          <w:p w:rsidR="008C7A4B" w:rsidRPr="008C7A4B" w:rsidRDefault="008C7A4B" w:rsidP="008C7A4B">
            <w:pPr>
              <w:spacing w:after="0" w:line="240" w:lineRule="auto"/>
              <w:ind w:left="75" w:right="142"/>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 xml:space="preserve">федеральный бюджет </w:t>
            </w:r>
          </w:p>
        </w:tc>
        <w:tc>
          <w:tcPr>
            <w:tcW w:w="992" w:type="dxa"/>
            <w:textDirection w:val="btLr"/>
            <w:vAlign w:val="center"/>
          </w:tcPr>
          <w:p w:rsidR="008C7A4B" w:rsidRPr="008C7A4B" w:rsidRDefault="008C7A4B" w:rsidP="008C7A4B">
            <w:pPr>
              <w:spacing w:after="0" w:line="240" w:lineRule="auto"/>
              <w:ind w:left="75" w:right="142"/>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 xml:space="preserve">республиканский бюджет РД </w:t>
            </w:r>
          </w:p>
        </w:tc>
        <w:tc>
          <w:tcPr>
            <w:tcW w:w="992" w:type="dxa"/>
            <w:textDirection w:val="btLr"/>
            <w:vAlign w:val="center"/>
          </w:tcPr>
          <w:p w:rsidR="008C7A4B" w:rsidRPr="008C7A4B" w:rsidRDefault="008C7A4B" w:rsidP="008C7A4B">
            <w:pPr>
              <w:spacing w:after="0" w:line="240" w:lineRule="auto"/>
              <w:ind w:left="75" w:right="142"/>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муниципальные бюджеты</w:t>
            </w:r>
          </w:p>
        </w:tc>
        <w:tc>
          <w:tcPr>
            <w:tcW w:w="993" w:type="dxa"/>
            <w:textDirection w:val="btLr"/>
            <w:vAlign w:val="center"/>
          </w:tcPr>
          <w:p w:rsidR="008C7A4B" w:rsidRPr="008C7A4B" w:rsidRDefault="008C7A4B" w:rsidP="008C7A4B">
            <w:pPr>
              <w:spacing w:after="0" w:line="240" w:lineRule="auto"/>
              <w:ind w:left="75" w:right="142"/>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собственные средства предприятия</w:t>
            </w:r>
          </w:p>
        </w:tc>
        <w:tc>
          <w:tcPr>
            <w:tcW w:w="850" w:type="dxa"/>
            <w:textDirection w:val="btLr"/>
            <w:vAlign w:val="center"/>
          </w:tcPr>
          <w:p w:rsidR="008C7A4B" w:rsidRPr="008C7A4B" w:rsidRDefault="008C7A4B" w:rsidP="008C7A4B">
            <w:pPr>
              <w:spacing w:after="0" w:line="240" w:lineRule="auto"/>
              <w:ind w:left="75" w:right="142"/>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банковские кредиты</w:t>
            </w:r>
          </w:p>
        </w:tc>
        <w:tc>
          <w:tcPr>
            <w:tcW w:w="851" w:type="dxa"/>
            <w:textDirection w:val="btLr"/>
            <w:vAlign w:val="center"/>
          </w:tcPr>
          <w:p w:rsidR="008C7A4B" w:rsidRPr="008C7A4B" w:rsidRDefault="008C7A4B" w:rsidP="008C7A4B">
            <w:pPr>
              <w:spacing w:after="0" w:line="240" w:lineRule="auto"/>
              <w:ind w:left="75" w:right="142"/>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другие источники финансирования</w:t>
            </w:r>
          </w:p>
        </w:tc>
      </w:tr>
      <w:tr w:rsidR="008C7A4B" w:rsidRPr="008C7A4B" w:rsidTr="001F0137">
        <w:trPr>
          <w:trHeight w:val="240"/>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1</w:t>
            </w:r>
          </w:p>
        </w:tc>
        <w:tc>
          <w:tcPr>
            <w:tcW w:w="3370" w:type="dxa"/>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2</w:t>
            </w:r>
          </w:p>
        </w:tc>
        <w:tc>
          <w:tcPr>
            <w:tcW w:w="851" w:type="dxa"/>
            <w:vAlign w:val="center"/>
          </w:tcPr>
          <w:p w:rsidR="008C7A4B" w:rsidRPr="008C7A4B" w:rsidRDefault="008C7A4B" w:rsidP="008C7A4B">
            <w:pPr>
              <w:spacing w:after="0" w:line="240" w:lineRule="auto"/>
              <w:ind w:left="75" w:right="142"/>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3</w:t>
            </w:r>
          </w:p>
        </w:tc>
        <w:tc>
          <w:tcPr>
            <w:tcW w:w="850" w:type="dxa"/>
          </w:tcPr>
          <w:p w:rsidR="008C7A4B" w:rsidRPr="008C7A4B" w:rsidRDefault="008C7A4B" w:rsidP="008C7A4B">
            <w:pPr>
              <w:spacing w:after="0" w:line="240" w:lineRule="auto"/>
              <w:ind w:left="75" w:right="142"/>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4</w:t>
            </w:r>
          </w:p>
        </w:tc>
        <w:tc>
          <w:tcPr>
            <w:tcW w:w="992" w:type="dxa"/>
            <w:vAlign w:val="center"/>
          </w:tcPr>
          <w:p w:rsidR="008C7A4B" w:rsidRPr="008C7A4B" w:rsidRDefault="008C7A4B" w:rsidP="008C7A4B">
            <w:pPr>
              <w:spacing w:after="0" w:line="240" w:lineRule="auto"/>
              <w:ind w:left="75" w:right="142"/>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5</w:t>
            </w:r>
          </w:p>
        </w:tc>
        <w:tc>
          <w:tcPr>
            <w:tcW w:w="992" w:type="dxa"/>
            <w:vAlign w:val="center"/>
          </w:tcPr>
          <w:p w:rsidR="008C7A4B" w:rsidRPr="008C7A4B" w:rsidRDefault="008C7A4B" w:rsidP="008C7A4B">
            <w:pPr>
              <w:spacing w:after="0" w:line="240" w:lineRule="auto"/>
              <w:ind w:left="75" w:right="142"/>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6</w:t>
            </w:r>
          </w:p>
        </w:tc>
        <w:tc>
          <w:tcPr>
            <w:tcW w:w="993" w:type="dxa"/>
            <w:vAlign w:val="center"/>
          </w:tcPr>
          <w:p w:rsidR="008C7A4B" w:rsidRPr="008C7A4B" w:rsidRDefault="008C7A4B" w:rsidP="008C7A4B">
            <w:pPr>
              <w:spacing w:after="0" w:line="240" w:lineRule="auto"/>
              <w:ind w:left="75" w:right="142"/>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7</w:t>
            </w:r>
          </w:p>
        </w:tc>
        <w:tc>
          <w:tcPr>
            <w:tcW w:w="850" w:type="dxa"/>
            <w:vAlign w:val="center"/>
          </w:tcPr>
          <w:p w:rsidR="008C7A4B" w:rsidRPr="008C7A4B" w:rsidRDefault="008C7A4B" w:rsidP="008C7A4B">
            <w:pPr>
              <w:spacing w:after="0" w:line="240" w:lineRule="auto"/>
              <w:ind w:left="75" w:right="142"/>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8</w:t>
            </w:r>
          </w:p>
        </w:tc>
        <w:tc>
          <w:tcPr>
            <w:tcW w:w="851" w:type="dxa"/>
            <w:vAlign w:val="center"/>
          </w:tcPr>
          <w:p w:rsidR="008C7A4B" w:rsidRPr="008C7A4B" w:rsidRDefault="008C7A4B" w:rsidP="008C7A4B">
            <w:pPr>
              <w:spacing w:after="0" w:line="240" w:lineRule="auto"/>
              <w:ind w:left="75" w:right="142"/>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9</w:t>
            </w:r>
          </w:p>
        </w:tc>
      </w:tr>
      <w:tr w:rsidR="008C7A4B" w:rsidRPr="008C7A4B" w:rsidTr="001F0137">
        <w:trPr>
          <w:trHeight w:val="225"/>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jc w:val="center"/>
              <w:rPr>
                <w:rFonts w:ascii="Times New Roman" w:eastAsia="Times New Roman" w:hAnsi="Times New Roman" w:cs="Times New Roman"/>
                <w:b/>
                <w:bCs/>
                <w:color w:val="000000"/>
                <w:sz w:val="20"/>
                <w:szCs w:val="20"/>
                <w:lang w:eastAsia="ru-RU"/>
              </w:rPr>
            </w:pPr>
            <w:r w:rsidRPr="008C7A4B">
              <w:rPr>
                <w:rFonts w:ascii="Times New Roman" w:eastAsia="Times New Roman" w:hAnsi="Times New Roman" w:cs="Times New Roman"/>
                <w:b/>
                <w:bCs/>
                <w:color w:val="FF0000"/>
                <w:sz w:val="20"/>
                <w:szCs w:val="20"/>
                <w:lang w:eastAsia="ru-RU"/>
              </w:rPr>
              <w:t>ИТОГО</w:t>
            </w:r>
          </w:p>
        </w:tc>
        <w:tc>
          <w:tcPr>
            <w:tcW w:w="851" w:type="dxa"/>
            <w:vAlign w:val="center"/>
          </w:tcPr>
          <w:p w:rsidR="008C7A4B" w:rsidRPr="008C7A4B" w:rsidRDefault="008C7A4B" w:rsidP="00374468">
            <w:pPr>
              <w:spacing w:after="0" w:line="240" w:lineRule="auto"/>
              <w:jc w:val="center"/>
              <w:rPr>
                <w:rFonts w:ascii="Times New Roman" w:eastAsia="Times New Roman" w:hAnsi="Times New Roman" w:cs="Times New Roman"/>
                <w:b/>
                <w:bCs/>
                <w:color w:val="FF0000"/>
                <w:sz w:val="20"/>
                <w:szCs w:val="20"/>
                <w:lang w:eastAsia="ru-RU"/>
              </w:rPr>
            </w:pPr>
            <w:r w:rsidRPr="008C7A4B">
              <w:rPr>
                <w:rFonts w:ascii="Times New Roman" w:eastAsia="Times New Roman" w:hAnsi="Times New Roman" w:cs="Times New Roman"/>
                <w:b/>
                <w:bCs/>
                <w:color w:val="FF0000"/>
                <w:sz w:val="20"/>
                <w:szCs w:val="20"/>
                <w:lang w:eastAsia="ru-RU"/>
              </w:rPr>
              <w:t>4</w:t>
            </w:r>
            <w:r w:rsidR="00374468">
              <w:rPr>
                <w:rFonts w:ascii="Times New Roman" w:eastAsia="Times New Roman" w:hAnsi="Times New Roman" w:cs="Times New Roman"/>
                <w:b/>
                <w:bCs/>
                <w:color w:val="FF0000"/>
                <w:sz w:val="20"/>
                <w:szCs w:val="20"/>
                <w:lang w:eastAsia="ru-RU"/>
              </w:rPr>
              <w:t>505</w:t>
            </w:r>
            <w:r w:rsidRPr="008C7A4B">
              <w:rPr>
                <w:rFonts w:ascii="Times New Roman" w:eastAsia="Times New Roman" w:hAnsi="Times New Roman" w:cs="Times New Roman"/>
                <w:b/>
                <w:bCs/>
                <w:color w:val="FF0000"/>
                <w:sz w:val="20"/>
                <w:szCs w:val="20"/>
                <w:lang w:eastAsia="ru-RU"/>
              </w:rPr>
              <w:t>,0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bCs/>
                <w:color w:val="FF0000"/>
                <w:sz w:val="20"/>
                <w:szCs w:val="20"/>
                <w:lang w:eastAsia="ru-RU"/>
              </w:rPr>
            </w:pPr>
            <w:r w:rsidRPr="008C7A4B">
              <w:rPr>
                <w:rFonts w:ascii="Times New Roman" w:eastAsia="Times New Roman" w:hAnsi="Times New Roman" w:cs="Times New Roman"/>
                <w:b/>
                <w:bCs/>
                <w:color w:val="FF0000"/>
                <w:sz w:val="20"/>
                <w:szCs w:val="20"/>
                <w:lang w:eastAsia="ru-RU"/>
              </w:rPr>
              <w:t>-</w:t>
            </w:r>
          </w:p>
        </w:tc>
        <w:tc>
          <w:tcPr>
            <w:tcW w:w="992" w:type="dxa"/>
            <w:vAlign w:val="center"/>
          </w:tcPr>
          <w:p w:rsidR="008C7A4B" w:rsidRPr="008C7A4B" w:rsidRDefault="00374468" w:rsidP="008C7A4B">
            <w:pPr>
              <w:spacing w:after="0" w:line="240" w:lineRule="auto"/>
              <w:jc w:val="center"/>
              <w:rPr>
                <w:rFonts w:ascii="Times New Roman" w:eastAsia="Times New Roman" w:hAnsi="Times New Roman" w:cs="Times New Roman"/>
                <w:b/>
                <w:bCs/>
                <w:color w:val="FF0000"/>
                <w:sz w:val="20"/>
                <w:szCs w:val="20"/>
                <w:lang w:eastAsia="ru-RU"/>
              </w:rPr>
            </w:pPr>
            <w:r>
              <w:rPr>
                <w:rFonts w:ascii="Times New Roman" w:eastAsia="Times New Roman" w:hAnsi="Times New Roman" w:cs="Times New Roman"/>
                <w:b/>
                <w:bCs/>
                <w:color w:val="FF0000"/>
                <w:sz w:val="20"/>
                <w:szCs w:val="20"/>
                <w:lang w:eastAsia="ru-RU"/>
              </w:rPr>
              <w:t>4004</w:t>
            </w:r>
            <w:r w:rsidR="008C7A4B" w:rsidRPr="008C7A4B">
              <w:rPr>
                <w:rFonts w:ascii="Times New Roman" w:eastAsia="Times New Roman" w:hAnsi="Times New Roman" w:cs="Times New Roman"/>
                <w:b/>
                <w:bCs/>
                <w:color w:val="FF0000"/>
                <w:sz w:val="20"/>
                <w:szCs w:val="20"/>
                <w:lang w:eastAsia="ru-RU"/>
              </w:rPr>
              <w:t>,5</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bCs/>
                <w:color w:val="FF0000"/>
                <w:sz w:val="20"/>
                <w:szCs w:val="20"/>
                <w:lang w:eastAsia="ru-RU"/>
              </w:rPr>
            </w:pPr>
            <w:r w:rsidRPr="008C7A4B">
              <w:rPr>
                <w:rFonts w:ascii="Times New Roman" w:eastAsia="Times New Roman" w:hAnsi="Times New Roman" w:cs="Times New Roman"/>
                <w:b/>
                <w:bCs/>
                <w:color w:val="FF0000"/>
                <w:sz w:val="20"/>
                <w:szCs w:val="20"/>
                <w:lang w:eastAsia="ru-RU"/>
              </w:rPr>
              <w:t>56,0</w:t>
            </w: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b/>
                <w:bCs/>
                <w:color w:val="FF0000"/>
                <w:sz w:val="20"/>
                <w:szCs w:val="20"/>
                <w:lang w:eastAsia="ru-RU"/>
              </w:rPr>
            </w:pPr>
            <w:r w:rsidRPr="008C7A4B">
              <w:rPr>
                <w:rFonts w:ascii="Times New Roman" w:eastAsia="Times New Roman" w:hAnsi="Times New Roman" w:cs="Times New Roman"/>
                <w:b/>
                <w:bCs/>
                <w:color w:val="FF0000"/>
                <w:sz w:val="20"/>
                <w:szCs w:val="20"/>
                <w:lang w:eastAsia="ru-RU"/>
              </w:rPr>
              <w:t>444,5</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bCs/>
                <w:color w:val="000000"/>
                <w:sz w:val="20"/>
                <w:szCs w:val="20"/>
                <w:lang w:eastAsia="ru-RU"/>
              </w:rPr>
            </w:pPr>
            <w:r w:rsidRPr="008C7A4B">
              <w:rPr>
                <w:rFonts w:ascii="Times New Roman" w:eastAsia="Times New Roman" w:hAnsi="Times New Roman" w:cs="Times New Roman"/>
                <w:b/>
                <w:bCs/>
                <w:color w:val="000000"/>
                <w:sz w:val="20"/>
                <w:szCs w:val="20"/>
                <w:lang w:eastAsia="ru-RU"/>
              </w:rPr>
              <w:t>-</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bCs/>
                <w:color w:val="000000"/>
                <w:sz w:val="20"/>
                <w:szCs w:val="20"/>
                <w:lang w:eastAsia="ru-RU"/>
              </w:rPr>
            </w:pPr>
            <w:r w:rsidRPr="008C7A4B">
              <w:rPr>
                <w:rFonts w:ascii="Times New Roman" w:eastAsia="Times New Roman" w:hAnsi="Times New Roman" w:cs="Times New Roman"/>
                <w:b/>
                <w:bCs/>
                <w:color w:val="000000"/>
                <w:sz w:val="20"/>
                <w:szCs w:val="20"/>
                <w:lang w:eastAsia="ru-RU"/>
              </w:rPr>
              <w:t>-</w:t>
            </w:r>
          </w:p>
        </w:tc>
      </w:tr>
      <w:tr w:rsidR="008C7A4B" w:rsidRPr="008C7A4B" w:rsidTr="001F0137">
        <w:trPr>
          <w:trHeight w:val="240"/>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jc w:val="center"/>
              <w:rPr>
                <w:rFonts w:ascii="Times New Roman" w:eastAsia="Times New Roman" w:hAnsi="Times New Roman" w:cs="Times New Roman"/>
                <w:b/>
                <w:bCs/>
                <w:color w:val="000000"/>
                <w:sz w:val="20"/>
                <w:szCs w:val="20"/>
                <w:lang w:eastAsia="ru-RU"/>
              </w:rPr>
            </w:pPr>
            <w:r w:rsidRPr="008C7A4B">
              <w:rPr>
                <w:rFonts w:ascii="Times New Roman" w:eastAsia="Times New Roman" w:hAnsi="Times New Roman" w:cs="Times New Roman"/>
                <w:b/>
                <w:bCs/>
                <w:color w:val="000000"/>
                <w:sz w:val="20"/>
                <w:szCs w:val="20"/>
                <w:lang w:eastAsia="ru-RU"/>
              </w:rPr>
              <w:t>2015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bCs/>
                <w:color w:val="000000"/>
                <w:sz w:val="20"/>
                <w:szCs w:val="20"/>
                <w:lang w:eastAsia="ru-RU"/>
              </w:rPr>
            </w:pPr>
            <w:r w:rsidRPr="008C7A4B">
              <w:rPr>
                <w:rFonts w:ascii="Times New Roman" w:eastAsia="Times New Roman" w:hAnsi="Times New Roman" w:cs="Times New Roman"/>
                <w:b/>
                <w:bCs/>
                <w:color w:val="000000"/>
                <w:sz w:val="20"/>
                <w:szCs w:val="20"/>
                <w:lang w:eastAsia="ru-RU"/>
              </w:rPr>
              <w:t>202,15</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bCs/>
                <w:color w:val="000000"/>
                <w:sz w:val="20"/>
                <w:szCs w:val="20"/>
                <w:lang w:eastAsia="ru-RU"/>
              </w:rPr>
            </w:pPr>
            <w:r w:rsidRPr="008C7A4B">
              <w:rPr>
                <w:rFonts w:ascii="Times New Roman" w:eastAsia="Times New Roman" w:hAnsi="Times New Roman" w:cs="Times New Roman"/>
                <w:b/>
                <w:bCs/>
                <w:color w:val="000000"/>
                <w:sz w:val="20"/>
                <w:szCs w:val="20"/>
                <w:lang w:eastAsia="ru-RU"/>
              </w:rPr>
              <w:t>-</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bCs/>
                <w:color w:val="000000"/>
                <w:sz w:val="20"/>
                <w:szCs w:val="20"/>
                <w:lang w:eastAsia="ru-RU"/>
              </w:rPr>
            </w:pPr>
            <w:r w:rsidRPr="008C7A4B">
              <w:rPr>
                <w:rFonts w:ascii="Times New Roman" w:eastAsia="Times New Roman" w:hAnsi="Times New Roman" w:cs="Times New Roman"/>
                <w:b/>
                <w:bCs/>
                <w:color w:val="000000"/>
                <w:sz w:val="20"/>
                <w:szCs w:val="20"/>
                <w:lang w:eastAsia="ru-RU"/>
              </w:rPr>
              <w:t>197,1</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bCs/>
                <w:color w:val="000000"/>
                <w:sz w:val="20"/>
                <w:szCs w:val="20"/>
                <w:lang w:eastAsia="ru-RU"/>
              </w:rPr>
            </w:pPr>
            <w:r w:rsidRPr="008C7A4B">
              <w:rPr>
                <w:rFonts w:ascii="Times New Roman" w:eastAsia="Times New Roman" w:hAnsi="Times New Roman" w:cs="Times New Roman"/>
                <w:b/>
                <w:bCs/>
                <w:color w:val="000000"/>
                <w:sz w:val="20"/>
                <w:szCs w:val="20"/>
                <w:lang w:eastAsia="ru-RU"/>
              </w:rPr>
              <w:t>1,05</w:t>
            </w: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b/>
                <w:bCs/>
                <w:color w:val="000000"/>
                <w:sz w:val="20"/>
                <w:szCs w:val="20"/>
                <w:lang w:eastAsia="ru-RU"/>
              </w:rPr>
            </w:pPr>
            <w:r w:rsidRPr="008C7A4B">
              <w:rPr>
                <w:rFonts w:ascii="Times New Roman" w:eastAsia="Times New Roman" w:hAnsi="Times New Roman" w:cs="Times New Roman"/>
                <w:b/>
                <w:bCs/>
                <w:color w:val="000000"/>
                <w:sz w:val="20"/>
                <w:szCs w:val="20"/>
                <w:lang w:eastAsia="ru-RU"/>
              </w:rPr>
              <w:t>4,0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bCs/>
                <w:color w:val="000000"/>
                <w:sz w:val="20"/>
                <w:szCs w:val="20"/>
                <w:lang w:eastAsia="ru-RU"/>
              </w:rPr>
            </w:pPr>
            <w:r w:rsidRPr="008C7A4B">
              <w:rPr>
                <w:rFonts w:ascii="Times New Roman" w:eastAsia="Times New Roman" w:hAnsi="Times New Roman" w:cs="Times New Roman"/>
                <w:b/>
                <w:bCs/>
                <w:color w:val="000000"/>
                <w:sz w:val="20"/>
                <w:szCs w:val="20"/>
                <w:lang w:eastAsia="ru-RU"/>
              </w:rPr>
              <w:t>-</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bCs/>
                <w:color w:val="000000"/>
                <w:sz w:val="20"/>
                <w:szCs w:val="20"/>
                <w:lang w:eastAsia="ru-RU"/>
              </w:rPr>
            </w:pPr>
            <w:r w:rsidRPr="008C7A4B">
              <w:rPr>
                <w:rFonts w:ascii="Times New Roman" w:eastAsia="Times New Roman" w:hAnsi="Times New Roman" w:cs="Times New Roman"/>
                <w:b/>
                <w:bCs/>
                <w:color w:val="000000"/>
                <w:sz w:val="20"/>
                <w:szCs w:val="20"/>
                <w:lang w:eastAsia="ru-RU"/>
              </w:rPr>
              <w:t>-</w:t>
            </w:r>
          </w:p>
        </w:tc>
      </w:tr>
      <w:tr w:rsidR="008C7A4B" w:rsidRPr="008C7A4B" w:rsidTr="001F0137">
        <w:trPr>
          <w:trHeight w:val="240"/>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jc w:val="center"/>
              <w:rPr>
                <w:rFonts w:ascii="Times New Roman" w:eastAsia="Times New Roman" w:hAnsi="Times New Roman" w:cs="Times New Roman"/>
                <w:b/>
                <w:bCs/>
                <w:color w:val="000000"/>
                <w:sz w:val="20"/>
                <w:szCs w:val="20"/>
                <w:lang w:eastAsia="ru-RU"/>
              </w:rPr>
            </w:pPr>
            <w:r w:rsidRPr="008C7A4B">
              <w:rPr>
                <w:rFonts w:ascii="Times New Roman" w:eastAsia="Times New Roman" w:hAnsi="Times New Roman" w:cs="Times New Roman"/>
                <w:b/>
                <w:bCs/>
                <w:color w:val="000000"/>
                <w:sz w:val="20"/>
                <w:szCs w:val="20"/>
                <w:lang w:eastAsia="ru-RU"/>
              </w:rPr>
              <w:t>2016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bCs/>
                <w:color w:val="000000"/>
                <w:sz w:val="20"/>
                <w:szCs w:val="20"/>
                <w:lang w:eastAsia="ru-RU"/>
              </w:rPr>
            </w:pPr>
            <w:r w:rsidRPr="008C7A4B">
              <w:rPr>
                <w:rFonts w:ascii="Times New Roman" w:eastAsia="Times New Roman" w:hAnsi="Times New Roman" w:cs="Times New Roman"/>
                <w:b/>
                <w:bCs/>
                <w:color w:val="000000"/>
                <w:sz w:val="20"/>
                <w:szCs w:val="20"/>
                <w:lang w:eastAsia="ru-RU"/>
              </w:rPr>
              <w:t>1150,9</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bCs/>
                <w:color w:val="000000"/>
                <w:sz w:val="20"/>
                <w:szCs w:val="20"/>
                <w:lang w:eastAsia="ru-RU"/>
              </w:rPr>
            </w:pPr>
            <w:r w:rsidRPr="008C7A4B">
              <w:rPr>
                <w:rFonts w:ascii="Times New Roman" w:eastAsia="Times New Roman" w:hAnsi="Times New Roman" w:cs="Times New Roman"/>
                <w:b/>
                <w:bCs/>
                <w:color w:val="000000"/>
                <w:sz w:val="20"/>
                <w:szCs w:val="20"/>
                <w:lang w:eastAsia="ru-RU"/>
              </w:rPr>
              <w:t>-</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bCs/>
                <w:color w:val="000000"/>
                <w:sz w:val="20"/>
                <w:szCs w:val="20"/>
                <w:lang w:eastAsia="ru-RU"/>
              </w:rPr>
            </w:pPr>
            <w:r w:rsidRPr="008C7A4B">
              <w:rPr>
                <w:rFonts w:ascii="Times New Roman" w:eastAsia="Times New Roman" w:hAnsi="Times New Roman" w:cs="Times New Roman"/>
                <w:b/>
                <w:bCs/>
                <w:color w:val="000000"/>
                <w:sz w:val="20"/>
                <w:szCs w:val="20"/>
                <w:lang w:eastAsia="ru-RU"/>
              </w:rPr>
              <w:t>1010,9</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bCs/>
                <w:color w:val="000000"/>
                <w:sz w:val="20"/>
                <w:szCs w:val="20"/>
                <w:lang w:eastAsia="ru-RU"/>
              </w:rPr>
            </w:pPr>
            <w:r w:rsidRPr="008C7A4B">
              <w:rPr>
                <w:rFonts w:ascii="Times New Roman" w:eastAsia="Times New Roman" w:hAnsi="Times New Roman" w:cs="Times New Roman"/>
                <w:b/>
                <w:bCs/>
                <w:color w:val="000000"/>
                <w:sz w:val="20"/>
                <w:szCs w:val="20"/>
                <w:lang w:eastAsia="ru-RU"/>
              </w:rPr>
              <w:t>14,0</w:t>
            </w: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b/>
                <w:bCs/>
                <w:color w:val="000000"/>
                <w:sz w:val="20"/>
                <w:szCs w:val="20"/>
                <w:lang w:eastAsia="ru-RU"/>
              </w:rPr>
            </w:pPr>
            <w:r w:rsidRPr="008C7A4B">
              <w:rPr>
                <w:rFonts w:ascii="Times New Roman" w:eastAsia="Times New Roman" w:hAnsi="Times New Roman" w:cs="Times New Roman"/>
                <w:b/>
                <w:bCs/>
                <w:color w:val="000000"/>
                <w:sz w:val="20"/>
                <w:szCs w:val="20"/>
                <w:lang w:eastAsia="ru-RU"/>
              </w:rPr>
              <w:t>126,0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bCs/>
                <w:color w:val="000000"/>
                <w:sz w:val="20"/>
                <w:szCs w:val="20"/>
                <w:lang w:eastAsia="ru-RU"/>
              </w:rPr>
            </w:pPr>
            <w:r w:rsidRPr="008C7A4B">
              <w:rPr>
                <w:rFonts w:ascii="Times New Roman" w:eastAsia="Times New Roman" w:hAnsi="Times New Roman" w:cs="Times New Roman"/>
                <w:b/>
                <w:bCs/>
                <w:color w:val="000000"/>
                <w:sz w:val="20"/>
                <w:szCs w:val="20"/>
                <w:lang w:eastAsia="ru-RU"/>
              </w:rPr>
              <w:t>-</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bCs/>
                <w:color w:val="000000"/>
                <w:sz w:val="20"/>
                <w:szCs w:val="20"/>
                <w:lang w:eastAsia="ru-RU"/>
              </w:rPr>
            </w:pPr>
            <w:r w:rsidRPr="008C7A4B">
              <w:rPr>
                <w:rFonts w:ascii="Times New Roman" w:eastAsia="Times New Roman" w:hAnsi="Times New Roman" w:cs="Times New Roman"/>
                <w:b/>
                <w:bCs/>
                <w:color w:val="000000"/>
                <w:sz w:val="20"/>
                <w:szCs w:val="20"/>
                <w:lang w:eastAsia="ru-RU"/>
              </w:rPr>
              <w:t>-</w:t>
            </w:r>
          </w:p>
        </w:tc>
      </w:tr>
      <w:tr w:rsidR="008C7A4B" w:rsidRPr="008C7A4B" w:rsidTr="001F0137">
        <w:trPr>
          <w:trHeight w:val="240"/>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jc w:val="center"/>
              <w:rPr>
                <w:rFonts w:ascii="Times New Roman" w:eastAsia="Times New Roman" w:hAnsi="Times New Roman" w:cs="Times New Roman"/>
                <w:b/>
                <w:bCs/>
                <w:color w:val="000000"/>
                <w:sz w:val="20"/>
                <w:szCs w:val="20"/>
                <w:lang w:eastAsia="ru-RU"/>
              </w:rPr>
            </w:pPr>
            <w:r w:rsidRPr="008C7A4B">
              <w:rPr>
                <w:rFonts w:ascii="Times New Roman" w:eastAsia="Times New Roman" w:hAnsi="Times New Roman" w:cs="Times New Roman"/>
                <w:b/>
                <w:bCs/>
                <w:color w:val="000000"/>
                <w:sz w:val="20"/>
                <w:szCs w:val="20"/>
                <w:lang w:eastAsia="ru-RU"/>
              </w:rPr>
              <w:t>2017 год</w:t>
            </w:r>
          </w:p>
        </w:tc>
        <w:tc>
          <w:tcPr>
            <w:tcW w:w="851" w:type="dxa"/>
            <w:vAlign w:val="center"/>
          </w:tcPr>
          <w:p w:rsidR="008C7A4B" w:rsidRPr="008C7A4B" w:rsidRDefault="008C7A4B" w:rsidP="00374468">
            <w:pPr>
              <w:spacing w:after="0" w:line="240" w:lineRule="auto"/>
              <w:jc w:val="center"/>
              <w:rPr>
                <w:rFonts w:ascii="Times New Roman" w:eastAsia="Times New Roman" w:hAnsi="Times New Roman" w:cs="Times New Roman"/>
                <w:b/>
                <w:bCs/>
                <w:color w:val="000000"/>
                <w:sz w:val="20"/>
                <w:szCs w:val="20"/>
                <w:lang w:eastAsia="ru-RU"/>
              </w:rPr>
            </w:pPr>
            <w:r w:rsidRPr="008C7A4B">
              <w:rPr>
                <w:rFonts w:ascii="Times New Roman" w:eastAsia="Times New Roman" w:hAnsi="Times New Roman" w:cs="Times New Roman"/>
                <w:b/>
                <w:bCs/>
                <w:color w:val="000000"/>
                <w:sz w:val="20"/>
                <w:szCs w:val="20"/>
                <w:lang w:eastAsia="ru-RU"/>
              </w:rPr>
              <w:t>17</w:t>
            </w:r>
            <w:r w:rsidR="00374468">
              <w:rPr>
                <w:rFonts w:ascii="Times New Roman" w:eastAsia="Times New Roman" w:hAnsi="Times New Roman" w:cs="Times New Roman"/>
                <w:b/>
                <w:bCs/>
                <w:color w:val="000000"/>
                <w:sz w:val="20"/>
                <w:szCs w:val="20"/>
                <w:lang w:eastAsia="ru-RU"/>
              </w:rPr>
              <w:t>84</w:t>
            </w:r>
            <w:r w:rsidRPr="008C7A4B">
              <w:rPr>
                <w:rFonts w:ascii="Times New Roman" w:eastAsia="Times New Roman" w:hAnsi="Times New Roman" w:cs="Times New Roman"/>
                <w:b/>
                <w:bCs/>
                <w:color w:val="000000"/>
                <w:sz w:val="20"/>
                <w:szCs w:val="20"/>
                <w:lang w:eastAsia="ru-RU"/>
              </w:rPr>
              <w:t>,6</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bCs/>
                <w:color w:val="000000"/>
                <w:sz w:val="20"/>
                <w:szCs w:val="20"/>
                <w:lang w:eastAsia="ru-RU"/>
              </w:rPr>
            </w:pPr>
            <w:r w:rsidRPr="008C7A4B">
              <w:rPr>
                <w:rFonts w:ascii="Times New Roman" w:eastAsia="Times New Roman" w:hAnsi="Times New Roman" w:cs="Times New Roman"/>
                <w:b/>
                <w:bCs/>
                <w:color w:val="000000"/>
                <w:sz w:val="20"/>
                <w:szCs w:val="20"/>
                <w:lang w:eastAsia="ru-RU"/>
              </w:rPr>
              <w:t>-</w:t>
            </w:r>
          </w:p>
        </w:tc>
        <w:tc>
          <w:tcPr>
            <w:tcW w:w="992" w:type="dxa"/>
            <w:vAlign w:val="center"/>
          </w:tcPr>
          <w:p w:rsidR="008C7A4B" w:rsidRPr="008C7A4B" w:rsidRDefault="008C7A4B" w:rsidP="00374468">
            <w:pPr>
              <w:spacing w:after="0" w:line="240" w:lineRule="auto"/>
              <w:jc w:val="center"/>
              <w:rPr>
                <w:rFonts w:ascii="Times New Roman" w:eastAsia="Times New Roman" w:hAnsi="Times New Roman" w:cs="Times New Roman"/>
                <w:b/>
                <w:bCs/>
                <w:color w:val="000000"/>
                <w:sz w:val="20"/>
                <w:szCs w:val="20"/>
                <w:lang w:eastAsia="ru-RU"/>
              </w:rPr>
            </w:pPr>
            <w:r w:rsidRPr="008C7A4B">
              <w:rPr>
                <w:rFonts w:ascii="Times New Roman" w:eastAsia="Times New Roman" w:hAnsi="Times New Roman" w:cs="Times New Roman"/>
                <w:b/>
                <w:bCs/>
                <w:color w:val="000000"/>
                <w:sz w:val="20"/>
                <w:szCs w:val="20"/>
                <w:lang w:eastAsia="ru-RU"/>
              </w:rPr>
              <w:t>1</w:t>
            </w:r>
            <w:r w:rsidR="00374468">
              <w:rPr>
                <w:rFonts w:ascii="Times New Roman" w:eastAsia="Times New Roman" w:hAnsi="Times New Roman" w:cs="Times New Roman"/>
                <w:b/>
                <w:bCs/>
                <w:color w:val="000000"/>
                <w:sz w:val="20"/>
                <w:szCs w:val="20"/>
                <w:lang w:eastAsia="ru-RU"/>
              </w:rPr>
              <w:t>616</w:t>
            </w:r>
            <w:r w:rsidRPr="008C7A4B">
              <w:rPr>
                <w:rFonts w:ascii="Times New Roman" w:eastAsia="Times New Roman" w:hAnsi="Times New Roman" w:cs="Times New Roman"/>
                <w:b/>
                <w:bCs/>
                <w:color w:val="000000"/>
                <w:sz w:val="20"/>
                <w:szCs w:val="20"/>
                <w:lang w:eastAsia="ru-RU"/>
              </w:rPr>
              <w:t>,6</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bCs/>
                <w:color w:val="000000"/>
                <w:sz w:val="20"/>
                <w:szCs w:val="20"/>
                <w:lang w:eastAsia="ru-RU"/>
              </w:rPr>
            </w:pPr>
            <w:r w:rsidRPr="008C7A4B">
              <w:rPr>
                <w:rFonts w:ascii="Times New Roman" w:eastAsia="Times New Roman" w:hAnsi="Times New Roman" w:cs="Times New Roman"/>
                <w:b/>
                <w:bCs/>
                <w:color w:val="000000"/>
                <w:sz w:val="20"/>
                <w:szCs w:val="20"/>
                <w:lang w:eastAsia="ru-RU"/>
              </w:rPr>
              <w:t>20,5</w:t>
            </w: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b/>
                <w:bCs/>
                <w:color w:val="000000"/>
                <w:sz w:val="20"/>
                <w:szCs w:val="20"/>
                <w:lang w:eastAsia="ru-RU"/>
              </w:rPr>
            </w:pPr>
            <w:r w:rsidRPr="008C7A4B">
              <w:rPr>
                <w:rFonts w:ascii="Times New Roman" w:eastAsia="Times New Roman" w:hAnsi="Times New Roman" w:cs="Times New Roman"/>
                <w:b/>
                <w:bCs/>
                <w:color w:val="000000"/>
                <w:sz w:val="20"/>
                <w:szCs w:val="20"/>
                <w:lang w:eastAsia="ru-RU"/>
              </w:rPr>
              <w:t>147,5</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bCs/>
                <w:color w:val="000000"/>
                <w:sz w:val="20"/>
                <w:szCs w:val="20"/>
                <w:lang w:eastAsia="ru-RU"/>
              </w:rPr>
            </w:pPr>
            <w:r w:rsidRPr="008C7A4B">
              <w:rPr>
                <w:rFonts w:ascii="Times New Roman" w:eastAsia="Times New Roman" w:hAnsi="Times New Roman" w:cs="Times New Roman"/>
                <w:b/>
                <w:bCs/>
                <w:color w:val="000000"/>
                <w:sz w:val="20"/>
                <w:szCs w:val="20"/>
                <w:lang w:eastAsia="ru-RU"/>
              </w:rPr>
              <w:t>-</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bCs/>
                <w:color w:val="000000"/>
                <w:sz w:val="20"/>
                <w:szCs w:val="20"/>
                <w:lang w:eastAsia="ru-RU"/>
              </w:rPr>
            </w:pPr>
            <w:r w:rsidRPr="008C7A4B">
              <w:rPr>
                <w:rFonts w:ascii="Times New Roman" w:eastAsia="Times New Roman" w:hAnsi="Times New Roman" w:cs="Times New Roman"/>
                <w:b/>
                <w:bCs/>
                <w:color w:val="000000"/>
                <w:sz w:val="20"/>
                <w:szCs w:val="20"/>
                <w:lang w:eastAsia="ru-RU"/>
              </w:rPr>
              <w:t>-</w:t>
            </w:r>
          </w:p>
        </w:tc>
      </w:tr>
      <w:tr w:rsidR="008C7A4B" w:rsidRPr="008C7A4B" w:rsidTr="001F0137">
        <w:trPr>
          <w:trHeight w:val="240"/>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jc w:val="center"/>
              <w:rPr>
                <w:rFonts w:ascii="Times New Roman" w:eastAsia="Times New Roman" w:hAnsi="Times New Roman" w:cs="Times New Roman"/>
                <w:b/>
                <w:bCs/>
                <w:color w:val="000000"/>
                <w:sz w:val="20"/>
                <w:szCs w:val="20"/>
                <w:lang w:eastAsia="ru-RU"/>
              </w:rPr>
            </w:pPr>
            <w:r w:rsidRPr="008C7A4B">
              <w:rPr>
                <w:rFonts w:ascii="Times New Roman" w:eastAsia="Times New Roman" w:hAnsi="Times New Roman" w:cs="Times New Roman"/>
                <w:b/>
                <w:bCs/>
                <w:color w:val="000000"/>
                <w:sz w:val="20"/>
                <w:szCs w:val="20"/>
                <w:lang w:eastAsia="ru-RU"/>
              </w:rPr>
              <w:t>2018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bCs/>
                <w:color w:val="000000"/>
                <w:sz w:val="20"/>
                <w:szCs w:val="20"/>
                <w:lang w:eastAsia="ru-RU"/>
              </w:rPr>
            </w:pPr>
            <w:r w:rsidRPr="008C7A4B">
              <w:rPr>
                <w:rFonts w:ascii="Times New Roman" w:eastAsia="Times New Roman" w:hAnsi="Times New Roman" w:cs="Times New Roman"/>
                <w:b/>
                <w:bCs/>
                <w:color w:val="000000"/>
                <w:sz w:val="20"/>
                <w:szCs w:val="20"/>
                <w:lang w:eastAsia="ru-RU"/>
              </w:rPr>
              <w:t>1367,35</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bCs/>
                <w:color w:val="000000"/>
                <w:sz w:val="20"/>
                <w:szCs w:val="20"/>
                <w:lang w:eastAsia="ru-RU"/>
              </w:rPr>
            </w:pPr>
            <w:r w:rsidRPr="008C7A4B">
              <w:rPr>
                <w:rFonts w:ascii="Times New Roman" w:eastAsia="Times New Roman" w:hAnsi="Times New Roman" w:cs="Times New Roman"/>
                <w:b/>
                <w:bCs/>
                <w:color w:val="000000"/>
                <w:sz w:val="20"/>
                <w:szCs w:val="20"/>
                <w:lang w:eastAsia="ru-RU"/>
              </w:rPr>
              <w:t>-</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bCs/>
                <w:color w:val="000000"/>
                <w:sz w:val="20"/>
                <w:szCs w:val="20"/>
                <w:lang w:eastAsia="ru-RU"/>
              </w:rPr>
            </w:pPr>
            <w:r w:rsidRPr="008C7A4B">
              <w:rPr>
                <w:rFonts w:ascii="Times New Roman" w:eastAsia="Times New Roman" w:hAnsi="Times New Roman" w:cs="Times New Roman"/>
                <w:b/>
                <w:bCs/>
                <w:color w:val="000000"/>
                <w:sz w:val="20"/>
                <w:szCs w:val="20"/>
                <w:lang w:eastAsia="ru-RU"/>
              </w:rPr>
              <w:t>1179,9</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bCs/>
                <w:color w:val="000000"/>
                <w:sz w:val="20"/>
                <w:szCs w:val="20"/>
                <w:lang w:eastAsia="ru-RU"/>
              </w:rPr>
            </w:pPr>
            <w:r w:rsidRPr="008C7A4B">
              <w:rPr>
                <w:rFonts w:ascii="Times New Roman" w:eastAsia="Times New Roman" w:hAnsi="Times New Roman" w:cs="Times New Roman"/>
                <w:b/>
                <w:bCs/>
                <w:color w:val="000000"/>
                <w:sz w:val="20"/>
                <w:szCs w:val="20"/>
                <w:lang w:eastAsia="ru-RU"/>
              </w:rPr>
              <w:t>20,45</w:t>
            </w: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b/>
                <w:bCs/>
                <w:color w:val="000000"/>
                <w:sz w:val="20"/>
                <w:szCs w:val="20"/>
                <w:lang w:eastAsia="ru-RU"/>
              </w:rPr>
            </w:pPr>
            <w:r w:rsidRPr="008C7A4B">
              <w:rPr>
                <w:rFonts w:ascii="Times New Roman" w:eastAsia="Times New Roman" w:hAnsi="Times New Roman" w:cs="Times New Roman"/>
                <w:b/>
                <w:bCs/>
                <w:color w:val="000000"/>
                <w:sz w:val="20"/>
                <w:szCs w:val="20"/>
                <w:lang w:eastAsia="ru-RU"/>
              </w:rPr>
              <w:t>167,0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bCs/>
                <w:color w:val="000000"/>
                <w:sz w:val="20"/>
                <w:szCs w:val="20"/>
                <w:lang w:eastAsia="ru-RU"/>
              </w:rPr>
            </w:pPr>
            <w:r w:rsidRPr="008C7A4B">
              <w:rPr>
                <w:rFonts w:ascii="Times New Roman" w:eastAsia="Times New Roman" w:hAnsi="Times New Roman" w:cs="Times New Roman"/>
                <w:b/>
                <w:bCs/>
                <w:color w:val="000000"/>
                <w:sz w:val="20"/>
                <w:szCs w:val="20"/>
                <w:lang w:eastAsia="ru-RU"/>
              </w:rPr>
              <w:t>-</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bCs/>
                <w:color w:val="000000"/>
                <w:sz w:val="20"/>
                <w:szCs w:val="20"/>
                <w:lang w:eastAsia="ru-RU"/>
              </w:rPr>
            </w:pPr>
            <w:r w:rsidRPr="008C7A4B">
              <w:rPr>
                <w:rFonts w:ascii="Times New Roman" w:eastAsia="Times New Roman" w:hAnsi="Times New Roman" w:cs="Times New Roman"/>
                <w:b/>
                <w:bCs/>
                <w:color w:val="000000"/>
                <w:sz w:val="20"/>
                <w:szCs w:val="20"/>
                <w:lang w:eastAsia="ru-RU"/>
              </w:rPr>
              <w:t>-</w:t>
            </w:r>
          </w:p>
        </w:tc>
      </w:tr>
      <w:tr w:rsidR="008C7A4B" w:rsidRPr="008C7A4B" w:rsidTr="001F0137">
        <w:trPr>
          <w:trHeight w:val="86"/>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i/>
                <w:color w:val="000000"/>
                <w:sz w:val="20"/>
                <w:szCs w:val="20"/>
                <w:lang w:eastAsia="ru-RU"/>
              </w:rPr>
            </w:pPr>
            <w:r w:rsidRPr="008C7A4B">
              <w:rPr>
                <w:rFonts w:ascii="Times New Roman" w:eastAsia="Times New Roman" w:hAnsi="Times New Roman" w:cs="Times New Roman"/>
                <w:b/>
                <w:i/>
                <w:color w:val="FF0000"/>
                <w:sz w:val="20"/>
                <w:szCs w:val="20"/>
                <w:lang w:eastAsia="ru-RU"/>
              </w:rPr>
              <w:t>в том числе: </w:t>
            </w:r>
          </w:p>
        </w:tc>
        <w:tc>
          <w:tcPr>
            <w:tcW w:w="851" w:type="dxa"/>
            <w:shd w:val="clear" w:color="auto" w:fill="auto"/>
            <w:vAlign w:val="center"/>
          </w:tcPr>
          <w:p w:rsidR="008C7A4B" w:rsidRPr="008C7A4B" w:rsidRDefault="008C7A4B" w:rsidP="008C7A4B">
            <w:pPr>
              <w:spacing w:after="0" w:line="240" w:lineRule="auto"/>
              <w:jc w:val="right"/>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 </w:t>
            </w:r>
          </w:p>
        </w:tc>
        <w:tc>
          <w:tcPr>
            <w:tcW w:w="850" w:type="dxa"/>
            <w:shd w:val="clear" w:color="auto" w:fill="auto"/>
            <w:vAlign w:val="center"/>
          </w:tcPr>
          <w:p w:rsidR="008C7A4B" w:rsidRPr="008C7A4B" w:rsidRDefault="008C7A4B" w:rsidP="008C7A4B">
            <w:pPr>
              <w:spacing w:after="0" w:line="240" w:lineRule="auto"/>
              <w:jc w:val="right"/>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 </w:t>
            </w:r>
          </w:p>
        </w:tc>
        <w:tc>
          <w:tcPr>
            <w:tcW w:w="992" w:type="dxa"/>
            <w:shd w:val="clear" w:color="auto" w:fill="auto"/>
            <w:vAlign w:val="center"/>
          </w:tcPr>
          <w:p w:rsidR="008C7A4B" w:rsidRPr="008C7A4B" w:rsidRDefault="008C7A4B" w:rsidP="008C7A4B">
            <w:pPr>
              <w:spacing w:after="0" w:line="240" w:lineRule="auto"/>
              <w:jc w:val="right"/>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 </w:t>
            </w:r>
          </w:p>
        </w:tc>
        <w:tc>
          <w:tcPr>
            <w:tcW w:w="992" w:type="dxa"/>
            <w:shd w:val="clear" w:color="auto" w:fill="auto"/>
            <w:vAlign w:val="center"/>
          </w:tcPr>
          <w:p w:rsidR="008C7A4B" w:rsidRPr="008C7A4B" w:rsidRDefault="008C7A4B" w:rsidP="008C7A4B">
            <w:pPr>
              <w:spacing w:after="0" w:line="240" w:lineRule="auto"/>
              <w:jc w:val="right"/>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 </w:t>
            </w:r>
          </w:p>
        </w:tc>
        <w:tc>
          <w:tcPr>
            <w:tcW w:w="993" w:type="dxa"/>
            <w:shd w:val="clear" w:color="auto" w:fill="auto"/>
            <w:vAlign w:val="center"/>
          </w:tcPr>
          <w:p w:rsidR="008C7A4B" w:rsidRPr="008C7A4B" w:rsidRDefault="008C7A4B" w:rsidP="008C7A4B">
            <w:pPr>
              <w:spacing w:after="0" w:line="240" w:lineRule="auto"/>
              <w:jc w:val="right"/>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 </w:t>
            </w:r>
          </w:p>
        </w:tc>
        <w:tc>
          <w:tcPr>
            <w:tcW w:w="85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 </w:t>
            </w:r>
          </w:p>
        </w:tc>
        <w:tc>
          <w:tcPr>
            <w:tcW w:w="851"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 </w:t>
            </w:r>
          </w:p>
        </w:tc>
      </w:tr>
      <w:tr w:rsidR="008C7A4B" w:rsidRPr="008C7A4B" w:rsidTr="001F0137">
        <w:trPr>
          <w:trHeight w:val="235"/>
        </w:trPr>
        <w:tc>
          <w:tcPr>
            <w:tcW w:w="458"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b/>
                <w:bCs/>
                <w:color w:val="0000FF"/>
                <w:sz w:val="20"/>
                <w:szCs w:val="20"/>
                <w:lang w:eastAsia="ru-RU"/>
              </w:rPr>
            </w:pPr>
            <w:r w:rsidRPr="008C7A4B">
              <w:rPr>
                <w:rFonts w:ascii="Times New Roman" w:eastAsia="Times New Roman" w:hAnsi="Times New Roman" w:cs="Times New Roman"/>
                <w:b/>
                <w:bCs/>
                <w:color w:val="0000FF"/>
                <w:sz w:val="20"/>
                <w:szCs w:val="20"/>
                <w:lang w:eastAsia="ru-RU"/>
              </w:rPr>
              <w:t>Образование</w:t>
            </w:r>
          </w:p>
        </w:tc>
        <w:tc>
          <w:tcPr>
            <w:tcW w:w="851" w:type="dxa"/>
            <w:shd w:val="clear" w:color="auto" w:fill="D9D9D9"/>
            <w:vAlign w:val="center"/>
          </w:tcPr>
          <w:p w:rsidR="008C7A4B" w:rsidRPr="008C7A4B" w:rsidRDefault="008C7A4B" w:rsidP="008C7A4B">
            <w:pPr>
              <w:spacing w:after="0" w:line="240" w:lineRule="auto"/>
              <w:jc w:val="right"/>
              <w:rPr>
                <w:rFonts w:ascii="Arial" w:eastAsia="Times New Roman" w:hAnsi="Arial" w:cs="Arial"/>
                <w:color w:val="000000"/>
                <w:sz w:val="20"/>
                <w:szCs w:val="20"/>
                <w:lang w:eastAsia="ru-RU"/>
              </w:rPr>
            </w:pPr>
            <w:r w:rsidRPr="008C7A4B">
              <w:rPr>
                <w:rFonts w:ascii="Arial" w:eastAsia="Times New Roman" w:hAnsi="Arial" w:cs="Times New Roman"/>
                <w:color w:val="000000"/>
                <w:sz w:val="20"/>
                <w:szCs w:val="20"/>
                <w:lang w:eastAsia="ru-RU"/>
              </w:rPr>
              <w:t> </w:t>
            </w:r>
          </w:p>
        </w:tc>
        <w:tc>
          <w:tcPr>
            <w:tcW w:w="850" w:type="dxa"/>
            <w:shd w:val="clear" w:color="auto" w:fill="D9D9D9"/>
            <w:vAlign w:val="center"/>
          </w:tcPr>
          <w:p w:rsidR="008C7A4B" w:rsidRPr="008C7A4B" w:rsidRDefault="008C7A4B" w:rsidP="008C7A4B">
            <w:pPr>
              <w:spacing w:after="0" w:line="240" w:lineRule="auto"/>
              <w:jc w:val="right"/>
              <w:rPr>
                <w:rFonts w:ascii="Arial" w:eastAsia="Times New Roman" w:hAnsi="Arial" w:cs="Arial"/>
                <w:color w:val="000000"/>
                <w:sz w:val="20"/>
                <w:szCs w:val="20"/>
                <w:lang w:eastAsia="ru-RU"/>
              </w:rPr>
            </w:pPr>
            <w:r w:rsidRPr="008C7A4B">
              <w:rPr>
                <w:rFonts w:ascii="Arial" w:eastAsia="Times New Roman" w:hAnsi="Arial" w:cs="Times New Roman"/>
                <w:color w:val="000000"/>
                <w:sz w:val="20"/>
                <w:szCs w:val="20"/>
                <w:lang w:eastAsia="ru-RU"/>
              </w:rPr>
              <w:t> </w:t>
            </w:r>
          </w:p>
        </w:tc>
        <w:tc>
          <w:tcPr>
            <w:tcW w:w="992" w:type="dxa"/>
            <w:shd w:val="clear" w:color="auto" w:fill="D9D9D9"/>
            <w:vAlign w:val="center"/>
          </w:tcPr>
          <w:p w:rsidR="008C7A4B" w:rsidRPr="008C7A4B" w:rsidRDefault="008C7A4B" w:rsidP="008C7A4B">
            <w:pPr>
              <w:spacing w:after="0" w:line="240" w:lineRule="auto"/>
              <w:jc w:val="right"/>
              <w:rPr>
                <w:rFonts w:ascii="Arial" w:eastAsia="Times New Roman" w:hAnsi="Arial" w:cs="Arial"/>
                <w:color w:val="000000"/>
                <w:sz w:val="20"/>
                <w:szCs w:val="20"/>
                <w:lang w:eastAsia="ru-RU"/>
              </w:rPr>
            </w:pPr>
            <w:r w:rsidRPr="008C7A4B">
              <w:rPr>
                <w:rFonts w:ascii="Arial" w:eastAsia="Times New Roman" w:hAnsi="Arial" w:cs="Times New Roman"/>
                <w:color w:val="000000"/>
                <w:sz w:val="20"/>
                <w:szCs w:val="20"/>
                <w:lang w:eastAsia="ru-RU"/>
              </w:rPr>
              <w:t> </w:t>
            </w:r>
          </w:p>
        </w:tc>
        <w:tc>
          <w:tcPr>
            <w:tcW w:w="992" w:type="dxa"/>
            <w:shd w:val="clear" w:color="auto" w:fill="D9D9D9"/>
            <w:vAlign w:val="center"/>
          </w:tcPr>
          <w:p w:rsidR="008C7A4B" w:rsidRPr="008C7A4B" w:rsidRDefault="008C7A4B" w:rsidP="008C7A4B">
            <w:pPr>
              <w:spacing w:after="0" w:line="240" w:lineRule="auto"/>
              <w:jc w:val="right"/>
              <w:rPr>
                <w:rFonts w:ascii="Arial" w:eastAsia="Times New Roman" w:hAnsi="Arial" w:cs="Arial"/>
                <w:color w:val="000000"/>
                <w:sz w:val="20"/>
                <w:szCs w:val="20"/>
                <w:lang w:eastAsia="ru-RU"/>
              </w:rPr>
            </w:pPr>
            <w:r w:rsidRPr="008C7A4B">
              <w:rPr>
                <w:rFonts w:ascii="Arial" w:eastAsia="Times New Roman" w:hAnsi="Arial" w:cs="Times New Roman"/>
                <w:color w:val="000000"/>
                <w:sz w:val="20"/>
                <w:szCs w:val="20"/>
                <w:lang w:eastAsia="ru-RU"/>
              </w:rPr>
              <w:t> </w:t>
            </w:r>
          </w:p>
        </w:tc>
        <w:tc>
          <w:tcPr>
            <w:tcW w:w="993" w:type="dxa"/>
            <w:shd w:val="clear" w:color="auto" w:fill="D9D9D9"/>
            <w:vAlign w:val="center"/>
          </w:tcPr>
          <w:p w:rsidR="008C7A4B" w:rsidRPr="008C7A4B" w:rsidRDefault="008C7A4B" w:rsidP="008C7A4B">
            <w:pPr>
              <w:spacing w:after="0" w:line="240" w:lineRule="auto"/>
              <w:jc w:val="right"/>
              <w:rPr>
                <w:rFonts w:ascii="Arial" w:eastAsia="Times New Roman" w:hAnsi="Arial" w:cs="Arial"/>
                <w:color w:val="000000"/>
                <w:sz w:val="20"/>
                <w:szCs w:val="20"/>
                <w:lang w:eastAsia="ru-RU"/>
              </w:rPr>
            </w:pPr>
            <w:r w:rsidRPr="008C7A4B">
              <w:rPr>
                <w:rFonts w:ascii="Arial" w:eastAsia="Times New Roman" w:hAnsi="Arial" w:cs="Times New Roman"/>
                <w:color w:val="000000"/>
                <w:sz w:val="20"/>
                <w:szCs w:val="20"/>
                <w:lang w:eastAsia="ru-RU"/>
              </w:rPr>
              <w:t> </w:t>
            </w:r>
          </w:p>
        </w:tc>
        <w:tc>
          <w:tcPr>
            <w:tcW w:w="850" w:type="dxa"/>
            <w:shd w:val="clear" w:color="auto" w:fill="D9D9D9"/>
            <w:vAlign w:val="center"/>
          </w:tcPr>
          <w:p w:rsidR="008C7A4B" w:rsidRPr="008C7A4B" w:rsidRDefault="008C7A4B" w:rsidP="008C7A4B">
            <w:pPr>
              <w:spacing w:after="0" w:line="240" w:lineRule="auto"/>
              <w:rPr>
                <w:rFonts w:ascii="Arial" w:eastAsia="Times New Roman" w:hAnsi="Arial" w:cs="Arial"/>
                <w:color w:val="000000"/>
                <w:sz w:val="20"/>
                <w:szCs w:val="20"/>
                <w:lang w:eastAsia="ru-RU"/>
              </w:rPr>
            </w:pPr>
            <w:r w:rsidRPr="008C7A4B">
              <w:rPr>
                <w:rFonts w:ascii="Arial" w:eastAsia="Times New Roman" w:hAnsi="Arial" w:cs="Times New Roman"/>
                <w:color w:val="000000"/>
                <w:sz w:val="20"/>
                <w:szCs w:val="20"/>
                <w:lang w:eastAsia="ru-RU"/>
              </w:rPr>
              <w:t> </w:t>
            </w:r>
          </w:p>
        </w:tc>
        <w:tc>
          <w:tcPr>
            <w:tcW w:w="851" w:type="dxa"/>
            <w:shd w:val="clear" w:color="auto" w:fill="D9D9D9"/>
            <w:vAlign w:val="center"/>
          </w:tcPr>
          <w:p w:rsidR="008C7A4B" w:rsidRPr="008C7A4B" w:rsidRDefault="008C7A4B" w:rsidP="008C7A4B">
            <w:pPr>
              <w:spacing w:after="0" w:line="240" w:lineRule="auto"/>
              <w:jc w:val="right"/>
              <w:rPr>
                <w:rFonts w:ascii="Arial" w:eastAsia="Times New Roman" w:hAnsi="Arial" w:cs="Arial"/>
                <w:color w:val="000000"/>
                <w:sz w:val="20"/>
                <w:szCs w:val="20"/>
                <w:lang w:eastAsia="ru-RU"/>
              </w:rPr>
            </w:pPr>
            <w:r w:rsidRPr="008C7A4B">
              <w:rPr>
                <w:rFonts w:ascii="Arial" w:eastAsia="Times New Roman" w:hAnsi="Arial" w:cs="Times New Roman"/>
                <w:color w:val="000000"/>
                <w:sz w:val="20"/>
                <w:szCs w:val="20"/>
                <w:lang w:eastAsia="ru-RU"/>
              </w:rPr>
              <w:t> </w:t>
            </w:r>
          </w:p>
        </w:tc>
      </w:tr>
      <w:tr w:rsidR="008C7A4B" w:rsidRPr="008C7A4B" w:rsidTr="001F0137">
        <w:trPr>
          <w:trHeight w:val="240"/>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val="en-US" w:eastAsia="ru-RU"/>
              </w:rPr>
            </w:pPr>
            <w:r w:rsidRPr="008C7A4B">
              <w:rPr>
                <w:rFonts w:ascii="Times New Roman" w:eastAsia="Times New Roman" w:hAnsi="Times New Roman" w:cs="Times New Roman"/>
                <w:b/>
                <w:color w:val="000000"/>
                <w:sz w:val="20"/>
                <w:szCs w:val="20"/>
                <w:lang w:eastAsia="ru-RU"/>
              </w:rPr>
              <w:t>1</w:t>
            </w:r>
            <w:r w:rsidRPr="008C7A4B">
              <w:rPr>
                <w:rFonts w:ascii="Times New Roman" w:eastAsia="Times New Roman" w:hAnsi="Times New Roman" w:cs="Times New Roman"/>
                <w:b/>
                <w:color w:val="000000"/>
                <w:sz w:val="20"/>
                <w:szCs w:val="20"/>
                <w:lang w:val="en-US" w:eastAsia="ru-RU"/>
              </w:rPr>
              <w:t>.</w:t>
            </w: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Строительство школы в с.Ретлоб  на 120 уч. мест (переходящий объект)</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62,0</w:t>
            </w: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62,0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40"/>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40"/>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40"/>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40"/>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22,0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22,0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40"/>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val="en-US" w:eastAsia="ru-RU"/>
              </w:rPr>
            </w:pPr>
            <w:r w:rsidRPr="008C7A4B">
              <w:rPr>
                <w:rFonts w:ascii="Times New Roman" w:eastAsia="Times New Roman" w:hAnsi="Times New Roman" w:cs="Times New Roman"/>
                <w:b/>
                <w:sz w:val="20"/>
                <w:szCs w:val="20"/>
                <w:lang w:val="en-US" w:eastAsia="ru-RU"/>
              </w:rPr>
              <w:t>2.</w:t>
            </w: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Строительство школы в с. Мокок на 100 уч. мест (новый объект, школа  аварийная)</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113,0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113,0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40"/>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40"/>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50,0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50,0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40"/>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63,0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63,0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40"/>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55"/>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val="en-US" w:eastAsia="ru-RU"/>
              </w:rPr>
            </w:pPr>
            <w:r w:rsidRPr="008C7A4B">
              <w:rPr>
                <w:rFonts w:ascii="Times New Roman" w:eastAsia="Times New Roman" w:hAnsi="Times New Roman" w:cs="Times New Roman"/>
                <w:b/>
                <w:sz w:val="20"/>
                <w:szCs w:val="20"/>
                <w:lang w:val="en-US" w:eastAsia="ru-RU"/>
              </w:rPr>
              <w:t>3.</w:t>
            </w: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Строительство школы в с. Цунта  на 220 мест (новый объект)</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176,0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176,0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55"/>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55"/>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55"/>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88,0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88,0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55"/>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88,0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88,0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13"/>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val="en-US" w:eastAsia="ru-RU"/>
              </w:rPr>
            </w:pPr>
            <w:r w:rsidRPr="008C7A4B">
              <w:rPr>
                <w:rFonts w:ascii="Times New Roman" w:eastAsia="Times New Roman" w:hAnsi="Times New Roman" w:cs="Times New Roman"/>
                <w:b/>
                <w:sz w:val="20"/>
                <w:szCs w:val="20"/>
                <w:lang w:val="en-US" w:eastAsia="ru-RU"/>
              </w:rPr>
              <w:t>4.</w:t>
            </w: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Строительство школы в с. Сагада  на 60 уч. мест (поручение Президента РД от 09.07.2013 г. № 06-04)</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55,0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55,0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13"/>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13"/>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13"/>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55,0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55,0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13"/>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40"/>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val="en-US" w:eastAsia="ru-RU"/>
              </w:rPr>
            </w:pPr>
            <w:r w:rsidRPr="008C7A4B">
              <w:rPr>
                <w:rFonts w:ascii="Times New Roman" w:eastAsia="Times New Roman" w:hAnsi="Times New Roman" w:cs="Times New Roman"/>
                <w:b/>
                <w:sz w:val="20"/>
                <w:szCs w:val="20"/>
                <w:lang w:val="en-US" w:eastAsia="ru-RU"/>
              </w:rPr>
              <w:t>5.</w:t>
            </w: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Строительство школы в с.Асах на 45 уч. мест (новый объект, школа аварийная)</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47,0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47,0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40"/>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40"/>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40"/>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23,5</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23,5</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40"/>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23,5</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23,5</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40"/>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6.</w:t>
            </w: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Строительство НОШ в с.Кимятли на 24 уч. мест</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32,0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32,0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40"/>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40"/>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40"/>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16,0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16,0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40"/>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16,0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16,0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40"/>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7.</w:t>
            </w: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Строительство НОШ-сад в с.Цихок 24 уч. мест 16 дошк.</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52,0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52,0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40"/>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40"/>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52,0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52,0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40"/>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40"/>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40"/>
        </w:trPr>
        <w:tc>
          <w:tcPr>
            <w:tcW w:w="458"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b/>
                <w:bCs/>
                <w:color w:val="0000FF"/>
                <w:sz w:val="20"/>
                <w:szCs w:val="20"/>
                <w:lang w:eastAsia="ru-RU"/>
              </w:rPr>
            </w:pPr>
            <w:r w:rsidRPr="008C7A4B">
              <w:rPr>
                <w:rFonts w:ascii="Times New Roman" w:eastAsia="Times New Roman" w:hAnsi="Times New Roman" w:cs="Times New Roman"/>
                <w:b/>
                <w:bCs/>
                <w:color w:val="0000FF"/>
                <w:sz w:val="20"/>
                <w:szCs w:val="20"/>
                <w:lang w:eastAsia="ru-RU"/>
              </w:rPr>
              <w:t>Дошкольное образование</w:t>
            </w:r>
          </w:p>
        </w:tc>
        <w:tc>
          <w:tcPr>
            <w:tcW w:w="851"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40"/>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val="en-US" w:eastAsia="ru-RU"/>
              </w:rPr>
            </w:pPr>
            <w:r w:rsidRPr="008C7A4B">
              <w:rPr>
                <w:rFonts w:ascii="Times New Roman" w:eastAsia="Times New Roman" w:hAnsi="Times New Roman" w:cs="Times New Roman"/>
                <w:b/>
                <w:sz w:val="20"/>
                <w:szCs w:val="20"/>
                <w:lang w:eastAsia="ru-RU"/>
              </w:rPr>
              <w:t>8</w:t>
            </w:r>
            <w:r w:rsidRPr="008C7A4B">
              <w:rPr>
                <w:rFonts w:ascii="Times New Roman" w:eastAsia="Times New Roman" w:hAnsi="Times New Roman" w:cs="Times New Roman"/>
                <w:b/>
                <w:sz w:val="20"/>
                <w:szCs w:val="20"/>
                <w:lang w:val="en-US" w:eastAsia="ru-RU"/>
              </w:rPr>
              <w:t>.</w:t>
            </w: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Строительство детского сада в с. Цунта  на 50 мест</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52,0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52,0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40"/>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40"/>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40"/>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26,0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26,0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55"/>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26,0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26,0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55"/>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9</w:t>
            </w:r>
            <w:r w:rsidRPr="008C7A4B">
              <w:rPr>
                <w:rFonts w:ascii="Times New Roman" w:eastAsia="Times New Roman" w:hAnsi="Times New Roman" w:cs="Times New Roman"/>
                <w:b/>
                <w:sz w:val="20"/>
                <w:szCs w:val="20"/>
                <w:lang w:val="en-US" w:eastAsia="ru-RU"/>
              </w:rPr>
              <w:t>.</w:t>
            </w: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Строительство детского сада в с. Шаури на 32 мест</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26,5</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26,5</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55"/>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55"/>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55"/>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12,5</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12,5</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14,0</w:t>
            </w: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14,0</w:t>
            </w: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10</w:t>
            </w:r>
            <w:r w:rsidRPr="008C7A4B">
              <w:rPr>
                <w:rFonts w:ascii="Times New Roman" w:eastAsia="Times New Roman" w:hAnsi="Times New Roman" w:cs="Times New Roman"/>
                <w:b/>
                <w:sz w:val="20"/>
                <w:szCs w:val="20"/>
                <w:lang w:val="en-US" w:eastAsia="ru-RU"/>
              </w:rPr>
              <w:t>.</w:t>
            </w: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Строительство детского сада в с. Хутрах на 60 мест</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57,5</w:t>
            </w: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57,5</w:t>
            </w: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sz w:val="20"/>
                <w:szCs w:val="20"/>
                <w:lang w:eastAsia="ru-RU"/>
              </w:rPr>
            </w:pP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28,7</w:t>
            </w: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28,7</w:t>
            </w: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28,8</w:t>
            </w: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28,8</w:t>
            </w: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11</w:t>
            </w:r>
            <w:r w:rsidRPr="008C7A4B">
              <w:rPr>
                <w:rFonts w:ascii="Times New Roman" w:eastAsia="Times New Roman" w:hAnsi="Times New Roman" w:cs="Times New Roman"/>
                <w:b/>
                <w:sz w:val="20"/>
                <w:szCs w:val="20"/>
                <w:lang w:val="en-US" w:eastAsia="ru-RU"/>
              </w:rPr>
              <w:t>.</w:t>
            </w: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Строительство детского сада в с. Н. Хупри на 32 мест</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26,5</w:t>
            </w: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26,5</w:t>
            </w: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12,5</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12,5</w:t>
            </w: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14,0</w:t>
            </w: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14,0</w:t>
            </w: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val="en-US" w:eastAsia="ru-RU"/>
              </w:rPr>
              <w:t>1</w:t>
            </w:r>
            <w:r w:rsidRPr="008C7A4B">
              <w:rPr>
                <w:rFonts w:ascii="Times New Roman" w:eastAsia="Times New Roman" w:hAnsi="Times New Roman" w:cs="Times New Roman"/>
                <w:b/>
                <w:sz w:val="20"/>
                <w:szCs w:val="20"/>
                <w:lang w:eastAsia="ru-RU"/>
              </w:rPr>
              <w:t>2</w:t>
            </w:r>
            <w:r w:rsidRPr="008C7A4B">
              <w:rPr>
                <w:rFonts w:ascii="Times New Roman" w:eastAsia="Times New Roman" w:hAnsi="Times New Roman" w:cs="Times New Roman"/>
                <w:b/>
                <w:sz w:val="20"/>
                <w:szCs w:val="20"/>
                <w:lang w:val="en-US" w:eastAsia="ru-RU"/>
              </w:rPr>
              <w:t>.</w:t>
            </w: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Строительство детского сада в с.Шаитли на 32 мест</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26,5</w:t>
            </w: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26,5</w:t>
            </w: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12,5</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12,5</w:t>
            </w: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14,0</w:t>
            </w: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14,0</w:t>
            </w: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val="en-US" w:eastAsia="ru-RU"/>
              </w:rPr>
              <w:t>1</w:t>
            </w:r>
            <w:r w:rsidRPr="008C7A4B">
              <w:rPr>
                <w:rFonts w:ascii="Times New Roman" w:eastAsia="Times New Roman" w:hAnsi="Times New Roman" w:cs="Times New Roman"/>
                <w:b/>
                <w:sz w:val="20"/>
                <w:szCs w:val="20"/>
                <w:lang w:eastAsia="ru-RU"/>
              </w:rPr>
              <w:t>3</w:t>
            </w:r>
            <w:r w:rsidRPr="008C7A4B">
              <w:rPr>
                <w:rFonts w:ascii="Times New Roman" w:eastAsia="Times New Roman" w:hAnsi="Times New Roman" w:cs="Times New Roman"/>
                <w:b/>
                <w:sz w:val="20"/>
                <w:szCs w:val="20"/>
                <w:lang w:val="en-US" w:eastAsia="ru-RU"/>
              </w:rPr>
              <w:t>.</w:t>
            </w: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Строительство детского сада в с.Мокок на 32 мест</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26,5</w:t>
            </w: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26,5</w:t>
            </w: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12,5</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12,5</w:t>
            </w: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14,0</w:t>
            </w: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14,0</w:t>
            </w: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val="en-US" w:eastAsia="ru-RU"/>
              </w:rPr>
              <w:t>1</w:t>
            </w:r>
            <w:r w:rsidRPr="008C7A4B">
              <w:rPr>
                <w:rFonts w:ascii="Times New Roman" w:eastAsia="Times New Roman" w:hAnsi="Times New Roman" w:cs="Times New Roman"/>
                <w:b/>
                <w:sz w:val="20"/>
                <w:szCs w:val="20"/>
                <w:lang w:eastAsia="ru-RU"/>
              </w:rPr>
              <w:t>4</w:t>
            </w:r>
            <w:r w:rsidRPr="008C7A4B">
              <w:rPr>
                <w:rFonts w:ascii="Times New Roman" w:eastAsia="Times New Roman" w:hAnsi="Times New Roman" w:cs="Times New Roman"/>
                <w:b/>
                <w:sz w:val="20"/>
                <w:szCs w:val="20"/>
                <w:lang w:val="en-US" w:eastAsia="ru-RU"/>
              </w:rPr>
              <w:t>.</w:t>
            </w: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Строительство детского сада в с. Ретлоб на 32мест</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26,5</w:t>
            </w: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26,5</w:t>
            </w: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12,5</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12,5</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14,0</w:t>
            </w: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14,0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val="en-US" w:eastAsia="ru-RU"/>
              </w:rPr>
              <w:t>1</w:t>
            </w:r>
            <w:r w:rsidRPr="008C7A4B">
              <w:rPr>
                <w:rFonts w:ascii="Times New Roman" w:eastAsia="Times New Roman" w:hAnsi="Times New Roman" w:cs="Times New Roman"/>
                <w:b/>
                <w:sz w:val="20"/>
                <w:szCs w:val="20"/>
                <w:lang w:eastAsia="ru-RU"/>
              </w:rPr>
              <w:t>5</w:t>
            </w:r>
            <w:r w:rsidRPr="008C7A4B">
              <w:rPr>
                <w:rFonts w:ascii="Times New Roman" w:eastAsia="Times New Roman" w:hAnsi="Times New Roman" w:cs="Times New Roman"/>
                <w:b/>
                <w:sz w:val="20"/>
                <w:szCs w:val="20"/>
                <w:lang w:val="en-US" w:eastAsia="ru-RU"/>
              </w:rPr>
              <w:t>.</w:t>
            </w: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Строительство детского сада в с. Кимятли на 32мест</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26,5</w:t>
            </w: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26,5</w:t>
            </w: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12,5</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12,5</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14,0</w:t>
            </w: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14,0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b/>
                <w:bCs/>
                <w:color w:val="0000FF"/>
                <w:sz w:val="20"/>
                <w:szCs w:val="20"/>
                <w:lang w:eastAsia="ru-RU"/>
              </w:rPr>
            </w:pPr>
            <w:r w:rsidRPr="008C7A4B">
              <w:rPr>
                <w:rFonts w:ascii="Times New Roman" w:eastAsia="Times New Roman" w:hAnsi="Times New Roman" w:cs="Times New Roman"/>
                <w:b/>
                <w:bCs/>
                <w:color w:val="0000FF"/>
                <w:sz w:val="20"/>
                <w:szCs w:val="20"/>
                <w:lang w:eastAsia="ru-RU"/>
              </w:rPr>
              <w:t>Здравоохранение</w:t>
            </w:r>
          </w:p>
        </w:tc>
        <w:tc>
          <w:tcPr>
            <w:tcW w:w="851"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val="en-US" w:eastAsia="ru-RU"/>
              </w:rPr>
              <w:t>16.</w:t>
            </w: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 xml:space="preserve">Строительство врачебной амбулатории в с. Ретлоб </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43,6</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43,6</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21,0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21,0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22,6</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22,6</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val="en-US" w:eastAsia="ru-RU"/>
              </w:rPr>
              <w:t>17.</w:t>
            </w: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Строительство районной больницы в с. Кидеро на 30 коек  (2-я очередь)</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153,9</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153,9</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51,3</w:t>
            </w: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51,3</w:t>
            </w: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51,3</w:t>
            </w: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51,3</w:t>
            </w: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51,3</w:t>
            </w: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51,3</w:t>
            </w: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val="en-US" w:eastAsia="ru-RU"/>
              </w:rPr>
              <w:t>18.</w:t>
            </w: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Строительство ФАП на 25 посещений в смену в с. Кимятли</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5,0</w:t>
            </w: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5,0</w:t>
            </w: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2,5</w:t>
            </w: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2,5</w:t>
            </w: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2,5</w:t>
            </w: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2,5</w:t>
            </w: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val="en-US" w:eastAsia="ru-RU"/>
              </w:rPr>
              <w:t>19.</w:t>
            </w: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Строительство ФАП на 25 посещений в смену в с.Терутли</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5,0</w:t>
            </w: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5,0</w:t>
            </w: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2,5</w:t>
            </w: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2,5</w:t>
            </w: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2,5</w:t>
            </w: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2,5</w:t>
            </w: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20</w:t>
            </w:r>
            <w:r w:rsidRPr="008C7A4B">
              <w:rPr>
                <w:rFonts w:ascii="Times New Roman" w:eastAsia="Times New Roman" w:hAnsi="Times New Roman" w:cs="Times New Roman"/>
                <w:b/>
                <w:sz w:val="20"/>
                <w:szCs w:val="20"/>
                <w:lang w:val="en-US" w:eastAsia="ru-RU"/>
              </w:rPr>
              <w:t>.</w:t>
            </w: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Строительство ФАП на 25 посещений в смену в с.Китури</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5,0</w:t>
            </w: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5,0</w:t>
            </w: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2,5</w:t>
            </w: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2,5</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2,5</w:t>
            </w: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2,5</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21</w:t>
            </w:r>
            <w:r w:rsidRPr="008C7A4B">
              <w:rPr>
                <w:rFonts w:ascii="Times New Roman" w:eastAsia="Times New Roman" w:hAnsi="Times New Roman" w:cs="Times New Roman"/>
                <w:b/>
                <w:sz w:val="20"/>
                <w:szCs w:val="20"/>
                <w:lang w:val="en-US" w:eastAsia="ru-RU"/>
              </w:rPr>
              <w:t>.</w:t>
            </w: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Строительство ФАП на 25 посещений в смену в с.Мокок</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5,0</w:t>
            </w: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5,0</w:t>
            </w: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2,5</w:t>
            </w: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2,5</w:t>
            </w: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2,5</w:t>
            </w: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2,5</w:t>
            </w: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22</w:t>
            </w:r>
            <w:r w:rsidRPr="008C7A4B">
              <w:rPr>
                <w:rFonts w:ascii="Times New Roman" w:eastAsia="Times New Roman" w:hAnsi="Times New Roman" w:cs="Times New Roman"/>
                <w:b/>
                <w:sz w:val="20"/>
                <w:szCs w:val="20"/>
                <w:lang w:val="en-US" w:eastAsia="ru-RU"/>
              </w:rPr>
              <w:t>.</w:t>
            </w: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Строительство ФАП на 25 посещений в смену в с.Шаитли</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5,0</w:t>
            </w: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5,0</w:t>
            </w: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2,5</w:t>
            </w: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2,5</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2,5</w:t>
            </w: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2,5</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b/>
                <w:bCs/>
                <w:color w:val="0000FF"/>
                <w:sz w:val="20"/>
                <w:szCs w:val="20"/>
                <w:lang w:eastAsia="ru-RU"/>
              </w:rPr>
            </w:pPr>
            <w:r w:rsidRPr="008C7A4B">
              <w:rPr>
                <w:rFonts w:ascii="Times New Roman" w:eastAsia="Times New Roman" w:hAnsi="Times New Roman" w:cs="Times New Roman"/>
                <w:b/>
                <w:bCs/>
                <w:color w:val="0000FF"/>
                <w:sz w:val="20"/>
                <w:szCs w:val="20"/>
                <w:lang w:eastAsia="ru-RU"/>
              </w:rPr>
              <w:t>Культура</w:t>
            </w:r>
          </w:p>
        </w:tc>
        <w:tc>
          <w:tcPr>
            <w:tcW w:w="851"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23</w:t>
            </w:r>
            <w:r w:rsidRPr="008C7A4B">
              <w:rPr>
                <w:rFonts w:ascii="Times New Roman" w:eastAsia="Times New Roman" w:hAnsi="Times New Roman" w:cs="Times New Roman"/>
                <w:b/>
                <w:sz w:val="20"/>
                <w:szCs w:val="20"/>
                <w:lang w:val="en-US" w:eastAsia="ru-RU"/>
              </w:rPr>
              <w:t>.</w:t>
            </w: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 xml:space="preserve">Строительство Дома Культуры в с. Цунта с размещением в нем Центра традиционной культуры народов России </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107,0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107,0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35</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35</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35</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35</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37</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37</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val="en-US" w:eastAsia="ru-RU"/>
              </w:rPr>
              <w:t>24.</w:t>
            </w: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 xml:space="preserve">Реконструкция сельского дома культуры в с. Генух </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3,0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3,0</w:t>
            </w: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1,5</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1,5</w:t>
            </w: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1,5</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1,5</w:t>
            </w: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b/>
                <w:bCs/>
                <w:color w:val="0000FF"/>
                <w:sz w:val="20"/>
                <w:szCs w:val="20"/>
                <w:lang w:eastAsia="ru-RU"/>
              </w:rPr>
            </w:pPr>
            <w:r w:rsidRPr="008C7A4B">
              <w:rPr>
                <w:rFonts w:ascii="Times New Roman" w:eastAsia="Times New Roman" w:hAnsi="Times New Roman" w:cs="Times New Roman"/>
                <w:b/>
                <w:bCs/>
                <w:color w:val="0000FF"/>
                <w:sz w:val="20"/>
                <w:szCs w:val="20"/>
                <w:lang w:eastAsia="ru-RU"/>
              </w:rPr>
              <w:t>Физкультура и спорт</w:t>
            </w:r>
          </w:p>
        </w:tc>
        <w:tc>
          <w:tcPr>
            <w:tcW w:w="851"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val="en-US" w:eastAsia="ru-RU"/>
              </w:rPr>
              <w:t>25.</w:t>
            </w: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Строительство спортивно-оздоровительного комплекса в с.Кидеро</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96,0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96,0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36</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36</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val="en-US" w:eastAsia="ru-RU"/>
              </w:rPr>
              <w:t>26.</w:t>
            </w: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Строительство Дворца спорта в с. Цунта</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145,0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145,0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30,0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30,0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40,0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40,0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75,0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75,0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val="en-US" w:eastAsia="ru-RU"/>
              </w:rPr>
              <w:t>2</w:t>
            </w:r>
            <w:r w:rsidRPr="008C7A4B">
              <w:rPr>
                <w:rFonts w:ascii="Times New Roman" w:eastAsia="Times New Roman" w:hAnsi="Times New Roman" w:cs="Times New Roman"/>
                <w:b/>
                <w:sz w:val="20"/>
                <w:szCs w:val="20"/>
                <w:lang w:eastAsia="ru-RU"/>
              </w:rPr>
              <w:t>7</w:t>
            </w:r>
            <w:r w:rsidRPr="008C7A4B">
              <w:rPr>
                <w:rFonts w:ascii="Times New Roman" w:eastAsia="Times New Roman" w:hAnsi="Times New Roman" w:cs="Times New Roman"/>
                <w:b/>
                <w:sz w:val="20"/>
                <w:szCs w:val="20"/>
                <w:lang w:val="en-US" w:eastAsia="ru-RU"/>
              </w:rPr>
              <w:t>.</w:t>
            </w: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Строительство физкультурно-оздоровительного комплекса в с. Хупри</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66,1</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66,1</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30,0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30,0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36,1</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36,1</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28</w:t>
            </w:r>
            <w:r w:rsidRPr="008C7A4B">
              <w:rPr>
                <w:rFonts w:ascii="Times New Roman" w:eastAsia="Times New Roman" w:hAnsi="Times New Roman" w:cs="Times New Roman"/>
                <w:b/>
                <w:sz w:val="20"/>
                <w:szCs w:val="20"/>
                <w:lang w:val="en-US" w:eastAsia="ru-RU"/>
              </w:rPr>
              <w:t>.</w:t>
            </w: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Строительство физкультурно-оздоровительного комплекса в с. Мокок</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66,1</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66,1</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30,0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30,0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36,1</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36,1</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val="en-US" w:eastAsia="ru-RU"/>
              </w:rPr>
              <w:t>2</w:t>
            </w:r>
            <w:r w:rsidRPr="008C7A4B">
              <w:rPr>
                <w:rFonts w:ascii="Times New Roman" w:eastAsia="Times New Roman" w:hAnsi="Times New Roman" w:cs="Times New Roman"/>
                <w:b/>
                <w:sz w:val="20"/>
                <w:szCs w:val="20"/>
                <w:lang w:eastAsia="ru-RU"/>
              </w:rPr>
              <w:t>9</w:t>
            </w:r>
            <w:r w:rsidRPr="008C7A4B">
              <w:rPr>
                <w:rFonts w:ascii="Times New Roman" w:eastAsia="Times New Roman" w:hAnsi="Times New Roman" w:cs="Times New Roman"/>
                <w:b/>
                <w:sz w:val="20"/>
                <w:szCs w:val="20"/>
                <w:lang w:val="en-US" w:eastAsia="ru-RU"/>
              </w:rPr>
              <w:t>.</w:t>
            </w: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Строительство физкультурно-оздоровительного комплекса в с. Шаитли</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66,1</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66,1</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30,0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30,0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36,1</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36,1</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30</w:t>
            </w:r>
            <w:r w:rsidRPr="008C7A4B">
              <w:rPr>
                <w:rFonts w:ascii="Times New Roman" w:eastAsia="Times New Roman" w:hAnsi="Times New Roman" w:cs="Times New Roman"/>
                <w:b/>
                <w:sz w:val="20"/>
                <w:szCs w:val="20"/>
                <w:lang w:val="en-US" w:eastAsia="ru-RU"/>
              </w:rPr>
              <w:t>.</w:t>
            </w: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Строительство мини-футбольного поля в с. Цунта</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4,0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4,0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31</w:t>
            </w:r>
            <w:r w:rsidRPr="008C7A4B">
              <w:rPr>
                <w:rFonts w:ascii="Times New Roman" w:eastAsia="Times New Roman" w:hAnsi="Times New Roman" w:cs="Times New Roman"/>
                <w:b/>
                <w:sz w:val="20"/>
                <w:szCs w:val="20"/>
                <w:lang w:val="en-US" w:eastAsia="ru-RU"/>
              </w:rPr>
              <w:t>.</w:t>
            </w: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Строительство мини-футбольного поля в с. Шаитли</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4,0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4,0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32</w:t>
            </w:r>
            <w:r w:rsidRPr="008C7A4B">
              <w:rPr>
                <w:rFonts w:ascii="Times New Roman" w:eastAsia="Times New Roman" w:hAnsi="Times New Roman" w:cs="Times New Roman"/>
                <w:b/>
                <w:sz w:val="20"/>
                <w:szCs w:val="20"/>
                <w:lang w:val="en-US" w:eastAsia="ru-RU"/>
              </w:rPr>
              <w:t>.</w:t>
            </w: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Строительство мини-футбольного поля в с. Кидеро</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5,0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5,0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5,0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5,0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b/>
                <w:bCs/>
                <w:color w:val="0000FF"/>
                <w:sz w:val="20"/>
                <w:szCs w:val="20"/>
                <w:lang w:eastAsia="ru-RU"/>
              </w:rPr>
            </w:pPr>
            <w:r w:rsidRPr="008C7A4B">
              <w:rPr>
                <w:rFonts w:ascii="Times New Roman" w:eastAsia="Times New Roman" w:hAnsi="Times New Roman" w:cs="Times New Roman"/>
                <w:b/>
                <w:bCs/>
                <w:color w:val="0000FF"/>
                <w:sz w:val="20"/>
                <w:szCs w:val="20"/>
                <w:lang w:eastAsia="ru-RU"/>
              </w:rPr>
              <w:t>Берегоукрепление и мелиорация</w:t>
            </w:r>
          </w:p>
        </w:tc>
        <w:tc>
          <w:tcPr>
            <w:tcW w:w="851"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33</w:t>
            </w:r>
            <w:r w:rsidRPr="008C7A4B">
              <w:rPr>
                <w:rFonts w:ascii="Times New Roman" w:eastAsia="Times New Roman" w:hAnsi="Times New Roman" w:cs="Times New Roman"/>
                <w:b/>
                <w:sz w:val="20"/>
                <w:szCs w:val="20"/>
                <w:lang w:val="en-US" w:eastAsia="ru-RU"/>
              </w:rPr>
              <w:t>.</w:t>
            </w: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Строительство берегоукрепительных сооружений в с. Кидеро (начато в 2012 году)</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49,0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49,0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30,0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30,0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19,0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19,0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34</w:t>
            </w:r>
            <w:r w:rsidRPr="008C7A4B">
              <w:rPr>
                <w:rFonts w:ascii="Times New Roman" w:eastAsia="Times New Roman" w:hAnsi="Times New Roman" w:cs="Times New Roman"/>
                <w:b/>
                <w:sz w:val="20"/>
                <w:szCs w:val="20"/>
                <w:lang w:val="en-US" w:eastAsia="ru-RU"/>
              </w:rPr>
              <w:t>.</w:t>
            </w: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Строительство берегоукрепительных сооружений в с. Шаитли, с. Гениятли и с. Китури (начато в 2012 году)</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68,0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68,0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38,0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38,0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30,0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30,0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val="en-US" w:eastAsia="ru-RU"/>
              </w:rPr>
              <w:lastRenderedPageBreak/>
              <w:t>35.</w:t>
            </w: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Строительство берегоукре-пительных сооружений с.Махалотли, ПСД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70,0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70,0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35,0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35,0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35,0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35,0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36</w:t>
            </w:r>
            <w:r w:rsidRPr="008C7A4B">
              <w:rPr>
                <w:rFonts w:ascii="Times New Roman" w:eastAsia="Times New Roman" w:hAnsi="Times New Roman" w:cs="Times New Roman"/>
                <w:b/>
                <w:sz w:val="20"/>
                <w:szCs w:val="20"/>
                <w:lang w:val="en-US" w:eastAsia="ru-RU"/>
              </w:rPr>
              <w:t>.</w:t>
            </w: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Включение колхоза  «40 лет Октября» и колхоза им. Дахадаева в мероприятия  ВЦП «Развитие мелиоративных систем общего и индивидуального пользования РД на 2014-2020 годы»</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10,0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10,0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5,0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5,0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5,0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5,0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val="en-US" w:eastAsia="ru-RU"/>
              </w:rPr>
              <w:t>37.</w:t>
            </w: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Включение колхоза  «Победа» и колхоза «Шаитлинский» в мероприятия  ВЦП «Развитие мелиоративных систем общего и индивидуального пользования РД на 2014-2020 годы»</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20,0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20,0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10,0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10,0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10,0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10,0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val="en-US" w:eastAsia="ru-RU"/>
              </w:rPr>
              <w:t>38.</w:t>
            </w: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Субсидирование затрат на проведение мелиоративных работ</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10,0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10,0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5,0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5,0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5,0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5,0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val="en-US" w:eastAsia="ru-RU"/>
              </w:rPr>
              <w:t>39.</w:t>
            </w: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Очистка оросительных каналов земель отгонного животноводства протяженностью 41,5 км на территории Бабаюртовского района  на землях: колхоза 40 лет октября - 11 км; им.Дахадаева – 6,5 км; Победа – 6,5 км; 25 п-съезда – 10,5 км; Шаитлинский – 7 км</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20,0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20,0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10,0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10,0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10,0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10,0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b/>
                <w:bCs/>
                <w:color w:val="0000FF"/>
                <w:sz w:val="20"/>
                <w:szCs w:val="20"/>
                <w:lang w:eastAsia="ru-RU"/>
              </w:rPr>
            </w:pPr>
            <w:r w:rsidRPr="008C7A4B">
              <w:rPr>
                <w:rFonts w:ascii="Times New Roman" w:eastAsia="Times New Roman" w:hAnsi="Times New Roman" w:cs="Times New Roman"/>
                <w:b/>
                <w:bCs/>
                <w:color w:val="0000FF"/>
                <w:sz w:val="20"/>
                <w:szCs w:val="20"/>
                <w:lang w:eastAsia="ru-RU"/>
              </w:rPr>
              <w:t>Водоснабжение и водоотведение</w:t>
            </w:r>
          </w:p>
        </w:tc>
        <w:tc>
          <w:tcPr>
            <w:tcW w:w="851"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40</w:t>
            </w:r>
            <w:r w:rsidRPr="008C7A4B">
              <w:rPr>
                <w:rFonts w:ascii="Times New Roman" w:eastAsia="Times New Roman" w:hAnsi="Times New Roman" w:cs="Times New Roman"/>
                <w:b/>
                <w:sz w:val="20"/>
                <w:szCs w:val="20"/>
                <w:lang w:val="en-US" w:eastAsia="ru-RU"/>
              </w:rPr>
              <w:t>.</w:t>
            </w: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 xml:space="preserve">Строительство подводящих водопроводов в населенных пунктах: Шаури, Хебатли, Мокок, Кидеро, Генух, Гутатли, Хибиятль, Хупри, Китури, Шаитли, Хутрах, Сагада, Кимятли, Ретлоб, Акды, Чатли   </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110,0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110,0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35,0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35,0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35,0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35,0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40,0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40,0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41</w:t>
            </w:r>
            <w:r w:rsidRPr="008C7A4B">
              <w:rPr>
                <w:rFonts w:ascii="Times New Roman" w:eastAsia="Times New Roman" w:hAnsi="Times New Roman" w:cs="Times New Roman"/>
                <w:b/>
                <w:sz w:val="20"/>
                <w:szCs w:val="20"/>
                <w:lang w:val="en-US" w:eastAsia="ru-RU"/>
              </w:rPr>
              <w:t>.</w:t>
            </w: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Бурение артскважины и подведение водопровода в прикутанском хозяйстве в с. Ачи-чунгур, Бабаюртовский район</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8,0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8,0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4,0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4,0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4,0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4,0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val="en-US" w:eastAsia="ru-RU"/>
              </w:rPr>
              <w:t>42.</w:t>
            </w: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 xml:space="preserve">Строительство водопроводных сетей в с. Кидеро </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15,0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15,0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7,0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7,0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8,0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8,0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43</w:t>
            </w:r>
            <w:r w:rsidRPr="008C7A4B">
              <w:rPr>
                <w:rFonts w:ascii="Times New Roman" w:eastAsia="Times New Roman" w:hAnsi="Times New Roman" w:cs="Times New Roman"/>
                <w:b/>
                <w:sz w:val="20"/>
                <w:szCs w:val="20"/>
                <w:lang w:val="en-US" w:eastAsia="ru-RU"/>
              </w:rPr>
              <w:t>.</w:t>
            </w: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 xml:space="preserve">Строительство очистных сооружений канализации в с.Кидеро  </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7,0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7,0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3,0</w:t>
            </w: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3,0</w:t>
            </w: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4,0</w:t>
            </w: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4,0</w:t>
            </w: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44</w:t>
            </w:r>
            <w:r w:rsidRPr="008C7A4B">
              <w:rPr>
                <w:rFonts w:ascii="Times New Roman" w:eastAsia="Times New Roman" w:hAnsi="Times New Roman" w:cs="Times New Roman"/>
                <w:b/>
                <w:sz w:val="20"/>
                <w:szCs w:val="20"/>
                <w:lang w:val="en-US" w:eastAsia="ru-RU"/>
              </w:rPr>
              <w:t>.</w:t>
            </w: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Разработка ПСД и госэкспертиза объектов водоснабжения и газификации</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11,0</w:t>
            </w: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11,0</w:t>
            </w: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5,0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5,0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6,0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6,0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b/>
                <w:bCs/>
                <w:color w:val="0000FF"/>
                <w:sz w:val="20"/>
                <w:szCs w:val="20"/>
                <w:lang w:eastAsia="ru-RU"/>
              </w:rPr>
            </w:pPr>
            <w:r w:rsidRPr="008C7A4B">
              <w:rPr>
                <w:rFonts w:ascii="Times New Roman" w:eastAsia="Times New Roman" w:hAnsi="Times New Roman" w:cs="Times New Roman"/>
                <w:b/>
                <w:bCs/>
                <w:color w:val="0000FF"/>
                <w:sz w:val="20"/>
                <w:szCs w:val="20"/>
                <w:lang w:eastAsia="ru-RU"/>
              </w:rPr>
              <w:t>Газоснабжение</w:t>
            </w:r>
          </w:p>
        </w:tc>
        <w:tc>
          <w:tcPr>
            <w:tcW w:w="851"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45</w:t>
            </w:r>
            <w:r w:rsidRPr="008C7A4B">
              <w:rPr>
                <w:rFonts w:ascii="Times New Roman" w:eastAsia="Times New Roman" w:hAnsi="Times New Roman" w:cs="Times New Roman"/>
                <w:b/>
                <w:sz w:val="20"/>
                <w:szCs w:val="20"/>
                <w:lang w:val="en-US" w:eastAsia="ru-RU"/>
              </w:rPr>
              <w:t>.</w:t>
            </w: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Подводящие газопроводы к населенным пунктам района</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120,7</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120,7</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40,0</w:t>
            </w: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40,0</w:t>
            </w: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40,0</w:t>
            </w: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40,0</w:t>
            </w: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40,7</w:t>
            </w: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40,7</w:t>
            </w: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val="en-US" w:eastAsia="ru-RU"/>
              </w:rPr>
              <w:t>46.</w:t>
            </w: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Газификация населенных пунктов отгонного животноводства: 40 лет Победы; Ачичунгур, Ахай-Отар и Каратюбе</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60,0</w:t>
            </w: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60,0</w:t>
            </w: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30,0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30,0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30,0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30,0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b/>
                <w:bCs/>
                <w:color w:val="0000FF"/>
                <w:sz w:val="20"/>
                <w:szCs w:val="20"/>
                <w:lang w:eastAsia="ru-RU"/>
              </w:rPr>
            </w:pPr>
            <w:r w:rsidRPr="008C7A4B">
              <w:rPr>
                <w:rFonts w:ascii="Times New Roman" w:eastAsia="Times New Roman" w:hAnsi="Times New Roman" w:cs="Times New Roman"/>
                <w:b/>
                <w:bCs/>
                <w:color w:val="0000FF"/>
                <w:sz w:val="20"/>
                <w:szCs w:val="20"/>
                <w:lang w:eastAsia="ru-RU"/>
              </w:rPr>
              <w:t>Электроснабжение</w:t>
            </w:r>
          </w:p>
        </w:tc>
        <w:tc>
          <w:tcPr>
            <w:tcW w:w="851"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val="en-US" w:eastAsia="ru-RU"/>
              </w:rPr>
              <w:t>4</w:t>
            </w:r>
            <w:r w:rsidRPr="008C7A4B">
              <w:rPr>
                <w:rFonts w:ascii="Times New Roman" w:eastAsia="Times New Roman" w:hAnsi="Times New Roman" w:cs="Times New Roman"/>
                <w:b/>
                <w:sz w:val="20"/>
                <w:szCs w:val="20"/>
                <w:lang w:eastAsia="ru-RU"/>
              </w:rPr>
              <w:t>7</w:t>
            </w:r>
            <w:r w:rsidRPr="008C7A4B">
              <w:rPr>
                <w:rFonts w:ascii="Times New Roman" w:eastAsia="Times New Roman" w:hAnsi="Times New Roman" w:cs="Times New Roman"/>
                <w:b/>
                <w:sz w:val="20"/>
                <w:szCs w:val="20"/>
                <w:lang w:val="en-US" w:eastAsia="ru-RU"/>
              </w:rPr>
              <w:t>.</w:t>
            </w: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Реконструкция ВЛ 10 кВ (на ВЛИ)</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54,9</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54,9</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18,5</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18,5</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18,5</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18,5</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17,9</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17,9</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val="en-US" w:eastAsia="ru-RU"/>
              </w:rPr>
              <w:t>4</w:t>
            </w:r>
            <w:r w:rsidRPr="008C7A4B">
              <w:rPr>
                <w:rFonts w:ascii="Times New Roman" w:eastAsia="Times New Roman" w:hAnsi="Times New Roman" w:cs="Times New Roman"/>
                <w:b/>
                <w:sz w:val="20"/>
                <w:szCs w:val="20"/>
                <w:lang w:eastAsia="ru-RU"/>
              </w:rPr>
              <w:t>8</w:t>
            </w:r>
            <w:r w:rsidRPr="008C7A4B">
              <w:rPr>
                <w:rFonts w:ascii="Times New Roman" w:eastAsia="Times New Roman" w:hAnsi="Times New Roman" w:cs="Times New Roman"/>
                <w:b/>
                <w:sz w:val="20"/>
                <w:szCs w:val="20"/>
                <w:lang w:val="en-US" w:eastAsia="ru-RU"/>
              </w:rPr>
              <w:t>.</w:t>
            </w: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Реконструкция ВЛ 0,4 кВ (на ВЛИ)</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44,5</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44,5</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15,1</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15,1</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15,1</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15,1</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14,3</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14,3</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val="en-US" w:eastAsia="ru-RU"/>
              </w:rPr>
              <w:t>4</w:t>
            </w:r>
            <w:r w:rsidRPr="008C7A4B">
              <w:rPr>
                <w:rFonts w:ascii="Times New Roman" w:eastAsia="Times New Roman" w:hAnsi="Times New Roman" w:cs="Times New Roman"/>
                <w:b/>
                <w:sz w:val="20"/>
                <w:szCs w:val="20"/>
                <w:lang w:eastAsia="ru-RU"/>
              </w:rPr>
              <w:t>9</w:t>
            </w:r>
            <w:r w:rsidRPr="008C7A4B">
              <w:rPr>
                <w:rFonts w:ascii="Times New Roman" w:eastAsia="Times New Roman" w:hAnsi="Times New Roman" w:cs="Times New Roman"/>
                <w:b/>
                <w:sz w:val="20"/>
                <w:szCs w:val="20"/>
                <w:lang w:val="en-US" w:eastAsia="ru-RU"/>
              </w:rPr>
              <w:t>.</w:t>
            </w: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Реконструкция КТП с трансформатором</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19,8</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19,8</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6,6</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6,6</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6,6</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6,6</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6,6</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6,6</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val="en-US" w:eastAsia="ru-RU"/>
              </w:rPr>
              <w:t>50.</w:t>
            </w: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Строительство электросетей для разукрупнения сетей 0,4-10 кВ:</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23,1</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23,1</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 xml:space="preserve">                                10 кВ</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1,2</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1,2</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1,2</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1,2</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1,4</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1,4</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 xml:space="preserve">                                0,4 кВ</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4,0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4,0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4,0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4,0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4,2</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4,2</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 xml:space="preserve">                                КТП с трансформатором</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1,5</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1,5</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1,5</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1,5</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1,4</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1,4</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Замена провода (по трассе ВЛ)</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0,9</w:t>
            </w: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0,9</w:t>
            </w: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0,9</w:t>
            </w: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0,9</w:t>
            </w: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0,9</w:t>
            </w: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0,9</w:t>
            </w: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51</w:t>
            </w:r>
            <w:r w:rsidRPr="008C7A4B">
              <w:rPr>
                <w:rFonts w:ascii="Times New Roman" w:eastAsia="Times New Roman" w:hAnsi="Times New Roman" w:cs="Times New Roman"/>
                <w:b/>
                <w:sz w:val="20"/>
                <w:szCs w:val="20"/>
                <w:lang w:val="en-US" w:eastAsia="ru-RU"/>
              </w:rPr>
              <w:t>.</w:t>
            </w: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Строительство мини-ГЭС</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200,0</w:t>
            </w: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200,0</w:t>
            </w: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29"/>
        </w:trPr>
        <w:tc>
          <w:tcPr>
            <w:tcW w:w="458"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auto"/>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60,0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60,0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60,0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60,0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80,0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80,0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b/>
                <w:bCs/>
                <w:color w:val="0000FF"/>
                <w:sz w:val="20"/>
                <w:szCs w:val="20"/>
                <w:lang w:eastAsia="ru-RU"/>
              </w:rPr>
            </w:pPr>
            <w:r w:rsidRPr="008C7A4B">
              <w:rPr>
                <w:rFonts w:ascii="Times New Roman" w:eastAsia="Times New Roman" w:hAnsi="Times New Roman" w:cs="Times New Roman"/>
                <w:b/>
                <w:bCs/>
                <w:color w:val="0000FF"/>
                <w:sz w:val="20"/>
                <w:szCs w:val="20"/>
                <w:lang w:eastAsia="ru-RU"/>
              </w:rPr>
              <w:t>Дорожное хозяйство</w:t>
            </w:r>
          </w:p>
        </w:tc>
        <w:tc>
          <w:tcPr>
            <w:tcW w:w="851"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D9D9D9"/>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52</w:t>
            </w:r>
            <w:r w:rsidRPr="008C7A4B">
              <w:rPr>
                <w:rFonts w:ascii="Times New Roman" w:eastAsia="Times New Roman" w:hAnsi="Times New Roman" w:cs="Times New Roman"/>
                <w:b/>
                <w:sz w:val="20"/>
                <w:szCs w:val="20"/>
                <w:lang w:val="en-US" w:eastAsia="ru-RU"/>
              </w:rPr>
              <w:t>.</w:t>
            </w: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Строительство автомобильного моста на 61 км автодороги, 12,0 пог. м.</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29,8</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29,8</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29,8</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29,8</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53</w:t>
            </w: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Реконструкция автомобильной дороги Агвали-Шаури-Кидеро на участке км 35 -  км 40</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268,0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268,0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40,0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40,0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80,0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80,0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148,0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148,0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54</w:t>
            </w:r>
            <w:r w:rsidRPr="008C7A4B">
              <w:rPr>
                <w:rFonts w:ascii="Times New Roman" w:eastAsia="Times New Roman" w:hAnsi="Times New Roman" w:cs="Times New Roman"/>
                <w:b/>
                <w:sz w:val="20"/>
                <w:szCs w:val="20"/>
                <w:lang w:val="en-US" w:eastAsia="ru-RU"/>
              </w:rPr>
              <w:t>.</w:t>
            </w: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Строительство моста на 7 км автодороги, Мокок-Ретлоб, 12,0 пог. м</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35,0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35,0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35,0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35,0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55</w:t>
            </w:r>
            <w:r w:rsidRPr="008C7A4B">
              <w:rPr>
                <w:rFonts w:ascii="Times New Roman" w:eastAsia="Times New Roman" w:hAnsi="Times New Roman" w:cs="Times New Roman"/>
                <w:b/>
                <w:sz w:val="20"/>
                <w:szCs w:val="20"/>
                <w:lang w:val="en-US" w:eastAsia="ru-RU"/>
              </w:rPr>
              <w:t>.</w:t>
            </w: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Реконструкция автомобильной дороги Мокок-Ретлоб на участке км 2 – км 7  км</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29,1</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29,1</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29,1</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29,1</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val="en-US" w:eastAsia="ru-RU"/>
              </w:rPr>
              <w:t>56.</w:t>
            </w: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Реконструкция автомобильной дороги Агвали-Шаури-Кидеро на участке км 41– км 47</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300,0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300,0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100,0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100,0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150,0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150,0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50,0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50,0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val="en-US" w:eastAsia="ru-RU"/>
              </w:rPr>
              <w:t>5</w:t>
            </w:r>
            <w:r w:rsidRPr="008C7A4B">
              <w:rPr>
                <w:rFonts w:ascii="Times New Roman" w:eastAsia="Times New Roman" w:hAnsi="Times New Roman" w:cs="Times New Roman"/>
                <w:b/>
                <w:sz w:val="20"/>
                <w:szCs w:val="20"/>
                <w:lang w:eastAsia="ru-RU"/>
              </w:rPr>
              <w:t>7</w:t>
            </w:r>
            <w:r w:rsidRPr="008C7A4B">
              <w:rPr>
                <w:rFonts w:ascii="Times New Roman" w:eastAsia="Times New Roman" w:hAnsi="Times New Roman" w:cs="Times New Roman"/>
                <w:b/>
                <w:sz w:val="20"/>
                <w:szCs w:val="20"/>
                <w:lang w:val="en-US" w:eastAsia="ru-RU"/>
              </w:rPr>
              <w:t>.</w:t>
            </w: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Реконструкция автомобильной дороги Цебари-Шапих-Междуречье, км 0 – км 4</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119,0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119,0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60,0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60,0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39,0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39,0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val="en-US" w:eastAsia="ru-RU"/>
              </w:rPr>
              <w:t>58.</w:t>
            </w: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Строительство автодороги Бежта-Кидеро-Ретлоб (в обход с. Мокок)</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78,8</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78,8</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3,8</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3,8</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40,0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40,0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35,0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35,0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val="en-US" w:eastAsia="ru-RU"/>
              </w:rPr>
              <w:t>59.</w:t>
            </w: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Реконструкция автомобильной дороги Агвали-Шаури-Кидеро на участке км 75– км 76 (с. Кидеро)</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12,0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12,0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4,0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4,0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8,0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8,0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val="en-US" w:eastAsia="ru-RU"/>
              </w:rPr>
              <w:t>60.</w:t>
            </w: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Реконструкция автомобильной дороги Агвали-Шаури-Кидеро на участке км 48– км 75 (с. Кидеро)</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365,0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365,0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 xml:space="preserve">35,0 </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 xml:space="preserve">35,0 </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130,0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130,0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200,0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200,0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val="en-US" w:eastAsia="ru-RU"/>
              </w:rPr>
              <w:t>6</w:t>
            </w:r>
            <w:r w:rsidRPr="008C7A4B">
              <w:rPr>
                <w:rFonts w:ascii="Times New Roman" w:eastAsia="Times New Roman" w:hAnsi="Times New Roman" w:cs="Times New Roman"/>
                <w:b/>
                <w:sz w:val="20"/>
                <w:szCs w:val="20"/>
                <w:lang w:eastAsia="ru-RU"/>
              </w:rPr>
              <w:t>1</w:t>
            </w:r>
            <w:r w:rsidRPr="008C7A4B">
              <w:rPr>
                <w:rFonts w:ascii="Times New Roman" w:eastAsia="Times New Roman" w:hAnsi="Times New Roman" w:cs="Times New Roman"/>
                <w:b/>
                <w:sz w:val="20"/>
                <w:szCs w:val="20"/>
                <w:lang w:val="en-US" w:eastAsia="ru-RU"/>
              </w:rPr>
              <w:t>.</w:t>
            </w: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 xml:space="preserve">Капитальный ремонт автомобильной дороги Агвали-Шаури-Кидеро на участке км 30– км 35 </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15,0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15,0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15,0</w:t>
            </w: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15,0</w:t>
            </w: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8C7A4B" w:rsidRPr="008C7A4B" w:rsidTr="001F0137">
        <w:trPr>
          <w:trHeight w:val="229"/>
        </w:trPr>
        <w:tc>
          <w:tcPr>
            <w:tcW w:w="458" w:type="dxa"/>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r>
      <w:tr w:rsidR="001F0137" w:rsidRPr="008C7A4B" w:rsidTr="001F0137">
        <w:trPr>
          <w:trHeight w:val="229"/>
        </w:trPr>
        <w:tc>
          <w:tcPr>
            <w:tcW w:w="458" w:type="dxa"/>
            <w:vAlign w:val="center"/>
          </w:tcPr>
          <w:p w:rsidR="001F0137" w:rsidRPr="001F0137" w:rsidRDefault="001F0137" w:rsidP="001F0137">
            <w:pPr>
              <w:spacing w:after="0" w:line="240" w:lineRule="auto"/>
              <w:jc w:val="center"/>
              <w:rPr>
                <w:rFonts w:ascii="Times New Roman" w:eastAsia="Times New Roman" w:hAnsi="Times New Roman" w:cs="Times New Roman"/>
                <w:b/>
                <w:sz w:val="20"/>
                <w:szCs w:val="20"/>
                <w:lang w:eastAsia="ru-RU"/>
              </w:rPr>
            </w:pPr>
            <w:r w:rsidRPr="001F0137">
              <w:rPr>
                <w:rFonts w:ascii="Times New Roman" w:eastAsia="Times New Roman" w:hAnsi="Times New Roman" w:cs="Times New Roman"/>
                <w:b/>
                <w:sz w:val="20"/>
                <w:szCs w:val="20"/>
                <w:lang w:eastAsia="ru-RU"/>
              </w:rPr>
              <w:t>62</w:t>
            </w:r>
            <w:r w:rsidRPr="001F0137">
              <w:rPr>
                <w:rFonts w:ascii="Times New Roman" w:eastAsia="Times New Roman" w:hAnsi="Times New Roman" w:cs="Times New Roman"/>
                <w:b/>
                <w:sz w:val="20"/>
                <w:szCs w:val="20"/>
                <w:lang w:val="en-US" w:eastAsia="ru-RU"/>
              </w:rPr>
              <w:t>.</w:t>
            </w:r>
          </w:p>
        </w:tc>
        <w:tc>
          <w:tcPr>
            <w:tcW w:w="3370" w:type="dxa"/>
            <w:tcBorders>
              <w:top w:val="single" w:sz="4" w:space="0" w:color="auto"/>
              <w:left w:val="single" w:sz="4" w:space="0" w:color="auto"/>
              <w:bottom w:val="single" w:sz="4" w:space="0" w:color="auto"/>
              <w:right w:val="single" w:sz="4" w:space="0" w:color="auto"/>
            </w:tcBorders>
          </w:tcPr>
          <w:p w:rsidR="001F0137" w:rsidRPr="001F0137" w:rsidRDefault="001F0137" w:rsidP="001F0137">
            <w:pPr>
              <w:pStyle w:val="ConsPlusNormal"/>
              <w:ind w:firstLine="0"/>
              <w:jc w:val="both"/>
              <w:rPr>
                <w:rFonts w:ascii="Times New Roman" w:hAnsi="Times New Roman" w:cs="Times New Roman"/>
                <w:b/>
              </w:rPr>
            </w:pPr>
            <w:r w:rsidRPr="001F0137">
              <w:rPr>
                <w:rFonts w:ascii="Times New Roman" w:hAnsi="Times New Roman" w:cs="Times New Roman"/>
                <w:b/>
              </w:rPr>
              <w:t>Автомобильная дорога Ретлоб - Асах - Махалотли, км 0 - км 11</w:t>
            </w:r>
          </w:p>
        </w:tc>
        <w:tc>
          <w:tcPr>
            <w:tcW w:w="851" w:type="dxa"/>
            <w:tcBorders>
              <w:top w:val="single" w:sz="4" w:space="0" w:color="auto"/>
              <w:left w:val="single" w:sz="4" w:space="0" w:color="auto"/>
              <w:bottom w:val="single" w:sz="4" w:space="0" w:color="auto"/>
              <w:right w:val="single" w:sz="4" w:space="0" w:color="auto"/>
            </w:tcBorders>
          </w:tcPr>
          <w:p w:rsidR="001F0137" w:rsidRPr="00374468" w:rsidRDefault="001F0137" w:rsidP="001F0137">
            <w:pPr>
              <w:pStyle w:val="ConsPlusNormal"/>
              <w:ind w:firstLine="0"/>
              <w:jc w:val="center"/>
              <w:rPr>
                <w:rFonts w:ascii="Times New Roman" w:hAnsi="Times New Roman" w:cs="Times New Roman"/>
                <w:b/>
              </w:rPr>
            </w:pPr>
            <w:r w:rsidRPr="00374468">
              <w:rPr>
                <w:rFonts w:ascii="Times New Roman" w:hAnsi="Times New Roman" w:cs="Times New Roman"/>
                <w:b/>
              </w:rPr>
              <w:t>55,0</w:t>
            </w:r>
          </w:p>
        </w:tc>
        <w:tc>
          <w:tcPr>
            <w:tcW w:w="850" w:type="dxa"/>
            <w:tcBorders>
              <w:top w:val="single" w:sz="4" w:space="0" w:color="auto"/>
              <w:left w:val="single" w:sz="4" w:space="0" w:color="auto"/>
              <w:bottom w:val="single" w:sz="4" w:space="0" w:color="auto"/>
              <w:right w:val="single" w:sz="4" w:space="0" w:color="auto"/>
            </w:tcBorders>
          </w:tcPr>
          <w:p w:rsidR="001F0137" w:rsidRPr="00374468" w:rsidRDefault="001F0137" w:rsidP="001F0137">
            <w:pPr>
              <w:pStyle w:val="ConsPlusNormal"/>
              <w:jc w:val="center"/>
              <w:rPr>
                <w:rFonts w:ascii="Times New Roman" w:hAnsi="Times New Roman" w:cs="Times New Roman"/>
                <w:b/>
              </w:rPr>
            </w:pPr>
          </w:p>
        </w:tc>
        <w:tc>
          <w:tcPr>
            <w:tcW w:w="992" w:type="dxa"/>
            <w:tcBorders>
              <w:top w:val="single" w:sz="4" w:space="0" w:color="auto"/>
              <w:left w:val="single" w:sz="4" w:space="0" w:color="auto"/>
              <w:bottom w:val="single" w:sz="4" w:space="0" w:color="auto"/>
              <w:right w:val="single" w:sz="4" w:space="0" w:color="auto"/>
            </w:tcBorders>
          </w:tcPr>
          <w:p w:rsidR="001F0137" w:rsidRPr="00374468" w:rsidRDefault="001F0137" w:rsidP="001F0137">
            <w:pPr>
              <w:pStyle w:val="ConsPlusNormal"/>
              <w:ind w:firstLine="0"/>
              <w:rPr>
                <w:rFonts w:ascii="Times New Roman" w:hAnsi="Times New Roman" w:cs="Times New Roman"/>
                <w:b/>
              </w:rPr>
            </w:pPr>
            <w:r w:rsidRPr="00374468">
              <w:rPr>
                <w:rFonts w:ascii="Times New Roman" w:hAnsi="Times New Roman" w:cs="Times New Roman"/>
                <w:b/>
              </w:rPr>
              <w:t xml:space="preserve">       55,0</w:t>
            </w:r>
          </w:p>
        </w:tc>
        <w:tc>
          <w:tcPr>
            <w:tcW w:w="992" w:type="dxa"/>
            <w:tcBorders>
              <w:top w:val="single" w:sz="4" w:space="0" w:color="auto"/>
              <w:left w:val="single" w:sz="4" w:space="0" w:color="auto"/>
              <w:bottom w:val="single" w:sz="4" w:space="0" w:color="auto"/>
              <w:right w:val="single" w:sz="4" w:space="0" w:color="auto"/>
            </w:tcBorders>
          </w:tcPr>
          <w:p w:rsidR="001F0137" w:rsidRPr="00374468" w:rsidRDefault="001F0137" w:rsidP="001F0137">
            <w:pPr>
              <w:pStyle w:val="ConsPlusNormal"/>
              <w:jc w:val="center"/>
              <w:rPr>
                <w:b/>
              </w:rPr>
            </w:pPr>
          </w:p>
        </w:tc>
        <w:tc>
          <w:tcPr>
            <w:tcW w:w="993" w:type="dxa"/>
            <w:tcBorders>
              <w:top w:val="single" w:sz="4" w:space="0" w:color="auto"/>
              <w:left w:val="single" w:sz="4" w:space="0" w:color="auto"/>
              <w:bottom w:val="single" w:sz="4" w:space="0" w:color="auto"/>
              <w:right w:val="single" w:sz="4" w:space="0" w:color="auto"/>
            </w:tcBorders>
          </w:tcPr>
          <w:p w:rsidR="001F0137" w:rsidRDefault="001F0137" w:rsidP="001F0137">
            <w:pPr>
              <w:pStyle w:val="ConsPlusNormal"/>
              <w:jc w:val="center"/>
            </w:pPr>
          </w:p>
        </w:tc>
        <w:tc>
          <w:tcPr>
            <w:tcW w:w="850" w:type="dxa"/>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p>
        </w:tc>
      </w:tr>
      <w:tr w:rsidR="001F0137" w:rsidRPr="008C7A4B" w:rsidTr="001F0137">
        <w:trPr>
          <w:trHeight w:val="229"/>
        </w:trPr>
        <w:tc>
          <w:tcPr>
            <w:tcW w:w="458" w:type="dxa"/>
            <w:vAlign w:val="center"/>
          </w:tcPr>
          <w:p w:rsidR="001F0137" w:rsidRPr="001F0137" w:rsidRDefault="001F0137" w:rsidP="001F0137">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1F0137" w:rsidRPr="001F0137" w:rsidRDefault="001F0137" w:rsidP="001F0137">
            <w:pPr>
              <w:spacing w:after="0" w:line="240" w:lineRule="auto"/>
              <w:rPr>
                <w:rFonts w:ascii="Times New Roman" w:eastAsia="Times New Roman" w:hAnsi="Times New Roman" w:cs="Times New Roman"/>
                <w:color w:val="000000"/>
                <w:sz w:val="20"/>
                <w:szCs w:val="20"/>
                <w:lang w:eastAsia="ru-RU"/>
              </w:rPr>
            </w:pPr>
            <w:r w:rsidRPr="001F0137">
              <w:rPr>
                <w:rFonts w:ascii="Times New Roman" w:eastAsia="Times New Roman" w:hAnsi="Times New Roman" w:cs="Times New Roman"/>
                <w:color w:val="000000"/>
                <w:sz w:val="20"/>
                <w:szCs w:val="20"/>
                <w:lang w:eastAsia="ru-RU"/>
              </w:rPr>
              <w:t>2015 год</w:t>
            </w:r>
          </w:p>
        </w:tc>
        <w:tc>
          <w:tcPr>
            <w:tcW w:w="851" w:type="dxa"/>
            <w:vAlign w:val="center"/>
          </w:tcPr>
          <w:p w:rsidR="001F0137" w:rsidRPr="001F0137" w:rsidRDefault="001F0137" w:rsidP="001F0137">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1F0137" w:rsidRPr="001F0137" w:rsidRDefault="001F0137" w:rsidP="001F0137">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1F0137" w:rsidRPr="001F0137" w:rsidRDefault="001F0137" w:rsidP="001F0137">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p>
        </w:tc>
      </w:tr>
      <w:tr w:rsidR="001F0137" w:rsidRPr="008C7A4B" w:rsidTr="001F0137">
        <w:trPr>
          <w:trHeight w:val="229"/>
        </w:trPr>
        <w:tc>
          <w:tcPr>
            <w:tcW w:w="458" w:type="dxa"/>
            <w:vAlign w:val="center"/>
          </w:tcPr>
          <w:p w:rsidR="001F0137" w:rsidRPr="001F0137" w:rsidRDefault="001F0137" w:rsidP="001F0137">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1F0137" w:rsidRPr="001F0137" w:rsidRDefault="001F0137" w:rsidP="001F0137">
            <w:pPr>
              <w:spacing w:after="0" w:line="240" w:lineRule="auto"/>
              <w:rPr>
                <w:rFonts w:ascii="Times New Roman" w:eastAsia="Times New Roman" w:hAnsi="Times New Roman" w:cs="Times New Roman"/>
                <w:color w:val="000000"/>
                <w:sz w:val="20"/>
                <w:szCs w:val="20"/>
                <w:lang w:eastAsia="ru-RU"/>
              </w:rPr>
            </w:pPr>
            <w:r w:rsidRPr="001F0137">
              <w:rPr>
                <w:rFonts w:ascii="Times New Roman" w:eastAsia="Times New Roman" w:hAnsi="Times New Roman" w:cs="Times New Roman"/>
                <w:color w:val="000000"/>
                <w:sz w:val="20"/>
                <w:szCs w:val="20"/>
                <w:lang w:eastAsia="ru-RU"/>
              </w:rPr>
              <w:t>2016 год</w:t>
            </w:r>
          </w:p>
        </w:tc>
        <w:tc>
          <w:tcPr>
            <w:tcW w:w="851" w:type="dxa"/>
            <w:vAlign w:val="center"/>
          </w:tcPr>
          <w:p w:rsidR="001F0137" w:rsidRPr="001F0137" w:rsidRDefault="001F0137" w:rsidP="001F0137">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1F0137" w:rsidRPr="001F0137" w:rsidRDefault="001F0137" w:rsidP="001F0137">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1F0137" w:rsidRPr="001F0137" w:rsidRDefault="001F0137" w:rsidP="001F0137">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p>
        </w:tc>
      </w:tr>
      <w:tr w:rsidR="001F0137" w:rsidRPr="008C7A4B" w:rsidTr="001F0137">
        <w:trPr>
          <w:trHeight w:val="229"/>
        </w:trPr>
        <w:tc>
          <w:tcPr>
            <w:tcW w:w="458" w:type="dxa"/>
            <w:vAlign w:val="center"/>
          </w:tcPr>
          <w:p w:rsidR="001F0137" w:rsidRPr="001F0137" w:rsidRDefault="001F0137" w:rsidP="001F0137">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1F0137" w:rsidRPr="001F0137" w:rsidRDefault="001F0137" w:rsidP="001F0137">
            <w:pPr>
              <w:spacing w:after="0" w:line="240" w:lineRule="auto"/>
              <w:rPr>
                <w:rFonts w:ascii="Times New Roman" w:eastAsia="Times New Roman" w:hAnsi="Times New Roman" w:cs="Times New Roman"/>
                <w:color w:val="000000"/>
                <w:sz w:val="20"/>
                <w:szCs w:val="20"/>
                <w:lang w:eastAsia="ru-RU"/>
              </w:rPr>
            </w:pPr>
            <w:r w:rsidRPr="001F0137">
              <w:rPr>
                <w:rFonts w:ascii="Times New Roman" w:eastAsia="Times New Roman" w:hAnsi="Times New Roman" w:cs="Times New Roman"/>
                <w:color w:val="000000"/>
                <w:sz w:val="20"/>
                <w:szCs w:val="20"/>
                <w:lang w:eastAsia="ru-RU"/>
              </w:rPr>
              <w:t>2017 год</w:t>
            </w:r>
          </w:p>
        </w:tc>
        <w:tc>
          <w:tcPr>
            <w:tcW w:w="851" w:type="dxa"/>
            <w:vAlign w:val="center"/>
          </w:tcPr>
          <w:p w:rsidR="001F0137" w:rsidRPr="001F0137" w:rsidRDefault="001F0137" w:rsidP="001F0137">
            <w:pPr>
              <w:spacing w:after="0" w:line="240" w:lineRule="auto"/>
              <w:jc w:val="center"/>
              <w:rPr>
                <w:rFonts w:ascii="Times New Roman" w:eastAsia="Times New Roman" w:hAnsi="Times New Roman" w:cs="Times New Roman"/>
                <w:color w:val="000000"/>
                <w:sz w:val="20"/>
                <w:szCs w:val="20"/>
                <w:lang w:eastAsia="ru-RU"/>
              </w:rPr>
            </w:pPr>
            <w:r w:rsidRPr="001F0137">
              <w:rPr>
                <w:rFonts w:ascii="Times New Roman" w:eastAsia="Times New Roman" w:hAnsi="Times New Roman" w:cs="Times New Roman"/>
                <w:color w:val="000000"/>
                <w:sz w:val="20"/>
                <w:szCs w:val="20"/>
                <w:lang w:eastAsia="ru-RU"/>
              </w:rPr>
              <w:t>55,0</w:t>
            </w:r>
          </w:p>
        </w:tc>
        <w:tc>
          <w:tcPr>
            <w:tcW w:w="850" w:type="dxa"/>
            <w:vAlign w:val="center"/>
          </w:tcPr>
          <w:p w:rsidR="001F0137" w:rsidRPr="001F0137" w:rsidRDefault="001F0137" w:rsidP="001F0137">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1F0137" w:rsidRPr="001F0137" w:rsidRDefault="00374468" w:rsidP="001F013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55,0</w:t>
            </w:r>
          </w:p>
        </w:tc>
        <w:tc>
          <w:tcPr>
            <w:tcW w:w="992" w:type="dxa"/>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p>
        </w:tc>
      </w:tr>
      <w:tr w:rsidR="001F0137" w:rsidRPr="008C7A4B" w:rsidTr="001F0137">
        <w:trPr>
          <w:trHeight w:val="229"/>
        </w:trPr>
        <w:tc>
          <w:tcPr>
            <w:tcW w:w="458" w:type="dxa"/>
            <w:vAlign w:val="center"/>
          </w:tcPr>
          <w:p w:rsidR="001F0137" w:rsidRPr="008C7A4B" w:rsidRDefault="001F0137" w:rsidP="001F0137">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1F0137" w:rsidRPr="008C7A4B" w:rsidRDefault="001F0137" w:rsidP="001F0137">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p>
        </w:tc>
      </w:tr>
      <w:tr w:rsidR="001F0137" w:rsidRPr="008C7A4B" w:rsidTr="001F0137">
        <w:trPr>
          <w:trHeight w:val="229"/>
        </w:trPr>
        <w:tc>
          <w:tcPr>
            <w:tcW w:w="458" w:type="dxa"/>
            <w:shd w:val="clear" w:color="auto" w:fill="D9D9D9"/>
            <w:vAlign w:val="center"/>
          </w:tcPr>
          <w:p w:rsidR="001F0137" w:rsidRPr="008C7A4B" w:rsidRDefault="001F0137" w:rsidP="001F0137">
            <w:pPr>
              <w:spacing w:after="0" w:line="240" w:lineRule="auto"/>
              <w:jc w:val="center"/>
              <w:rPr>
                <w:rFonts w:ascii="Times New Roman" w:eastAsia="Times New Roman" w:hAnsi="Times New Roman" w:cs="Times New Roman"/>
                <w:b/>
                <w:sz w:val="20"/>
                <w:szCs w:val="20"/>
                <w:lang w:eastAsia="ru-RU"/>
              </w:rPr>
            </w:pPr>
          </w:p>
        </w:tc>
        <w:tc>
          <w:tcPr>
            <w:tcW w:w="3370" w:type="dxa"/>
            <w:shd w:val="clear" w:color="auto" w:fill="D9D9D9"/>
            <w:vAlign w:val="center"/>
          </w:tcPr>
          <w:p w:rsidR="001F0137" w:rsidRPr="008C7A4B" w:rsidRDefault="001F0137" w:rsidP="001F0137">
            <w:pPr>
              <w:spacing w:after="0" w:line="240" w:lineRule="auto"/>
              <w:jc w:val="center"/>
              <w:rPr>
                <w:rFonts w:ascii="Times New Roman" w:eastAsia="Times New Roman" w:hAnsi="Times New Roman" w:cs="Times New Roman"/>
                <w:b/>
                <w:bCs/>
                <w:color w:val="0000FF"/>
                <w:sz w:val="20"/>
                <w:szCs w:val="20"/>
                <w:lang w:eastAsia="ru-RU"/>
              </w:rPr>
            </w:pPr>
            <w:r w:rsidRPr="008C7A4B">
              <w:rPr>
                <w:rFonts w:ascii="Times New Roman" w:eastAsia="Times New Roman" w:hAnsi="Times New Roman" w:cs="Times New Roman"/>
                <w:b/>
                <w:bCs/>
                <w:color w:val="0000FF"/>
                <w:sz w:val="20"/>
                <w:szCs w:val="20"/>
                <w:lang w:eastAsia="ru-RU"/>
              </w:rPr>
              <w:t>Агропромышленный комплекс</w:t>
            </w:r>
          </w:p>
        </w:tc>
        <w:tc>
          <w:tcPr>
            <w:tcW w:w="851" w:type="dxa"/>
            <w:shd w:val="clear" w:color="auto" w:fill="D9D9D9"/>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D9D9D9"/>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D9D9D9"/>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D9D9D9"/>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D9D9D9"/>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D9D9D9"/>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D9D9D9"/>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p>
        </w:tc>
      </w:tr>
      <w:tr w:rsidR="001F0137" w:rsidRPr="008C7A4B" w:rsidTr="001F0137">
        <w:trPr>
          <w:trHeight w:val="229"/>
        </w:trPr>
        <w:tc>
          <w:tcPr>
            <w:tcW w:w="458" w:type="dxa"/>
            <w:vAlign w:val="center"/>
          </w:tcPr>
          <w:p w:rsidR="001F0137" w:rsidRPr="008C7A4B" w:rsidRDefault="001F0137" w:rsidP="001F0137">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63</w:t>
            </w:r>
            <w:r w:rsidRPr="008C7A4B">
              <w:rPr>
                <w:rFonts w:ascii="Times New Roman" w:eastAsia="Times New Roman" w:hAnsi="Times New Roman" w:cs="Times New Roman"/>
                <w:b/>
                <w:sz w:val="20"/>
                <w:szCs w:val="20"/>
                <w:lang w:val="en-US" w:eastAsia="ru-RU"/>
              </w:rPr>
              <w:t>.</w:t>
            </w:r>
          </w:p>
        </w:tc>
        <w:tc>
          <w:tcPr>
            <w:tcW w:w="3370" w:type="dxa"/>
            <w:vAlign w:val="center"/>
          </w:tcPr>
          <w:p w:rsidR="001F0137" w:rsidRPr="008C7A4B" w:rsidRDefault="001F0137" w:rsidP="001F0137">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Строительство мини цехов по переработке сельскохозяйственной продукции (мяса, молока, плодов и овощей), сс.Кидеро и Мокок</w:t>
            </w:r>
          </w:p>
        </w:tc>
        <w:tc>
          <w:tcPr>
            <w:tcW w:w="851" w:type="dxa"/>
            <w:vAlign w:val="center"/>
          </w:tcPr>
          <w:p w:rsidR="001F0137" w:rsidRPr="008C7A4B" w:rsidRDefault="001F0137" w:rsidP="001F0137">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58,8</w:t>
            </w:r>
          </w:p>
        </w:tc>
        <w:tc>
          <w:tcPr>
            <w:tcW w:w="850" w:type="dxa"/>
            <w:vAlign w:val="center"/>
          </w:tcPr>
          <w:p w:rsidR="001F0137" w:rsidRPr="008C7A4B" w:rsidRDefault="001F0137" w:rsidP="001F0137">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1F0137" w:rsidRPr="008C7A4B" w:rsidRDefault="001F0137" w:rsidP="001F0137">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38,8</w:t>
            </w:r>
          </w:p>
        </w:tc>
        <w:tc>
          <w:tcPr>
            <w:tcW w:w="992" w:type="dxa"/>
            <w:vAlign w:val="center"/>
          </w:tcPr>
          <w:p w:rsidR="001F0137" w:rsidRPr="008C7A4B" w:rsidRDefault="001F0137" w:rsidP="001F0137">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5,0</w:t>
            </w:r>
          </w:p>
        </w:tc>
        <w:tc>
          <w:tcPr>
            <w:tcW w:w="993" w:type="dxa"/>
            <w:vAlign w:val="center"/>
          </w:tcPr>
          <w:p w:rsidR="001F0137" w:rsidRPr="008C7A4B" w:rsidRDefault="001F0137" w:rsidP="001F0137">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15,0</w:t>
            </w:r>
          </w:p>
        </w:tc>
        <w:tc>
          <w:tcPr>
            <w:tcW w:w="850" w:type="dxa"/>
            <w:vAlign w:val="center"/>
          </w:tcPr>
          <w:p w:rsidR="001F0137" w:rsidRPr="008C7A4B" w:rsidRDefault="001F0137" w:rsidP="001F0137">
            <w:pPr>
              <w:spacing w:after="0" w:line="240" w:lineRule="auto"/>
              <w:jc w:val="center"/>
              <w:rPr>
                <w:rFonts w:ascii="Times New Roman" w:eastAsia="Times New Roman" w:hAnsi="Times New Roman" w:cs="Times New Roman"/>
                <w:b/>
                <w:color w:val="000000"/>
                <w:sz w:val="20"/>
                <w:szCs w:val="20"/>
                <w:lang w:eastAsia="ru-RU"/>
              </w:rPr>
            </w:pPr>
          </w:p>
        </w:tc>
        <w:tc>
          <w:tcPr>
            <w:tcW w:w="851" w:type="dxa"/>
            <w:vAlign w:val="center"/>
          </w:tcPr>
          <w:p w:rsidR="001F0137" w:rsidRPr="008C7A4B" w:rsidRDefault="001F0137" w:rsidP="001F0137">
            <w:pPr>
              <w:spacing w:after="0" w:line="240" w:lineRule="auto"/>
              <w:jc w:val="center"/>
              <w:rPr>
                <w:rFonts w:ascii="Times New Roman" w:eastAsia="Times New Roman" w:hAnsi="Times New Roman" w:cs="Times New Roman"/>
                <w:b/>
                <w:color w:val="000000"/>
                <w:sz w:val="20"/>
                <w:szCs w:val="20"/>
                <w:lang w:eastAsia="ru-RU"/>
              </w:rPr>
            </w:pPr>
          </w:p>
        </w:tc>
      </w:tr>
      <w:tr w:rsidR="001F0137" w:rsidRPr="008C7A4B" w:rsidTr="001F0137">
        <w:trPr>
          <w:trHeight w:val="229"/>
        </w:trPr>
        <w:tc>
          <w:tcPr>
            <w:tcW w:w="458" w:type="dxa"/>
            <w:vAlign w:val="center"/>
          </w:tcPr>
          <w:p w:rsidR="001F0137" w:rsidRPr="008C7A4B" w:rsidRDefault="001F0137" w:rsidP="001F0137">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1F0137" w:rsidRPr="008C7A4B" w:rsidRDefault="001F0137" w:rsidP="001F0137">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p>
        </w:tc>
      </w:tr>
      <w:tr w:rsidR="001F0137" w:rsidRPr="008C7A4B" w:rsidTr="001F0137">
        <w:trPr>
          <w:trHeight w:val="229"/>
        </w:trPr>
        <w:tc>
          <w:tcPr>
            <w:tcW w:w="458" w:type="dxa"/>
            <w:shd w:val="clear" w:color="auto" w:fill="auto"/>
            <w:vAlign w:val="center"/>
          </w:tcPr>
          <w:p w:rsidR="001F0137" w:rsidRPr="008C7A4B" w:rsidRDefault="001F0137" w:rsidP="001F0137">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1F0137" w:rsidRPr="008C7A4B" w:rsidRDefault="001F0137" w:rsidP="001F0137">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shd w:val="clear" w:color="auto" w:fill="auto"/>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10,0</w:t>
            </w:r>
          </w:p>
        </w:tc>
        <w:tc>
          <w:tcPr>
            <w:tcW w:w="850" w:type="dxa"/>
            <w:shd w:val="clear" w:color="auto" w:fill="auto"/>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6,0</w:t>
            </w:r>
          </w:p>
        </w:tc>
        <w:tc>
          <w:tcPr>
            <w:tcW w:w="992" w:type="dxa"/>
            <w:shd w:val="clear" w:color="auto" w:fill="auto"/>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1,0</w:t>
            </w:r>
          </w:p>
        </w:tc>
        <w:tc>
          <w:tcPr>
            <w:tcW w:w="993" w:type="dxa"/>
            <w:shd w:val="clear" w:color="auto" w:fill="auto"/>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3,0</w:t>
            </w:r>
          </w:p>
        </w:tc>
        <w:tc>
          <w:tcPr>
            <w:tcW w:w="850" w:type="dxa"/>
            <w:shd w:val="clear" w:color="auto" w:fill="auto"/>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p>
        </w:tc>
      </w:tr>
      <w:tr w:rsidR="001F0137" w:rsidRPr="008C7A4B" w:rsidTr="001F0137">
        <w:trPr>
          <w:trHeight w:val="229"/>
        </w:trPr>
        <w:tc>
          <w:tcPr>
            <w:tcW w:w="458" w:type="dxa"/>
            <w:shd w:val="clear" w:color="auto" w:fill="auto"/>
            <w:vAlign w:val="center"/>
          </w:tcPr>
          <w:p w:rsidR="001F0137" w:rsidRPr="008C7A4B" w:rsidRDefault="001F0137" w:rsidP="001F0137">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1F0137" w:rsidRPr="008C7A4B" w:rsidRDefault="001F0137" w:rsidP="001F0137">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shd w:val="clear" w:color="auto" w:fill="auto"/>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20,0</w:t>
            </w:r>
          </w:p>
        </w:tc>
        <w:tc>
          <w:tcPr>
            <w:tcW w:w="850" w:type="dxa"/>
            <w:shd w:val="clear" w:color="auto" w:fill="auto"/>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12,0</w:t>
            </w:r>
          </w:p>
        </w:tc>
        <w:tc>
          <w:tcPr>
            <w:tcW w:w="992" w:type="dxa"/>
            <w:shd w:val="clear" w:color="auto" w:fill="auto"/>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w:t>
            </w:r>
          </w:p>
        </w:tc>
        <w:tc>
          <w:tcPr>
            <w:tcW w:w="993" w:type="dxa"/>
            <w:shd w:val="clear" w:color="auto" w:fill="auto"/>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6,0</w:t>
            </w:r>
          </w:p>
        </w:tc>
        <w:tc>
          <w:tcPr>
            <w:tcW w:w="850" w:type="dxa"/>
            <w:shd w:val="clear" w:color="auto" w:fill="auto"/>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p>
        </w:tc>
      </w:tr>
      <w:tr w:rsidR="001F0137" w:rsidRPr="008C7A4B" w:rsidTr="001F0137">
        <w:trPr>
          <w:trHeight w:val="229"/>
        </w:trPr>
        <w:tc>
          <w:tcPr>
            <w:tcW w:w="458" w:type="dxa"/>
            <w:shd w:val="clear" w:color="auto" w:fill="auto"/>
            <w:vAlign w:val="center"/>
          </w:tcPr>
          <w:p w:rsidR="001F0137" w:rsidRPr="008C7A4B" w:rsidRDefault="001F0137" w:rsidP="001F0137">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1F0137" w:rsidRPr="008C7A4B" w:rsidRDefault="001F0137" w:rsidP="001F0137">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shd w:val="clear" w:color="auto" w:fill="auto"/>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28,8</w:t>
            </w:r>
          </w:p>
        </w:tc>
        <w:tc>
          <w:tcPr>
            <w:tcW w:w="850" w:type="dxa"/>
            <w:shd w:val="clear" w:color="auto" w:fill="auto"/>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20,8</w:t>
            </w:r>
          </w:p>
        </w:tc>
        <w:tc>
          <w:tcPr>
            <w:tcW w:w="992" w:type="dxa"/>
            <w:shd w:val="clear" w:color="auto" w:fill="auto"/>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w:t>
            </w:r>
          </w:p>
        </w:tc>
        <w:tc>
          <w:tcPr>
            <w:tcW w:w="993" w:type="dxa"/>
            <w:shd w:val="clear" w:color="auto" w:fill="auto"/>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6,0</w:t>
            </w:r>
          </w:p>
        </w:tc>
        <w:tc>
          <w:tcPr>
            <w:tcW w:w="850" w:type="dxa"/>
            <w:shd w:val="clear" w:color="auto" w:fill="auto"/>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1F0137" w:rsidRPr="008C7A4B" w:rsidRDefault="001F0137" w:rsidP="001F0137">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64</w:t>
            </w:r>
            <w:r w:rsidRPr="008C7A4B">
              <w:rPr>
                <w:rFonts w:ascii="Times New Roman" w:eastAsia="Times New Roman" w:hAnsi="Times New Roman" w:cs="Times New Roman"/>
                <w:b/>
                <w:sz w:val="20"/>
                <w:szCs w:val="20"/>
                <w:lang w:val="en-US" w:eastAsia="ru-RU"/>
              </w:rPr>
              <w:t>.</w:t>
            </w: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Строительство малогабаритных теплиц в горной местности</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30,0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5,0</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5,0</w:t>
            </w: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20,0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6,0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1,0</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1,0</w:t>
            </w: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4,0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12,0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w:t>
            </w: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8,0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12,0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w:t>
            </w: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8,0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65</w:t>
            </w:r>
            <w:r w:rsidRPr="008C7A4B">
              <w:rPr>
                <w:rFonts w:ascii="Times New Roman" w:eastAsia="Times New Roman" w:hAnsi="Times New Roman" w:cs="Times New Roman"/>
                <w:b/>
                <w:sz w:val="20"/>
                <w:szCs w:val="20"/>
                <w:lang w:val="en-US" w:eastAsia="ru-RU"/>
              </w:rPr>
              <w:t>.</w:t>
            </w: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Строительство молочного животноводческого комплекса на 100 голов (5 хозяйств)</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20,0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2,0</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2,0</w:t>
            </w: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16,0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w:t>
            </w: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16,0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66</w:t>
            </w:r>
            <w:r w:rsidRPr="008C7A4B">
              <w:rPr>
                <w:rFonts w:ascii="Times New Roman" w:eastAsia="Times New Roman" w:hAnsi="Times New Roman" w:cs="Times New Roman"/>
                <w:b/>
                <w:sz w:val="20"/>
                <w:szCs w:val="20"/>
                <w:lang w:val="en-US" w:eastAsia="ru-RU"/>
              </w:rPr>
              <w:t>.</w:t>
            </w:r>
          </w:p>
        </w:tc>
        <w:tc>
          <w:tcPr>
            <w:tcW w:w="3370" w:type="dxa"/>
            <w:shd w:val="clear" w:color="auto" w:fill="auto"/>
            <w:vAlign w:val="center"/>
          </w:tcPr>
          <w:p w:rsidR="00374468" w:rsidRPr="008C7A4B" w:rsidRDefault="00374468" w:rsidP="00F5716F">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 xml:space="preserve">Строительство мини птицефермы на </w:t>
            </w:r>
            <w:r w:rsidR="00F5716F">
              <w:rPr>
                <w:rFonts w:ascii="Times New Roman" w:eastAsia="Times New Roman" w:hAnsi="Times New Roman" w:cs="Times New Roman"/>
                <w:b/>
                <w:color w:val="000000"/>
                <w:sz w:val="20"/>
                <w:szCs w:val="20"/>
                <w:lang w:eastAsia="ru-RU"/>
              </w:rPr>
              <w:t>2</w:t>
            </w:r>
            <w:r w:rsidRPr="008C7A4B">
              <w:rPr>
                <w:rFonts w:ascii="Times New Roman" w:eastAsia="Times New Roman" w:hAnsi="Times New Roman" w:cs="Times New Roman"/>
                <w:b/>
                <w:color w:val="000000"/>
                <w:sz w:val="20"/>
                <w:szCs w:val="20"/>
                <w:lang w:eastAsia="ru-RU"/>
              </w:rPr>
              <w:t>000 голов (3 хозяйств)</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20,0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2,0</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2,0</w:t>
            </w: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16,0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5,0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0,5</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0,5</w:t>
            </w: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4,0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5,0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0,5</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0,5</w:t>
            </w: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4,0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5,0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0,5</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0,5</w:t>
            </w: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4,0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5,0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0,5</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0,5</w:t>
            </w: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4,0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67</w:t>
            </w:r>
            <w:r w:rsidRPr="008C7A4B">
              <w:rPr>
                <w:rFonts w:ascii="Times New Roman" w:eastAsia="Times New Roman" w:hAnsi="Times New Roman" w:cs="Times New Roman"/>
                <w:b/>
                <w:sz w:val="20"/>
                <w:szCs w:val="20"/>
                <w:lang w:val="en-US" w:eastAsia="ru-RU"/>
              </w:rPr>
              <w:t>.</w:t>
            </w: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Развитие садоводство (6 га)</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30,0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5,0</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5,0</w:t>
            </w: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20,0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6,0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1,0</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1,0</w:t>
            </w: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4,0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12,0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w:t>
            </w: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8,0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12,0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w:t>
            </w: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8,0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val="en-US" w:eastAsia="ru-RU"/>
              </w:rPr>
              <w:t>6</w:t>
            </w:r>
            <w:r w:rsidRPr="008C7A4B">
              <w:rPr>
                <w:rFonts w:ascii="Times New Roman" w:eastAsia="Times New Roman" w:hAnsi="Times New Roman" w:cs="Times New Roman"/>
                <w:b/>
                <w:sz w:val="20"/>
                <w:szCs w:val="20"/>
                <w:lang w:eastAsia="ru-RU"/>
              </w:rPr>
              <w:t>8</w:t>
            </w:r>
            <w:r w:rsidRPr="008C7A4B">
              <w:rPr>
                <w:rFonts w:ascii="Times New Roman" w:eastAsia="Times New Roman" w:hAnsi="Times New Roman" w:cs="Times New Roman"/>
                <w:b/>
                <w:sz w:val="20"/>
                <w:szCs w:val="20"/>
                <w:lang w:val="en-US" w:eastAsia="ru-RU"/>
              </w:rPr>
              <w:t>.</w:t>
            </w: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 xml:space="preserve">Организация пчеловодческих хозяйств  </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30,0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5,0</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5,0</w:t>
            </w: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20,0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6,0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1,0</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1,0</w:t>
            </w: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4,0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12,0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w:t>
            </w: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8,0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12,0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w:t>
            </w: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8,0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val="en-US" w:eastAsia="ru-RU"/>
              </w:rPr>
              <w:t>6</w:t>
            </w:r>
            <w:r w:rsidRPr="008C7A4B">
              <w:rPr>
                <w:rFonts w:ascii="Times New Roman" w:eastAsia="Times New Roman" w:hAnsi="Times New Roman" w:cs="Times New Roman"/>
                <w:b/>
                <w:sz w:val="20"/>
                <w:szCs w:val="20"/>
                <w:lang w:eastAsia="ru-RU"/>
              </w:rPr>
              <w:t>9</w:t>
            </w:r>
            <w:r w:rsidRPr="008C7A4B">
              <w:rPr>
                <w:rFonts w:ascii="Times New Roman" w:eastAsia="Times New Roman" w:hAnsi="Times New Roman" w:cs="Times New Roman"/>
                <w:b/>
                <w:sz w:val="20"/>
                <w:szCs w:val="20"/>
                <w:lang w:val="en-US" w:eastAsia="ru-RU"/>
              </w:rPr>
              <w:t>.</w:t>
            </w: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Организация предприятия по заготовке и переработке лекарственных растений и ягод (1 цех)</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10,0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1,0</w:t>
            </w:r>
          </w:p>
        </w:tc>
        <w:tc>
          <w:tcPr>
            <w:tcW w:w="992"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 xml:space="preserve">       1,0</w:t>
            </w: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8,0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10,0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1,0</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1,0</w:t>
            </w: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8,0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70</w:t>
            </w:r>
            <w:r w:rsidRPr="008C7A4B">
              <w:rPr>
                <w:rFonts w:ascii="Times New Roman" w:eastAsia="Times New Roman" w:hAnsi="Times New Roman" w:cs="Times New Roman"/>
                <w:b/>
                <w:sz w:val="20"/>
                <w:szCs w:val="20"/>
                <w:lang w:val="en-US" w:eastAsia="ru-RU"/>
              </w:rPr>
              <w:t>.</w:t>
            </w: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Создание прудового хозяйства (водоемов для разведения рыб)</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25,0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5,0</w:t>
            </w: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20,0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5,0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1,0</w:t>
            </w: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4,0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10,0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w:t>
            </w: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8,0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10,0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w:t>
            </w: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8,0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71</w:t>
            </w:r>
            <w:r w:rsidRPr="008C7A4B">
              <w:rPr>
                <w:rFonts w:ascii="Times New Roman" w:eastAsia="Times New Roman" w:hAnsi="Times New Roman" w:cs="Times New Roman"/>
                <w:b/>
                <w:sz w:val="20"/>
                <w:szCs w:val="20"/>
                <w:lang w:val="en-US" w:eastAsia="ru-RU"/>
              </w:rPr>
              <w:t>.</w:t>
            </w: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Создание СПОК</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30,0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5,0</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5,0</w:t>
            </w: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20,0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6,0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1,0</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1,0</w:t>
            </w: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4,0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12,0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w:t>
            </w: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8,0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12,0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w:t>
            </w: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8,0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72</w:t>
            </w:r>
            <w:r w:rsidRPr="008C7A4B">
              <w:rPr>
                <w:rFonts w:ascii="Times New Roman" w:eastAsia="Times New Roman" w:hAnsi="Times New Roman" w:cs="Times New Roman"/>
                <w:b/>
                <w:sz w:val="20"/>
                <w:szCs w:val="20"/>
                <w:lang w:val="en-US" w:eastAsia="ru-RU"/>
              </w:rPr>
              <w:t>.</w:t>
            </w: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Предоставление грантов и субсидий начинающим фермерским хозяйствам</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25,0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25,0</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5,0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5,0</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10,0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10,0</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10,0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10,0</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73</w:t>
            </w:r>
            <w:r w:rsidRPr="008C7A4B">
              <w:rPr>
                <w:rFonts w:ascii="Times New Roman" w:eastAsia="Times New Roman" w:hAnsi="Times New Roman" w:cs="Times New Roman"/>
                <w:b/>
                <w:sz w:val="20"/>
                <w:szCs w:val="20"/>
                <w:lang w:val="en-US" w:eastAsia="ru-RU"/>
              </w:rPr>
              <w:t>.</w:t>
            </w: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Содействие в выделении лизинговой техники</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30,0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5,0</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5,0</w:t>
            </w: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20,0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6,0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1,0</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1,0</w:t>
            </w: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4,0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12,0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w:t>
            </w: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8,0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12,0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w:t>
            </w: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8,0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74</w:t>
            </w:r>
            <w:r w:rsidRPr="008C7A4B">
              <w:rPr>
                <w:rFonts w:ascii="Times New Roman" w:eastAsia="Times New Roman" w:hAnsi="Times New Roman" w:cs="Times New Roman"/>
                <w:b/>
                <w:sz w:val="20"/>
                <w:szCs w:val="20"/>
                <w:lang w:val="en-US" w:eastAsia="ru-RU"/>
              </w:rPr>
              <w:t>.</w:t>
            </w: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Возрождение заброшенных населенных пунктов для развития животноводства</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30,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5,0</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5,0</w:t>
            </w: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20,0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6,0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1,0</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1,0</w:t>
            </w: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4,0</w:t>
            </w: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12,0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w:t>
            </w: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8,0</w:t>
            </w: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12,0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w:t>
            </w: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8,0</w:t>
            </w: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D9D9D9"/>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D9D9D9"/>
            <w:vAlign w:val="center"/>
          </w:tcPr>
          <w:p w:rsidR="00374468" w:rsidRPr="008C7A4B" w:rsidRDefault="00374468" w:rsidP="00374468">
            <w:pPr>
              <w:spacing w:after="0" w:line="240" w:lineRule="auto"/>
              <w:jc w:val="center"/>
              <w:rPr>
                <w:rFonts w:ascii="Times New Roman" w:eastAsia="Times New Roman" w:hAnsi="Times New Roman" w:cs="Times New Roman"/>
                <w:b/>
                <w:bCs/>
                <w:color w:val="0000FF"/>
                <w:sz w:val="20"/>
                <w:szCs w:val="20"/>
                <w:lang w:eastAsia="ru-RU"/>
              </w:rPr>
            </w:pPr>
            <w:r w:rsidRPr="008C7A4B">
              <w:rPr>
                <w:rFonts w:ascii="Times New Roman" w:eastAsia="Times New Roman" w:hAnsi="Times New Roman" w:cs="Times New Roman"/>
                <w:b/>
                <w:bCs/>
                <w:color w:val="0000FF"/>
                <w:sz w:val="20"/>
                <w:szCs w:val="20"/>
                <w:lang w:eastAsia="ru-RU"/>
              </w:rPr>
              <w:t>Туристско-рекреационный комплекс</w:t>
            </w:r>
          </w:p>
        </w:tc>
        <w:tc>
          <w:tcPr>
            <w:tcW w:w="851" w:type="dxa"/>
            <w:shd w:val="clear" w:color="auto" w:fill="D9D9D9"/>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D9D9D9"/>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D9D9D9"/>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D9D9D9"/>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D9D9D9"/>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D9D9D9"/>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D9D9D9"/>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vAlign w:val="center"/>
          </w:tcPr>
          <w:p w:rsidR="00374468" w:rsidRPr="008C7A4B" w:rsidRDefault="00374468" w:rsidP="00374468">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val="en-US" w:eastAsia="ru-RU"/>
              </w:rPr>
              <w:t>7</w:t>
            </w:r>
            <w:r w:rsidRPr="008C7A4B">
              <w:rPr>
                <w:rFonts w:ascii="Times New Roman" w:eastAsia="Times New Roman" w:hAnsi="Times New Roman" w:cs="Times New Roman"/>
                <w:b/>
                <w:sz w:val="20"/>
                <w:szCs w:val="20"/>
                <w:lang w:eastAsia="ru-RU"/>
              </w:rPr>
              <w:t>5</w:t>
            </w:r>
            <w:r w:rsidRPr="008C7A4B">
              <w:rPr>
                <w:rFonts w:ascii="Times New Roman" w:eastAsia="Times New Roman" w:hAnsi="Times New Roman" w:cs="Times New Roman"/>
                <w:b/>
                <w:sz w:val="20"/>
                <w:szCs w:val="20"/>
                <w:lang w:val="en-US" w:eastAsia="ru-RU"/>
              </w:rPr>
              <w:t>.</w:t>
            </w:r>
          </w:p>
        </w:tc>
        <w:tc>
          <w:tcPr>
            <w:tcW w:w="3370" w:type="dxa"/>
            <w:vAlign w:val="center"/>
          </w:tcPr>
          <w:p w:rsidR="00374468" w:rsidRPr="008C7A4B" w:rsidRDefault="00374468" w:rsidP="00374468">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Строительство детских оздоровительных лагерей в окрестности с.Хупри и с.Шаури</w:t>
            </w: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70,0</w:t>
            </w: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70,0</w:t>
            </w:r>
          </w:p>
        </w:tc>
        <w:tc>
          <w:tcPr>
            <w:tcW w:w="992" w:type="dxa"/>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993" w:type="dxa"/>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r>
      <w:tr w:rsidR="00374468" w:rsidRPr="008C7A4B" w:rsidTr="001F0137">
        <w:trPr>
          <w:trHeight w:val="229"/>
        </w:trPr>
        <w:tc>
          <w:tcPr>
            <w:tcW w:w="458" w:type="dxa"/>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35,0</w:t>
            </w: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35,0</w:t>
            </w:r>
          </w:p>
        </w:tc>
        <w:tc>
          <w:tcPr>
            <w:tcW w:w="992"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35,0</w:t>
            </w: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35,0</w:t>
            </w:r>
          </w:p>
        </w:tc>
        <w:tc>
          <w:tcPr>
            <w:tcW w:w="992"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vAlign w:val="center"/>
          </w:tcPr>
          <w:p w:rsidR="00374468" w:rsidRPr="008C7A4B" w:rsidRDefault="00374468" w:rsidP="00374468">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76</w:t>
            </w:r>
            <w:r w:rsidRPr="008C7A4B">
              <w:rPr>
                <w:rFonts w:ascii="Times New Roman" w:eastAsia="Times New Roman" w:hAnsi="Times New Roman" w:cs="Times New Roman"/>
                <w:b/>
                <w:sz w:val="20"/>
                <w:szCs w:val="20"/>
                <w:lang w:val="en-US" w:eastAsia="ru-RU"/>
              </w:rPr>
              <w:t>.</w:t>
            </w:r>
          </w:p>
        </w:tc>
        <w:tc>
          <w:tcPr>
            <w:tcW w:w="3370" w:type="dxa"/>
            <w:vAlign w:val="center"/>
          </w:tcPr>
          <w:p w:rsidR="00374468" w:rsidRPr="008C7A4B" w:rsidRDefault="00374468" w:rsidP="00374468">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Строительство турбаз в окрестности с. Кидеро и с. Ретлоб</w:t>
            </w: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34,0</w:t>
            </w: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34,0</w:t>
            </w:r>
          </w:p>
        </w:tc>
        <w:tc>
          <w:tcPr>
            <w:tcW w:w="992" w:type="dxa"/>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993" w:type="dxa"/>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r>
      <w:tr w:rsidR="00374468" w:rsidRPr="008C7A4B" w:rsidTr="001F0137">
        <w:trPr>
          <w:trHeight w:val="229"/>
        </w:trPr>
        <w:tc>
          <w:tcPr>
            <w:tcW w:w="458" w:type="dxa"/>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22,0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22,0</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12,0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12,0</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77</w:t>
            </w:r>
            <w:r w:rsidRPr="008C7A4B">
              <w:rPr>
                <w:rFonts w:ascii="Times New Roman" w:eastAsia="Times New Roman" w:hAnsi="Times New Roman" w:cs="Times New Roman"/>
                <w:b/>
                <w:sz w:val="20"/>
                <w:szCs w:val="20"/>
                <w:lang w:val="en-US" w:eastAsia="ru-RU"/>
              </w:rPr>
              <w:t>.</w:t>
            </w: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Создание на территории района сети гостевых домов</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3,5</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3,5</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1,5</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1,5</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val="en-US" w:eastAsia="ru-RU"/>
              </w:rPr>
              <w:t>7</w:t>
            </w:r>
            <w:r w:rsidRPr="008C7A4B">
              <w:rPr>
                <w:rFonts w:ascii="Times New Roman" w:eastAsia="Times New Roman" w:hAnsi="Times New Roman" w:cs="Times New Roman"/>
                <w:b/>
                <w:sz w:val="20"/>
                <w:szCs w:val="20"/>
                <w:lang w:eastAsia="ru-RU"/>
              </w:rPr>
              <w:t>8</w:t>
            </w:r>
            <w:r w:rsidRPr="008C7A4B">
              <w:rPr>
                <w:rFonts w:ascii="Times New Roman" w:eastAsia="Times New Roman" w:hAnsi="Times New Roman" w:cs="Times New Roman"/>
                <w:b/>
                <w:sz w:val="20"/>
                <w:szCs w:val="20"/>
                <w:lang w:val="en-US" w:eastAsia="ru-RU"/>
              </w:rPr>
              <w:t>.</w:t>
            </w: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Создание «Дома народного умельца»</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0,6</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0,6</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0,6</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0,6</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val="en-US" w:eastAsia="ru-RU"/>
              </w:rPr>
              <w:t>7</w:t>
            </w:r>
            <w:r w:rsidRPr="008C7A4B">
              <w:rPr>
                <w:rFonts w:ascii="Times New Roman" w:eastAsia="Times New Roman" w:hAnsi="Times New Roman" w:cs="Times New Roman"/>
                <w:b/>
                <w:sz w:val="20"/>
                <w:szCs w:val="20"/>
                <w:lang w:eastAsia="ru-RU"/>
              </w:rPr>
              <w:t>9</w:t>
            </w:r>
            <w:r w:rsidRPr="008C7A4B">
              <w:rPr>
                <w:rFonts w:ascii="Times New Roman" w:eastAsia="Times New Roman" w:hAnsi="Times New Roman" w:cs="Times New Roman"/>
                <w:b/>
                <w:sz w:val="20"/>
                <w:szCs w:val="20"/>
                <w:lang w:val="en-US" w:eastAsia="ru-RU"/>
              </w:rPr>
              <w:t>.</w:t>
            </w: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Разработка и издание рекламно-информационного буклета о туристско-рекреационном потенциале</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0,55</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0,55</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0,55</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0,55</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80</w:t>
            </w:r>
            <w:r w:rsidRPr="008C7A4B">
              <w:rPr>
                <w:rFonts w:ascii="Times New Roman" w:eastAsia="Times New Roman" w:hAnsi="Times New Roman" w:cs="Times New Roman"/>
                <w:b/>
                <w:sz w:val="20"/>
                <w:szCs w:val="20"/>
                <w:lang w:val="en-US" w:eastAsia="ru-RU"/>
              </w:rPr>
              <w:t>.</w:t>
            </w: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Разработка и паспортизация туристических маршрутов: охота, рыбалка, этно-культурный туризм</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0,15</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0,15</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0,15</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0,15</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81</w:t>
            </w:r>
            <w:r w:rsidRPr="008C7A4B">
              <w:rPr>
                <w:rFonts w:ascii="Times New Roman" w:eastAsia="Times New Roman" w:hAnsi="Times New Roman" w:cs="Times New Roman"/>
                <w:b/>
                <w:sz w:val="20"/>
                <w:szCs w:val="20"/>
                <w:lang w:val="en-US" w:eastAsia="ru-RU"/>
              </w:rPr>
              <w:t>.</w:t>
            </w: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Разработка ПСД по строительству туристического кемпинга</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0,8</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0,8</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0,8</w:t>
            </w: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0,8</w:t>
            </w:r>
          </w:p>
        </w:tc>
        <w:tc>
          <w:tcPr>
            <w:tcW w:w="992"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D9D9D9"/>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D9D9D9"/>
            <w:vAlign w:val="center"/>
          </w:tcPr>
          <w:p w:rsidR="00374468" w:rsidRPr="008C7A4B" w:rsidRDefault="00374468" w:rsidP="00374468">
            <w:pPr>
              <w:spacing w:after="0" w:line="240" w:lineRule="auto"/>
              <w:jc w:val="center"/>
              <w:rPr>
                <w:rFonts w:ascii="Times New Roman" w:eastAsia="Times New Roman" w:hAnsi="Times New Roman" w:cs="Times New Roman"/>
                <w:b/>
                <w:bCs/>
                <w:color w:val="0000FF"/>
                <w:sz w:val="20"/>
                <w:szCs w:val="20"/>
                <w:lang w:eastAsia="ru-RU"/>
              </w:rPr>
            </w:pPr>
            <w:r w:rsidRPr="008C7A4B">
              <w:rPr>
                <w:rFonts w:ascii="Times New Roman" w:eastAsia="Times New Roman" w:hAnsi="Times New Roman" w:cs="Times New Roman"/>
                <w:b/>
                <w:bCs/>
                <w:color w:val="0000FF"/>
                <w:sz w:val="20"/>
                <w:szCs w:val="20"/>
                <w:lang w:eastAsia="ru-RU"/>
              </w:rPr>
              <w:t>Прочие</w:t>
            </w:r>
          </w:p>
        </w:tc>
        <w:tc>
          <w:tcPr>
            <w:tcW w:w="851" w:type="dxa"/>
            <w:shd w:val="clear" w:color="auto" w:fill="D9D9D9"/>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D9D9D9"/>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D9D9D9"/>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D9D9D9"/>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D9D9D9"/>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D9D9D9"/>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D9D9D9"/>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vAlign w:val="center"/>
          </w:tcPr>
          <w:p w:rsidR="00374468" w:rsidRPr="008C7A4B" w:rsidRDefault="00374468" w:rsidP="00374468">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val="en-US" w:eastAsia="ru-RU"/>
              </w:rPr>
              <w:t>8</w:t>
            </w:r>
            <w:r w:rsidRPr="008C7A4B">
              <w:rPr>
                <w:rFonts w:ascii="Times New Roman" w:eastAsia="Times New Roman" w:hAnsi="Times New Roman" w:cs="Times New Roman"/>
                <w:b/>
                <w:sz w:val="20"/>
                <w:szCs w:val="20"/>
                <w:lang w:eastAsia="ru-RU"/>
              </w:rPr>
              <w:t>2</w:t>
            </w:r>
            <w:r w:rsidRPr="008C7A4B">
              <w:rPr>
                <w:rFonts w:ascii="Times New Roman" w:eastAsia="Times New Roman" w:hAnsi="Times New Roman" w:cs="Times New Roman"/>
                <w:b/>
                <w:sz w:val="20"/>
                <w:szCs w:val="20"/>
                <w:lang w:val="en-US" w:eastAsia="ru-RU"/>
              </w:rPr>
              <w:t>.</w:t>
            </w:r>
          </w:p>
        </w:tc>
        <w:tc>
          <w:tcPr>
            <w:tcW w:w="3370" w:type="dxa"/>
            <w:vAlign w:val="center"/>
          </w:tcPr>
          <w:p w:rsidR="00374468" w:rsidRPr="008C7A4B" w:rsidRDefault="00374468" w:rsidP="00374468">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Благоустройство административного центра Цунтинского района в с. Кидеро</w:t>
            </w: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35,0</w:t>
            </w: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29,0</w:t>
            </w:r>
          </w:p>
        </w:tc>
        <w:tc>
          <w:tcPr>
            <w:tcW w:w="992" w:type="dxa"/>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6,0</w:t>
            </w:r>
          </w:p>
        </w:tc>
        <w:tc>
          <w:tcPr>
            <w:tcW w:w="993" w:type="dxa"/>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r>
      <w:tr w:rsidR="00374468" w:rsidRPr="008C7A4B" w:rsidTr="001F0137">
        <w:trPr>
          <w:trHeight w:val="229"/>
        </w:trPr>
        <w:tc>
          <w:tcPr>
            <w:tcW w:w="458" w:type="dxa"/>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10,0</w:t>
            </w: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8,0</w:t>
            </w:r>
          </w:p>
        </w:tc>
        <w:tc>
          <w:tcPr>
            <w:tcW w:w="992"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w:t>
            </w:r>
          </w:p>
        </w:tc>
        <w:tc>
          <w:tcPr>
            <w:tcW w:w="993"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15,0</w:t>
            </w: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13,0</w:t>
            </w:r>
          </w:p>
        </w:tc>
        <w:tc>
          <w:tcPr>
            <w:tcW w:w="992"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w:t>
            </w:r>
          </w:p>
        </w:tc>
        <w:tc>
          <w:tcPr>
            <w:tcW w:w="993"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10,0</w:t>
            </w: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8,0</w:t>
            </w:r>
          </w:p>
        </w:tc>
        <w:tc>
          <w:tcPr>
            <w:tcW w:w="992"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w:t>
            </w:r>
          </w:p>
        </w:tc>
        <w:tc>
          <w:tcPr>
            <w:tcW w:w="993"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vAlign w:val="center"/>
          </w:tcPr>
          <w:p w:rsidR="00374468" w:rsidRPr="008C7A4B" w:rsidRDefault="00374468" w:rsidP="00374468">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val="en-US" w:eastAsia="ru-RU"/>
              </w:rPr>
              <w:t>8</w:t>
            </w:r>
            <w:r w:rsidRPr="008C7A4B">
              <w:rPr>
                <w:rFonts w:ascii="Times New Roman" w:eastAsia="Times New Roman" w:hAnsi="Times New Roman" w:cs="Times New Roman"/>
                <w:b/>
                <w:sz w:val="20"/>
                <w:szCs w:val="20"/>
                <w:lang w:eastAsia="ru-RU"/>
              </w:rPr>
              <w:t>3</w:t>
            </w:r>
            <w:r w:rsidRPr="008C7A4B">
              <w:rPr>
                <w:rFonts w:ascii="Times New Roman" w:eastAsia="Times New Roman" w:hAnsi="Times New Roman" w:cs="Times New Roman"/>
                <w:b/>
                <w:sz w:val="20"/>
                <w:szCs w:val="20"/>
                <w:lang w:val="en-US" w:eastAsia="ru-RU"/>
              </w:rPr>
              <w:t>.</w:t>
            </w:r>
          </w:p>
        </w:tc>
        <w:tc>
          <w:tcPr>
            <w:tcW w:w="3370" w:type="dxa"/>
            <w:vAlign w:val="center"/>
          </w:tcPr>
          <w:p w:rsidR="00374468" w:rsidRPr="008C7A4B" w:rsidRDefault="00374468" w:rsidP="00374468">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Строительство в райцентре многофункционального центра (МФЦ) для обслуживания населения</w:t>
            </w: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65,0</w:t>
            </w: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65,0</w:t>
            </w:r>
          </w:p>
        </w:tc>
        <w:tc>
          <w:tcPr>
            <w:tcW w:w="992" w:type="dxa"/>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993" w:type="dxa"/>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r>
      <w:tr w:rsidR="00374468" w:rsidRPr="008C7A4B" w:rsidTr="001F0137">
        <w:trPr>
          <w:trHeight w:val="229"/>
        </w:trPr>
        <w:tc>
          <w:tcPr>
            <w:tcW w:w="458" w:type="dxa"/>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65,0</w:t>
            </w: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65,0</w:t>
            </w:r>
          </w:p>
        </w:tc>
        <w:tc>
          <w:tcPr>
            <w:tcW w:w="992"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vAlign w:val="center"/>
          </w:tcPr>
          <w:p w:rsidR="00374468" w:rsidRPr="008C7A4B" w:rsidRDefault="00374468" w:rsidP="00374468">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84</w:t>
            </w:r>
            <w:r w:rsidRPr="008C7A4B">
              <w:rPr>
                <w:rFonts w:ascii="Times New Roman" w:eastAsia="Times New Roman" w:hAnsi="Times New Roman" w:cs="Times New Roman"/>
                <w:b/>
                <w:sz w:val="20"/>
                <w:szCs w:val="20"/>
                <w:lang w:val="en-US" w:eastAsia="ru-RU"/>
              </w:rPr>
              <w:t>.</w:t>
            </w:r>
          </w:p>
        </w:tc>
        <w:tc>
          <w:tcPr>
            <w:tcW w:w="3370" w:type="dxa"/>
            <w:vAlign w:val="center"/>
          </w:tcPr>
          <w:p w:rsidR="00374468" w:rsidRPr="008C7A4B" w:rsidRDefault="00374468" w:rsidP="00374468">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Доведение оптического волокна до населенных пунктов района, численностью более 500 чел. для организации широкополосного доступа к сети Интернет</w:t>
            </w: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12,5</w:t>
            </w: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12,5</w:t>
            </w:r>
          </w:p>
        </w:tc>
        <w:tc>
          <w:tcPr>
            <w:tcW w:w="992" w:type="dxa"/>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993" w:type="dxa"/>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r>
      <w:tr w:rsidR="00374468" w:rsidRPr="008C7A4B" w:rsidTr="001F0137">
        <w:trPr>
          <w:trHeight w:val="229"/>
        </w:trPr>
        <w:tc>
          <w:tcPr>
            <w:tcW w:w="458" w:type="dxa"/>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2,5</w:t>
            </w: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2,5</w:t>
            </w:r>
          </w:p>
        </w:tc>
        <w:tc>
          <w:tcPr>
            <w:tcW w:w="992"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2,5</w:t>
            </w: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2,5</w:t>
            </w:r>
          </w:p>
        </w:tc>
        <w:tc>
          <w:tcPr>
            <w:tcW w:w="992"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5,0</w:t>
            </w: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5,0</w:t>
            </w:r>
          </w:p>
        </w:tc>
        <w:tc>
          <w:tcPr>
            <w:tcW w:w="992"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2,5</w:t>
            </w: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2,5</w:t>
            </w:r>
          </w:p>
        </w:tc>
        <w:tc>
          <w:tcPr>
            <w:tcW w:w="992"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vAlign w:val="center"/>
          </w:tcPr>
          <w:p w:rsidR="00374468" w:rsidRPr="008C7A4B" w:rsidRDefault="00374468" w:rsidP="00374468">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85</w:t>
            </w:r>
            <w:r w:rsidRPr="008C7A4B">
              <w:rPr>
                <w:rFonts w:ascii="Times New Roman" w:eastAsia="Times New Roman" w:hAnsi="Times New Roman" w:cs="Times New Roman"/>
                <w:b/>
                <w:sz w:val="20"/>
                <w:szCs w:val="20"/>
                <w:lang w:val="en-US" w:eastAsia="ru-RU"/>
              </w:rPr>
              <w:t>.</w:t>
            </w:r>
          </w:p>
        </w:tc>
        <w:tc>
          <w:tcPr>
            <w:tcW w:w="3370" w:type="dxa"/>
            <w:vAlign w:val="center"/>
          </w:tcPr>
          <w:p w:rsidR="00374468" w:rsidRPr="008C7A4B" w:rsidRDefault="00374468" w:rsidP="00374468">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Предоставление социальных выплат на улучшение жилищных условий до 7 семей ежегодно</w:t>
            </w: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17,5</w:t>
            </w: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17,5</w:t>
            </w:r>
          </w:p>
        </w:tc>
        <w:tc>
          <w:tcPr>
            <w:tcW w:w="992" w:type="dxa"/>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993" w:type="dxa"/>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eastAsia="ru-RU"/>
              </w:rPr>
            </w:pPr>
          </w:p>
        </w:tc>
        <w:tc>
          <w:tcPr>
            <w:tcW w:w="3370" w:type="dxa"/>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3,5</w:t>
            </w: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3,5</w:t>
            </w:r>
          </w:p>
        </w:tc>
        <w:tc>
          <w:tcPr>
            <w:tcW w:w="992"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3,5</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3,5</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7,0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7,0</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3,5</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3,5</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lastRenderedPageBreak/>
              <w:t>86</w:t>
            </w:r>
            <w:r w:rsidRPr="008C7A4B">
              <w:rPr>
                <w:rFonts w:ascii="Times New Roman" w:eastAsia="Times New Roman" w:hAnsi="Times New Roman" w:cs="Times New Roman"/>
                <w:b/>
                <w:sz w:val="20"/>
                <w:szCs w:val="20"/>
                <w:lang w:val="en-US" w:eastAsia="ru-RU"/>
              </w:rPr>
              <w:t>.</w:t>
            </w: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Финансирование мероприятий  муниципальной программы развития малого и среднего предпринимательства</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2,0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2,0</w:t>
            </w: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0,55</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0,55</w:t>
            </w: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0,5</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0,5</w:t>
            </w: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0,5</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0,5</w:t>
            </w: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0,45</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0,45</w:t>
            </w: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87</w:t>
            </w:r>
            <w:r w:rsidRPr="008C7A4B">
              <w:rPr>
                <w:rFonts w:ascii="Times New Roman" w:eastAsia="Times New Roman" w:hAnsi="Times New Roman" w:cs="Times New Roman"/>
                <w:b/>
                <w:sz w:val="20"/>
                <w:szCs w:val="20"/>
                <w:lang w:val="en-US" w:eastAsia="ru-RU"/>
              </w:rPr>
              <w:t>.</w:t>
            </w: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 xml:space="preserve">Софинансирвание мероприятий малого и среднего предпринимательства </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16,0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16,0</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4,0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4,0</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4,0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4,0</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4,0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4,0</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4,0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4,0</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val="en-US" w:eastAsia="ru-RU"/>
              </w:rPr>
              <w:t>8</w:t>
            </w:r>
            <w:r w:rsidRPr="008C7A4B">
              <w:rPr>
                <w:rFonts w:ascii="Times New Roman" w:eastAsia="Times New Roman" w:hAnsi="Times New Roman" w:cs="Times New Roman"/>
                <w:b/>
                <w:sz w:val="20"/>
                <w:szCs w:val="20"/>
                <w:lang w:eastAsia="ru-RU"/>
              </w:rPr>
              <w:t>8</w:t>
            </w:r>
            <w:r w:rsidRPr="008C7A4B">
              <w:rPr>
                <w:rFonts w:ascii="Times New Roman" w:eastAsia="Times New Roman" w:hAnsi="Times New Roman" w:cs="Times New Roman"/>
                <w:b/>
                <w:sz w:val="20"/>
                <w:szCs w:val="20"/>
                <w:lang w:val="en-US" w:eastAsia="ru-RU"/>
              </w:rPr>
              <w:t>.</w:t>
            </w: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Подготовка инвестиционных площадок для строительства современных МТФ, ОТФ, пчелохозяйств и туристических объектов</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20,0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20,0</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5,0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5,0</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7,0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7,0</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8,0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8,0</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374468" w:rsidRDefault="00374468" w:rsidP="00374468">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val="en-US" w:eastAsia="ru-RU"/>
              </w:rPr>
              <w:t>89</w:t>
            </w:r>
            <w:r>
              <w:rPr>
                <w:rFonts w:ascii="Times New Roman" w:eastAsia="Times New Roman" w:hAnsi="Times New Roman" w:cs="Times New Roman"/>
                <w:b/>
                <w:sz w:val="20"/>
                <w:szCs w:val="20"/>
                <w:lang w:eastAsia="ru-RU"/>
              </w:rPr>
              <w:t>.</w:t>
            </w: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Создание систем по сбору и утилизации ТБО</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20,0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20,0</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5,0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5,0</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7,0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7,0</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val="en-US"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8,0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8,0</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90</w:t>
            </w:r>
            <w:r w:rsidRPr="008C7A4B">
              <w:rPr>
                <w:rFonts w:ascii="Times New Roman" w:eastAsia="Times New Roman" w:hAnsi="Times New Roman" w:cs="Times New Roman"/>
                <w:b/>
                <w:sz w:val="20"/>
                <w:szCs w:val="20"/>
                <w:lang w:val="en-US" w:eastAsia="ru-RU"/>
              </w:rPr>
              <w:t>.</w:t>
            </w: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Развитие производства вязанных чулочно-носочных изделий (джурабов)</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2,5</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2,5</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0,5</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0,5</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1,0</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1,0</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sz w:val="20"/>
                <w:szCs w:val="20"/>
                <w:lang w:eastAsia="ru-RU"/>
              </w:rPr>
            </w:pPr>
            <w:r w:rsidRPr="008C7A4B">
              <w:rPr>
                <w:rFonts w:ascii="Times New Roman" w:eastAsia="Times New Roman" w:hAnsi="Times New Roman" w:cs="Times New Roman"/>
                <w:b/>
                <w:sz w:val="20"/>
                <w:szCs w:val="20"/>
                <w:lang w:eastAsia="ru-RU"/>
              </w:rPr>
              <w:t>91.</w:t>
            </w: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Оказание финансовой помощи для частичной оплаты задолженности за работы, произведенные при строительстве школы в с. Цебари (поручение Президента РД от 09.07.2013 г. № 06-04)</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12,0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12,0</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12,0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12,0</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92.</w:t>
            </w: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Приобретение здания для администрации МР «Цунтинский район» (601 кв. м.)</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30,0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r w:rsidRPr="008C7A4B">
              <w:rPr>
                <w:rFonts w:ascii="Times New Roman" w:eastAsia="Times New Roman" w:hAnsi="Times New Roman" w:cs="Times New Roman"/>
                <w:b/>
                <w:color w:val="000000"/>
                <w:sz w:val="20"/>
                <w:szCs w:val="20"/>
                <w:lang w:eastAsia="ru-RU"/>
              </w:rPr>
              <w:t>30,0</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b/>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2015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2016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30,0</w:t>
            </w: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30,0</w:t>
            </w: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2017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r w:rsidR="00374468" w:rsidRPr="008C7A4B" w:rsidTr="001F0137">
        <w:trPr>
          <w:trHeight w:val="229"/>
        </w:trPr>
        <w:tc>
          <w:tcPr>
            <w:tcW w:w="458"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sz w:val="20"/>
                <w:szCs w:val="20"/>
                <w:lang w:eastAsia="ru-RU"/>
              </w:rPr>
            </w:pPr>
          </w:p>
        </w:tc>
        <w:tc>
          <w:tcPr>
            <w:tcW w:w="3370" w:type="dxa"/>
            <w:shd w:val="clear" w:color="auto" w:fill="auto"/>
            <w:vAlign w:val="center"/>
          </w:tcPr>
          <w:p w:rsidR="00374468" w:rsidRPr="008C7A4B" w:rsidRDefault="00374468" w:rsidP="00374468">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2018 год</w:t>
            </w: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0"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c>
          <w:tcPr>
            <w:tcW w:w="851" w:type="dxa"/>
            <w:shd w:val="clear" w:color="auto" w:fill="auto"/>
            <w:vAlign w:val="center"/>
          </w:tcPr>
          <w:p w:rsidR="00374468" w:rsidRPr="008C7A4B" w:rsidRDefault="00374468" w:rsidP="00374468">
            <w:pPr>
              <w:spacing w:after="0" w:line="240" w:lineRule="auto"/>
              <w:jc w:val="center"/>
              <w:rPr>
                <w:rFonts w:ascii="Times New Roman" w:eastAsia="Times New Roman" w:hAnsi="Times New Roman" w:cs="Times New Roman"/>
                <w:color w:val="000000"/>
                <w:sz w:val="20"/>
                <w:szCs w:val="20"/>
                <w:lang w:eastAsia="ru-RU"/>
              </w:rPr>
            </w:pPr>
          </w:p>
        </w:tc>
      </w:tr>
    </w:tbl>
    <w:p w:rsidR="008C7A4B" w:rsidRPr="008C7A4B" w:rsidRDefault="008C7A4B" w:rsidP="008C7A4B">
      <w:pPr>
        <w:spacing w:after="0" w:line="240" w:lineRule="auto"/>
        <w:rPr>
          <w:rFonts w:ascii="Times New Roman" w:eastAsia="Times New Roman" w:hAnsi="Times New Roman" w:cs="Times New Roman"/>
          <w:b/>
          <w:sz w:val="28"/>
          <w:szCs w:val="28"/>
          <w:lang w:eastAsia="ru-RU"/>
        </w:rPr>
      </w:pPr>
      <w:r w:rsidRPr="008C7A4B">
        <w:rPr>
          <w:rFonts w:ascii="Times New Roman" w:eastAsia="Times New Roman" w:hAnsi="Times New Roman" w:cs="Times New Roman"/>
          <w:b/>
          <w:sz w:val="28"/>
          <w:szCs w:val="28"/>
          <w:lang w:eastAsia="ru-RU"/>
        </w:rPr>
        <w:br w:type="page"/>
      </w:r>
    </w:p>
    <w:p w:rsidR="008C7A4B" w:rsidRPr="008C7A4B" w:rsidRDefault="008C7A4B" w:rsidP="008C7A4B">
      <w:pPr>
        <w:spacing w:after="0" w:line="240" w:lineRule="auto"/>
        <w:jc w:val="center"/>
        <w:rPr>
          <w:rFonts w:ascii="Times New Roman" w:eastAsia="Times New Roman" w:hAnsi="Times New Roman" w:cs="Times New Roman"/>
          <w:b/>
          <w:sz w:val="28"/>
          <w:szCs w:val="28"/>
          <w:lang w:eastAsia="ru-RU"/>
        </w:rPr>
      </w:pPr>
      <w:r w:rsidRPr="008C7A4B">
        <w:rPr>
          <w:rFonts w:ascii="Times New Roman" w:eastAsia="Times New Roman" w:hAnsi="Times New Roman" w:cs="Times New Roman"/>
          <w:b/>
          <w:sz w:val="28"/>
          <w:szCs w:val="28"/>
          <w:lang w:eastAsia="ru-RU"/>
        </w:rPr>
        <w:lastRenderedPageBreak/>
        <w:t>ПРИЛОЖЕНИЕ 4</w:t>
      </w:r>
    </w:p>
    <w:p w:rsidR="008C7A4B" w:rsidRPr="008C7A4B" w:rsidRDefault="008C7A4B" w:rsidP="008C7A4B">
      <w:pPr>
        <w:spacing w:after="0" w:line="240" w:lineRule="auto"/>
        <w:jc w:val="center"/>
        <w:rPr>
          <w:rFonts w:ascii="Times New Roman" w:eastAsia="Times New Roman" w:hAnsi="Times New Roman" w:cs="Times New Roman"/>
          <w:b/>
          <w:sz w:val="28"/>
          <w:szCs w:val="28"/>
          <w:lang w:eastAsia="ru-RU"/>
        </w:rPr>
      </w:pPr>
    </w:p>
    <w:p w:rsidR="008C7A4B" w:rsidRPr="008C7A4B" w:rsidRDefault="008C7A4B" w:rsidP="008C7A4B">
      <w:pPr>
        <w:spacing w:after="0" w:line="240" w:lineRule="auto"/>
        <w:ind w:right="-1"/>
        <w:jc w:val="center"/>
        <w:rPr>
          <w:rFonts w:ascii="Times New Roman" w:eastAsia="Times New Roman" w:hAnsi="Times New Roman" w:cs="Times New Roman"/>
          <w:b/>
          <w:sz w:val="24"/>
          <w:szCs w:val="24"/>
          <w:lang w:eastAsia="ru-RU"/>
        </w:rPr>
      </w:pPr>
      <w:r w:rsidRPr="008C7A4B">
        <w:rPr>
          <w:rFonts w:ascii="Times New Roman" w:eastAsia="Times New Roman" w:hAnsi="Times New Roman" w:cs="Times New Roman"/>
          <w:b/>
          <w:sz w:val="24"/>
          <w:szCs w:val="24"/>
          <w:lang w:eastAsia="ru-RU"/>
        </w:rPr>
        <w:t xml:space="preserve">Комплекс мероприятий по совершенствованию нормативно-правовой и  институциональной базы  муниципального района  </w:t>
      </w:r>
    </w:p>
    <w:p w:rsidR="008C7A4B" w:rsidRPr="008C7A4B" w:rsidRDefault="008C7A4B" w:rsidP="008C7A4B">
      <w:pPr>
        <w:spacing w:after="0" w:line="240" w:lineRule="auto"/>
        <w:ind w:right="-1"/>
        <w:jc w:val="center"/>
        <w:rPr>
          <w:rFonts w:ascii="Times New Roman" w:eastAsia="Times New Roman" w:hAnsi="Times New Roman" w:cs="Times New Roman"/>
          <w:b/>
          <w:sz w:val="24"/>
          <w:szCs w:val="24"/>
          <w:lang w:eastAsia="ru-RU"/>
        </w:rPr>
      </w:pPr>
      <w:r w:rsidRPr="008C7A4B">
        <w:rPr>
          <w:rFonts w:ascii="Times New Roman" w:eastAsia="Times New Roman" w:hAnsi="Times New Roman" w:cs="Times New Roman"/>
          <w:b/>
          <w:sz w:val="24"/>
          <w:szCs w:val="24"/>
          <w:lang w:eastAsia="ru-RU"/>
        </w:rPr>
        <w:t>Республики Дагестан</w:t>
      </w:r>
    </w:p>
    <w:p w:rsidR="008C7A4B" w:rsidRPr="008C7A4B" w:rsidRDefault="008C7A4B" w:rsidP="008C7A4B">
      <w:pPr>
        <w:widowControl w:val="0"/>
        <w:autoSpaceDE w:val="0"/>
        <w:autoSpaceDN w:val="0"/>
        <w:adjustRightInd w:val="0"/>
        <w:spacing w:after="0" w:line="240" w:lineRule="auto"/>
        <w:ind w:left="1200" w:right="1200"/>
        <w:jc w:val="center"/>
        <w:rPr>
          <w:rFonts w:ascii="Times New Roman" w:eastAsia="Times New Roman" w:hAnsi="Times New Roman" w:cs="Times New Roman"/>
          <w:b/>
          <w:bCs/>
          <w:smallCaps/>
          <w:sz w:val="24"/>
          <w:szCs w:val="18"/>
          <w:lang w:eastAsia="ru-RU"/>
        </w:rPr>
      </w:pPr>
    </w:p>
    <w:tbl>
      <w:tblPr>
        <w:tblW w:w="10080" w:type="dxa"/>
        <w:tblInd w:w="-500" w:type="dxa"/>
        <w:tblLayout w:type="fixed"/>
        <w:tblCellMar>
          <w:left w:w="40" w:type="dxa"/>
          <w:right w:w="40" w:type="dxa"/>
        </w:tblCellMar>
        <w:tblLook w:val="0000" w:firstRow="0" w:lastRow="0" w:firstColumn="0" w:lastColumn="0" w:noHBand="0" w:noVBand="0"/>
      </w:tblPr>
      <w:tblGrid>
        <w:gridCol w:w="540"/>
        <w:gridCol w:w="4498"/>
        <w:gridCol w:w="1622"/>
        <w:gridCol w:w="1440"/>
        <w:gridCol w:w="900"/>
        <w:gridCol w:w="1080"/>
      </w:tblGrid>
      <w:tr w:rsidR="008C7A4B" w:rsidRPr="008C7A4B" w:rsidTr="001F0137">
        <w:trPr>
          <w:trHeight w:val="287"/>
        </w:trPr>
        <w:tc>
          <w:tcPr>
            <w:tcW w:w="54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b/>
                <w:sz w:val="24"/>
                <w:szCs w:val="24"/>
                <w:lang w:eastAsia="ru-RU"/>
              </w:rPr>
            </w:pPr>
            <w:r w:rsidRPr="008C7A4B">
              <w:rPr>
                <w:rFonts w:ascii="Times New Roman" w:eastAsia="Times New Roman" w:hAnsi="Times New Roman" w:cs="Times New Roman"/>
                <w:b/>
                <w:sz w:val="24"/>
                <w:szCs w:val="24"/>
                <w:lang w:eastAsia="ru-RU"/>
              </w:rPr>
              <w:t>№</w:t>
            </w:r>
          </w:p>
        </w:tc>
        <w:tc>
          <w:tcPr>
            <w:tcW w:w="4498"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b/>
                <w:sz w:val="24"/>
                <w:szCs w:val="24"/>
                <w:lang w:eastAsia="ru-RU"/>
              </w:rPr>
            </w:pPr>
            <w:r w:rsidRPr="008C7A4B">
              <w:rPr>
                <w:rFonts w:ascii="Times New Roman" w:eastAsia="Times New Roman" w:hAnsi="Times New Roman" w:cs="Times New Roman"/>
                <w:b/>
                <w:sz w:val="24"/>
                <w:szCs w:val="24"/>
                <w:lang w:eastAsia="ru-RU"/>
              </w:rPr>
              <w:t>На что направлено</w:t>
            </w:r>
          </w:p>
        </w:tc>
        <w:tc>
          <w:tcPr>
            <w:tcW w:w="162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b/>
                <w:sz w:val="24"/>
                <w:szCs w:val="24"/>
                <w:lang w:eastAsia="ru-RU"/>
              </w:rPr>
            </w:pPr>
            <w:r w:rsidRPr="008C7A4B">
              <w:rPr>
                <w:rFonts w:ascii="Times New Roman" w:eastAsia="Times New Roman" w:hAnsi="Times New Roman" w:cs="Times New Roman"/>
                <w:b/>
                <w:sz w:val="24"/>
                <w:szCs w:val="24"/>
                <w:lang w:eastAsia="ru-RU"/>
              </w:rPr>
              <w:t>Содержание мероприятия</w:t>
            </w:r>
          </w:p>
        </w:tc>
        <w:tc>
          <w:tcPr>
            <w:tcW w:w="144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b/>
                <w:sz w:val="24"/>
                <w:szCs w:val="24"/>
                <w:lang w:eastAsia="ru-RU"/>
              </w:rPr>
            </w:pPr>
            <w:r w:rsidRPr="008C7A4B">
              <w:rPr>
                <w:rFonts w:ascii="Times New Roman" w:eastAsia="Times New Roman" w:hAnsi="Times New Roman" w:cs="Times New Roman"/>
                <w:b/>
                <w:sz w:val="24"/>
                <w:szCs w:val="24"/>
                <w:lang w:eastAsia="ru-RU"/>
              </w:rPr>
              <w:t>Вид документа</w:t>
            </w:r>
          </w:p>
        </w:tc>
        <w:tc>
          <w:tcPr>
            <w:tcW w:w="90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b/>
                <w:sz w:val="24"/>
                <w:szCs w:val="24"/>
                <w:lang w:eastAsia="ru-RU"/>
              </w:rPr>
            </w:pPr>
            <w:r w:rsidRPr="008C7A4B">
              <w:rPr>
                <w:rFonts w:ascii="Times New Roman" w:eastAsia="Times New Roman" w:hAnsi="Times New Roman" w:cs="Times New Roman"/>
                <w:b/>
                <w:sz w:val="24"/>
                <w:szCs w:val="24"/>
                <w:lang w:eastAsia="ru-RU"/>
              </w:rPr>
              <w:t>Сроки</w:t>
            </w:r>
          </w:p>
        </w:tc>
        <w:tc>
          <w:tcPr>
            <w:tcW w:w="108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b/>
                <w:sz w:val="24"/>
                <w:szCs w:val="24"/>
                <w:lang w:eastAsia="ru-RU"/>
              </w:rPr>
            </w:pPr>
            <w:r w:rsidRPr="008C7A4B">
              <w:rPr>
                <w:rFonts w:ascii="Times New Roman" w:eastAsia="Times New Roman" w:hAnsi="Times New Roman" w:cs="Times New Roman"/>
                <w:b/>
                <w:sz w:val="24"/>
                <w:szCs w:val="24"/>
                <w:lang w:eastAsia="ru-RU"/>
              </w:rPr>
              <w:t>Исполнитель</w:t>
            </w:r>
          </w:p>
        </w:tc>
      </w:tr>
      <w:tr w:rsidR="008C7A4B" w:rsidRPr="008C7A4B" w:rsidTr="001F0137">
        <w:trPr>
          <w:trHeight w:val="350"/>
        </w:trPr>
        <w:tc>
          <w:tcPr>
            <w:tcW w:w="54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4498"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Стимулирование предпринимательской деятельности, развитие малого и среднего бизнеса</w:t>
            </w:r>
          </w:p>
        </w:tc>
        <w:tc>
          <w:tcPr>
            <w:tcW w:w="162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Муниципальная программа «Развитие малого предпринима-тельства в МР «Цунтинский район»</w:t>
            </w:r>
          </w:p>
        </w:tc>
        <w:tc>
          <w:tcPr>
            <w:tcW w:w="144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Постанов-ление</w:t>
            </w:r>
          </w:p>
        </w:tc>
        <w:tc>
          <w:tcPr>
            <w:tcW w:w="90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2015</w:t>
            </w:r>
          </w:p>
        </w:tc>
        <w:tc>
          <w:tcPr>
            <w:tcW w:w="108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Адми-нистрация МР</w:t>
            </w:r>
          </w:p>
        </w:tc>
      </w:tr>
      <w:tr w:rsidR="008C7A4B" w:rsidRPr="008C7A4B" w:rsidTr="001F0137">
        <w:trPr>
          <w:trHeight w:val="350"/>
        </w:trPr>
        <w:tc>
          <w:tcPr>
            <w:tcW w:w="54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4498"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Меры по антимонопольной политике</w:t>
            </w:r>
          </w:p>
        </w:tc>
        <w:tc>
          <w:tcPr>
            <w:tcW w:w="162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144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90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108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r>
      <w:tr w:rsidR="008C7A4B" w:rsidRPr="008C7A4B" w:rsidTr="001F0137">
        <w:trPr>
          <w:trHeight w:val="350"/>
        </w:trPr>
        <w:tc>
          <w:tcPr>
            <w:tcW w:w="54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4498"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Меры, направленные на повышение инвестиционной привлекательности</w:t>
            </w:r>
          </w:p>
        </w:tc>
        <w:tc>
          <w:tcPr>
            <w:tcW w:w="162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144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90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108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r>
      <w:tr w:rsidR="008C7A4B" w:rsidRPr="008C7A4B" w:rsidTr="001F0137">
        <w:trPr>
          <w:trHeight w:val="350"/>
        </w:trPr>
        <w:tc>
          <w:tcPr>
            <w:tcW w:w="54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4498"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Защита прав собственности, прав кредиторов</w:t>
            </w:r>
          </w:p>
        </w:tc>
        <w:tc>
          <w:tcPr>
            <w:tcW w:w="162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144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90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108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r>
      <w:tr w:rsidR="008C7A4B" w:rsidRPr="008C7A4B" w:rsidTr="001F0137">
        <w:trPr>
          <w:trHeight w:val="350"/>
        </w:trPr>
        <w:tc>
          <w:tcPr>
            <w:tcW w:w="54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4498"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Обеспечение бесперебойной работы жилищно-коммунального комплекса</w:t>
            </w:r>
          </w:p>
        </w:tc>
        <w:tc>
          <w:tcPr>
            <w:tcW w:w="162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144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90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108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r>
      <w:tr w:rsidR="008C7A4B" w:rsidRPr="008C7A4B" w:rsidTr="001F0137">
        <w:trPr>
          <w:trHeight w:val="350"/>
        </w:trPr>
        <w:tc>
          <w:tcPr>
            <w:tcW w:w="54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4498"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Охрана окружающей среды, оздоровление экологической обстановки</w:t>
            </w:r>
          </w:p>
        </w:tc>
        <w:tc>
          <w:tcPr>
            <w:tcW w:w="162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144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90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108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r>
      <w:tr w:rsidR="008C7A4B" w:rsidRPr="008C7A4B" w:rsidTr="001F0137">
        <w:trPr>
          <w:trHeight w:val="350"/>
        </w:trPr>
        <w:tc>
          <w:tcPr>
            <w:tcW w:w="54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4498"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Развитие туристско-рекреационного комплекса</w:t>
            </w:r>
          </w:p>
        </w:tc>
        <w:tc>
          <w:tcPr>
            <w:tcW w:w="1622"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Муниципальная программа «Развитие туризма в МР «Цунтинский район» на 201</w:t>
            </w:r>
            <w:r>
              <w:rPr>
                <w:rFonts w:ascii="Times New Roman" w:eastAsia="Times New Roman" w:hAnsi="Times New Roman" w:cs="Times New Roman"/>
                <w:sz w:val="20"/>
                <w:szCs w:val="20"/>
                <w:lang w:eastAsia="ru-RU"/>
              </w:rPr>
              <w:t>5</w:t>
            </w:r>
            <w:r w:rsidRPr="008C7A4B">
              <w:rPr>
                <w:rFonts w:ascii="Times New Roman" w:eastAsia="Times New Roman" w:hAnsi="Times New Roman" w:cs="Times New Roman"/>
                <w:sz w:val="20"/>
                <w:szCs w:val="20"/>
                <w:lang w:eastAsia="ru-RU"/>
              </w:rPr>
              <w:t>-2018 годы»</w:t>
            </w:r>
          </w:p>
        </w:tc>
        <w:tc>
          <w:tcPr>
            <w:tcW w:w="144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Постанов-ление</w:t>
            </w:r>
          </w:p>
        </w:tc>
        <w:tc>
          <w:tcPr>
            <w:tcW w:w="90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201</w:t>
            </w:r>
            <w:r>
              <w:rPr>
                <w:rFonts w:ascii="Times New Roman" w:eastAsia="Times New Roman" w:hAnsi="Times New Roman" w:cs="Times New Roman"/>
                <w:sz w:val="20"/>
                <w:szCs w:val="20"/>
                <w:lang w:eastAsia="ru-RU"/>
              </w:rPr>
              <w:t>5</w:t>
            </w:r>
            <w:r w:rsidRPr="008C7A4B">
              <w:rPr>
                <w:rFonts w:ascii="Times New Roman" w:eastAsia="Times New Roman" w:hAnsi="Times New Roman" w:cs="Times New Roman"/>
                <w:sz w:val="20"/>
                <w:szCs w:val="20"/>
                <w:lang w:eastAsia="ru-RU"/>
              </w:rPr>
              <w:t xml:space="preserve"> год</w:t>
            </w:r>
          </w:p>
        </w:tc>
        <w:tc>
          <w:tcPr>
            <w:tcW w:w="1080" w:type="dxa"/>
            <w:tcBorders>
              <w:top w:val="single" w:sz="6" w:space="0" w:color="auto"/>
              <w:left w:val="single" w:sz="6" w:space="0" w:color="auto"/>
              <w:bottom w:val="single" w:sz="6" w:space="0" w:color="auto"/>
              <w:right w:val="single" w:sz="6"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Администрация МР</w:t>
            </w:r>
          </w:p>
        </w:tc>
      </w:tr>
    </w:tbl>
    <w:p w:rsidR="008C7A4B" w:rsidRPr="008C7A4B" w:rsidRDefault="008C7A4B" w:rsidP="00574619">
      <w:pPr>
        <w:spacing w:after="0" w:line="240" w:lineRule="auto"/>
        <w:rPr>
          <w:rFonts w:ascii="Times New Roman" w:eastAsia="Times New Roman" w:hAnsi="Times New Roman" w:cs="Times New Roman"/>
          <w:b/>
          <w:sz w:val="28"/>
          <w:szCs w:val="28"/>
          <w:lang w:eastAsia="ru-RU"/>
        </w:rPr>
      </w:pPr>
      <w:r w:rsidRPr="008C7A4B">
        <w:rPr>
          <w:rFonts w:ascii="Times New Roman" w:eastAsia="Times New Roman" w:hAnsi="Times New Roman" w:cs="Times New Roman"/>
          <w:b/>
          <w:sz w:val="28"/>
          <w:szCs w:val="28"/>
          <w:lang w:eastAsia="ru-RU"/>
        </w:rPr>
        <w:br w:type="page"/>
      </w:r>
    </w:p>
    <w:p w:rsidR="008C7A4B" w:rsidRPr="008C7A4B" w:rsidRDefault="008C7A4B" w:rsidP="008C7A4B">
      <w:pPr>
        <w:spacing w:after="0" w:line="240" w:lineRule="auto"/>
        <w:jc w:val="center"/>
        <w:rPr>
          <w:rFonts w:ascii="Times New Roman" w:eastAsia="Times New Roman" w:hAnsi="Times New Roman" w:cs="Times New Roman"/>
          <w:b/>
          <w:sz w:val="28"/>
          <w:szCs w:val="28"/>
          <w:lang w:eastAsia="ru-RU"/>
        </w:rPr>
      </w:pPr>
      <w:r w:rsidRPr="008C7A4B">
        <w:rPr>
          <w:rFonts w:ascii="Times New Roman" w:eastAsia="Times New Roman" w:hAnsi="Times New Roman" w:cs="Times New Roman"/>
          <w:b/>
          <w:sz w:val="28"/>
          <w:szCs w:val="28"/>
          <w:lang w:eastAsia="ru-RU"/>
        </w:rPr>
        <w:lastRenderedPageBreak/>
        <w:t>ПРИЛОЖЕНИЕ 5</w:t>
      </w:r>
    </w:p>
    <w:p w:rsidR="008C7A4B" w:rsidRPr="008C7A4B" w:rsidRDefault="008C7A4B" w:rsidP="008C7A4B">
      <w:pPr>
        <w:spacing w:after="0" w:line="240" w:lineRule="auto"/>
        <w:jc w:val="center"/>
        <w:rPr>
          <w:rFonts w:ascii="Times New Roman" w:eastAsia="Times New Roman" w:hAnsi="Times New Roman" w:cs="Times New Roman"/>
          <w:b/>
          <w:sz w:val="28"/>
          <w:szCs w:val="28"/>
          <w:lang w:eastAsia="ru-RU"/>
        </w:rPr>
      </w:pPr>
    </w:p>
    <w:p w:rsidR="008C7A4B" w:rsidRPr="008C7A4B" w:rsidRDefault="008C7A4B" w:rsidP="008C7A4B">
      <w:pPr>
        <w:spacing w:after="0" w:line="240" w:lineRule="auto"/>
        <w:jc w:val="center"/>
        <w:rPr>
          <w:rFonts w:ascii="Times New Roman" w:eastAsia="Times New Roman" w:hAnsi="Times New Roman" w:cs="Times New Roman"/>
          <w:b/>
          <w:sz w:val="28"/>
          <w:szCs w:val="28"/>
          <w:lang w:eastAsia="ru-RU"/>
        </w:rPr>
      </w:pPr>
      <w:r w:rsidRPr="008C7A4B">
        <w:rPr>
          <w:rFonts w:ascii="Times New Roman" w:eastAsia="Times New Roman" w:hAnsi="Times New Roman" w:cs="Times New Roman"/>
          <w:b/>
          <w:sz w:val="28"/>
          <w:szCs w:val="28"/>
          <w:lang w:eastAsia="ru-RU"/>
        </w:rPr>
        <w:t xml:space="preserve">Индикаторы социально-экономического развития </w:t>
      </w:r>
    </w:p>
    <w:p w:rsidR="008C7A4B" w:rsidRPr="008C7A4B" w:rsidRDefault="008C7A4B" w:rsidP="008C7A4B">
      <w:pPr>
        <w:spacing w:after="0" w:line="240" w:lineRule="auto"/>
        <w:jc w:val="center"/>
        <w:rPr>
          <w:rFonts w:ascii="Times New Roman" w:eastAsia="Times New Roman" w:hAnsi="Times New Roman" w:cs="Times New Roman"/>
          <w:b/>
          <w:sz w:val="28"/>
          <w:szCs w:val="28"/>
          <w:lang w:eastAsia="ru-RU"/>
        </w:rPr>
      </w:pPr>
      <w:r w:rsidRPr="008C7A4B">
        <w:rPr>
          <w:rFonts w:ascii="Times New Roman" w:eastAsia="Times New Roman" w:hAnsi="Times New Roman" w:cs="Times New Roman"/>
          <w:b/>
          <w:sz w:val="28"/>
          <w:szCs w:val="28"/>
          <w:lang w:eastAsia="ru-RU"/>
        </w:rPr>
        <w:t>МР «Цунтинский район» на 2015-2018 гг.</w:t>
      </w:r>
    </w:p>
    <w:p w:rsidR="008C7A4B" w:rsidRPr="008C7A4B" w:rsidRDefault="008C7A4B" w:rsidP="008C7A4B">
      <w:pPr>
        <w:spacing w:after="0" w:line="240" w:lineRule="auto"/>
        <w:jc w:val="center"/>
        <w:rPr>
          <w:rFonts w:ascii="Times New Roman" w:eastAsia="Times New Roman" w:hAnsi="Times New Roman" w:cs="Times New Roman"/>
          <w:b/>
          <w:sz w:val="28"/>
          <w:szCs w:val="28"/>
          <w:lang w:eastAsia="ru-RU"/>
        </w:rPr>
      </w:pPr>
    </w:p>
    <w:tbl>
      <w:tblPr>
        <w:tblW w:w="8619" w:type="dxa"/>
        <w:tblInd w:w="93" w:type="dxa"/>
        <w:tblLook w:val="04A0" w:firstRow="1" w:lastRow="0" w:firstColumn="1" w:lastColumn="0" w:noHBand="0" w:noVBand="1"/>
      </w:tblPr>
      <w:tblGrid>
        <w:gridCol w:w="580"/>
        <w:gridCol w:w="2979"/>
        <w:gridCol w:w="1060"/>
        <w:gridCol w:w="1000"/>
        <w:gridCol w:w="1000"/>
        <w:gridCol w:w="1000"/>
        <w:gridCol w:w="1000"/>
      </w:tblGrid>
      <w:tr w:rsidR="008C7A4B" w:rsidRPr="008C7A4B" w:rsidTr="001F0137">
        <w:trPr>
          <w:trHeight w:val="630"/>
          <w:tblHeader/>
        </w:trPr>
        <w:tc>
          <w:tcPr>
            <w:tcW w:w="5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C7A4B" w:rsidRPr="008C7A4B" w:rsidRDefault="008C7A4B" w:rsidP="008C7A4B">
            <w:pPr>
              <w:spacing w:after="0" w:line="240" w:lineRule="auto"/>
              <w:jc w:val="center"/>
              <w:rPr>
                <w:rFonts w:ascii="Times New Roman" w:eastAsia="Times New Roman" w:hAnsi="Times New Roman" w:cs="Times New Roman"/>
                <w:b/>
                <w:bCs/>
                <w:sz w:val="20"/>
                <w:szCs w:val="20"/>
                <w:lang w:eastAsia="ru-RU"/>
              </w:rPr>
            </w:pPr>
            <w:r w:rsidRPr="008C7A4B">
              <w:rPr>
                <w:rFonts w:ascii="Times New Roman" w:eastAsia="Times New Roman" w:hAnsi="Times New Roman" w:cs="Times New Roman"/>
                <w:b/>
                <w:bCs/>
                <w:sz w:val="20"/>
                <w:szCs w:val="20"/>
                <w:lang w:eastAsia="ru-RU"/>
              </w:rPr>
              <w:t>№ п/п</w:t>
            </w:r>
          </w:p>
        </w:tc>
        <w:tc>
          <w:tcPr>
            <w:tcW w:w="2979" w:type="dxa"/>
            <w:tcBorders>
              <w:top w:val="single" w:sz="4" w:space="0" w:color="auto"/>
              <w:left w:val="nil"/>
              <w:bottom w:val="single" w:sz="4" w:space="0" w:color="auto"/>
              <w:right w:val="single" w:sz="4" w:space="0" w:color="auto"/>
            </w:tcBorders>
            <w:shd w:val="clear" w:color="000000" w:fill="FFFFFF"/>
            <w:vAlign w:val="center"/>
            <w:hideMark/>
          </w:tcPr>
          <w:p w:rsidR="008C7A4B" w:rsidRPr="008C7A4B" w:rsidRDefault="008C7A4B" w:rsidP="008C7A4B">
            <w:pPr>
              <w:spacing w:after="0" w:line="240" w:lineRule="auto"/>
              <w:jc w:val="center"/>
              <w:rPr>
                <w:rFonts w:ascii="Times New Roman" w:eastAsia="Times New Roman" w:hAnsi="Times New Roman" w:cs="Times New Roman"/>
                <w:b/>
                <w:bCs/>
                <w:sz w:val="20"/>
                <w:szCs w:val="20"/>
                <w:lang w:eastAsia="ru-RU"/>
              </w:rPr>
            </w:pPr>
            <w:r w:rsidRPr="008C7A4B">
              <w:rPr>
                <w:rFonts w:ascii="Times New Roman" w:eastAsia="Times New Roman" w:hAnsi="Times New Roman" w:cs="Times New Roman"/>
                <w:b/>
                <w:bCs/>
                <w:sz w:val="20"/>
                <w:szCs w:val="20"/>
                <w:lang w:eastAsia="ru-RU"/>
              </w:rPr>
              <w:t>Наименование показателей</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8C7A4B" w:rsidRPr="008C7A4B" w:rsidRDefault="008C7A4B" w:rsidP="008C7A4B">
            <w:pPr>
              <w:spacing w:after="0" w:line="240" w:lineRule="auto"/>
              <w:jc w:val="center"/>
              <w:rPr>
                <w:rFonts w:ascii="Times New Roman" w:eastAsia="Times New Roman" w:hAnsi="Times New Roman" w:cs="Times New Roman"/>
                <w:b/>
                <w:bCs/>
                <w:sz w:val="20"/>
                <w:szCs w:val="20"/>
                <w:lang w:eastAsia="ru-RU"/>
              </w:rPr>
            </w:pPr>
            <w:r w:rsidRPr="008C7A4B">
              <w:rPr>
                <w:rFonts w:ascii="Times New Roman" w:eastAsia="Times New Roman" w:hAnsi="Times New Roman" w:cs="Times New Roman"/>
                <w:b/>
                <w:bCs/>
                <w:sz w:val="20"/>
                <w:szCs w:val="20"/>
                <w:lang w:eastAsia="ru-RU"/>
              </w:rPr>
              <w:t>Ед. изм.</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8C7A4B" w:rsidRPr="008C7A4B" w:rsidRDefault="008C7A4B" w:rsidP="008C7A4B">
            <w:pPr>
              <w:spacing w:after="0" w:line="240" w:lineRule="auto"/>
              <w:jc w:val="center"/>
              <w:rPr>
                <w:rFonts w:ascii="Times New Roman" w:eastAsia="Times New Roman" w:hAnsi="Times New Roman" w:cs="Times New Roman"/>
                <w:b/>
                <w:bCs/>
                <w:color w:val="000000"/>
                <w:sz w:val="20"/>
                <w:szCs w:val="20"/>
                <w:lang w:eastAsia="ru-RU"/>
              </w:rPr>
            </w:pPr>
            <w:r w:rsidRPr="008C7A4B">
              <w:rPr>
                <w:rFonts w:ascii="Times New Roman" w:eastAsia="Times New Roman" w:hAnsi="Times New Roman" w:cs="Times New Roman"/>
                <w:b/>
                <w:bCs/>
                <w:color w:val="000000"/>
                <w:sz w:val="20"/>
                <w:szCs w:val="20"/>
                <w:lang w:eastAsia="ru-RU"/>
              </w:rPr>
              <w:t>2015 г.</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8C7A4B" w:rsidRPr="008C7A4B" w:rsidRDefault="008C7A4B" w:rsidP="008C7A4B">
            <w:pPr>
              <w:spacing w:after="0" w:line="240" w:lineRule="auto"/>
              <w:jc w:val="center"/>
              <w:rPr>
                <w:rFonts w:ascii="Times New Roman" w:eastAsia="Times New Roman" w:hAnsi="Times New Roman" w:cs="Times New Roman"/>
                <w:b/>
                <w:bCs/>
                <w:color w:val="000000"/>
                <w:sz w:val="20"/>
                <w:szCs w:val="20"/>
                <w:lang w:eastAsia="ru-RU"/>
              </w:rPr>
            </w:pPr>
            <w:r w:rsidRPr="008C7A4B">
              <w:rPr>
                <w:rFonts w:ascii="Times New Roman" w:eastAsia="Times New Roman" w:hAnsi="Times New Roman" w:cs="Times New Roman"/>
                <w:b/>
                <w:bCs/>
                <w:color w:val="000000"/>
                <w:sz w:val="20"/>
                <w:szCs w:val="20"/>
                <w:lang w:eastAsia="ru-RU"/>
              </w:rPr>
              <w:t>2016 г.</w:t>
            </w:r>
          </w:p>
        </w:tc>
        <w:tc>
          <w:tcPr>
            <w:tcW w:w="1000" w:type="dxa"/>
            <w:tcBorders>
              <w:top w:val="single" w:sz="4" w:space="0" w:color="auto"/>
              <w:left w:val="nil"/>
              <w:bottom w:val="single" w:sz="4" w:space="0" w:color="auto"/>
              <w:right w:val="single" w:sz="4"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b/>
                <w:bCs/>
                <w:color w:val="000000"/>
                <w:sz w:val="20"/>
                <w:szCs w:val="20"/>
                <w:lang w:eastAsia="ru-RU"/>
              </w:rPr>
            </w:pPr>
            <w:r w:rsidRPr="008C7A4B">
              <w:rPr>
                <w:rFonts w:ascii="Times New Roman" w:eastAsia="Times New Roman" w:hAnsi="Times New Roman" w:cs="Times New Roman"/>
                <w:b/>
                <w:bCs/>
                <w:color w:val="000000"/>
                <w:sz w:val="20"/>
                <w:szCs w:val="20"/>
                <w:lang w:eastAsia="ru-RU"/>
              </w:rPr>
              <w:t>2017 г.</w:t>
            </w:r>
          </w:p>
        </w:tc>
        <w:tc>
          <w:tcPr>
            <w:tcW w:w="1000" w:type="dxa"/>
            <w:tcBorders>
              <w:top w:val="single" w:sz="4" w:space="0" w:color="auto"/>
              <w:left w:val="nil"/>
              <w:bottom w:val="single" w:sz="4" w:space="0" w:color="auto"/>
              <w:right w:val="single" w:sz="4"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b/>
                <w:bCs/>
                <w:color w:val="000000"/>
                <w:sz w:val="20"/>
                <w:szCs w:val="20"/>
                <w:lang w:eastAsia="ru-RU"/>
              </w:rPr>
            </w:pPr>
            <w:r w:rsidRPr="008C7A4B">
              <w:rPr>
                <w:rFonts w:ascii="Times New Roman" w:eastAsia="Times New Roman" w:hAnsi="Times New Roman" w:cs="Times New Roman"/>
                <w:b/>
                <w:bCs/>
                <w:color w:val="000000"/>
                <w:sz w:val="20"/>
                <w:szCs w:val="20"/>
                <w:lang w:eastAsia="ru-RU"/>
              </w:rPr>
              <w:t>2018 г.</w:t>
            </w:r>
          </w:p>
        </w:tc>
      </w:tr>
      <w:tr w:rsidR="008C7A4B" w:rsidRPr="008C7A4B" w:rsidTr="001F0137">
        <w:trPr>
          <w:trHeight w:val="300"/>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1</w:t>
            </w:r>
          </w:p>
        </w:tc>
        <w:tc>
          <w:tcPr>
            <w:tcW w:w="2979" w:type="dxa"/>
            <w:tcBorders>
              <w:top w:val="nil"/>
              <w:left w:val="nil"/>
              <w:bottom w:val="single" w:sz="4" w:space="0" w:color="auto"/>
              <w:right w:val="single" w:sz="4" w:space="0" w:color="auto"/>
            </w:tcBorders>
            <w:shd w:val="clear" w:color="000000" w:fill="FFFFFF"/>
            <w:vAlign w:val="center"/>
            <w:hideMark/>
          </w:tcPr>
          <w:p w:rsidR="008C7A4B" w:rsidRPr="008C7A4B" w:rsidRDefault="008C7A4B" w:rsidP="008C7A4B">
            <w:pPr>
              <w:spacing w:after="0" w:line="240" w:lineRule="auto"/>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Продукция сельского хозяйства, всего, в том числе:</w:t>
            </w:r>
          </w:p>
        </w:tc>
        <w:tc>
          <w:tcPr>
            <w:tcW w:w="1060" w:type="dxa"/>
            <w:tcBorders>
              <w:top w:val="nil"/>
              <w:left w:val="nil"/>
              <w:bottom w:val="single" w:sz="4" w:space="0" w:color="auto"/>
              <w:right w:val="single" w:sz="4" w:space="0" w:color="auto"/>
            </w:tcBorders>
            <w:shd w:val="clear" w:color="000000" w:fill="FFFFFF"/>
            <w:vAlign w:val="center"/>
            <w:hideMark/>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млн. руб.</w:t>
            </w:r>
          </w:p>
        </w:tc>
        <w:tc>
          <w:tcPr>
            <w:tcW w:w="1000" w:type="dxa"/>
            <w:tcBorders>
              <w:top w:val="nil"/>
              <w:left w:val="nil"/>
              <w:bottom w:val="single" w:sz="4" w:space="0" w:color="auto"/>
              <w:right w:val="single" w:sz="4" w:space="0" w:color="auto"/>
            </w:tcBorders>
            <w:shd w:val="clear" w:color="auto" w:fill="auto"/>
            <w:noWrap/>
            <w:vAlign w:val="center"/>
            <w:hideMark/>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308,3</w:t>
            </w:r>
          </w:p>
        </w:tc>
        <w:tc>
          <w:tcPr>
            <w:tcW w:w="1000" w:type="dxa"/>
            <w:tcBorders>
              <w:top w:val="nil"/>
              <w:left w:val="nil"/>
              <w:bottom w:val="single" w:sz="4" w:space="0" w:color="auto"/>
              <w:right w:val="single" w:sz="4" w:space="0" w:color="auto"/>
            </w:tcBorders>
            <w:shd w:val="clear" w:color="auto" w:fill="auto"/>
            <w:noWrap/>
            <w:vAlign w:val="center"/>
            <w:hideMark/>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334,7</w:t>
            </w:r>
          </w:p>
        </w:tc>
        <w:tc>
          <w:tcPr>
            <w:tcW w:w="1000" w:type="dxa"/>
            <w:tcBorders>
              <w:top w:val="nil"/>
              <w:left w:val="nil"/>
              <w:bottom w:val="single" w:sz="4" w:space="0" w:color="auto"/>
              <w:right w:val="single" w:sz="4"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401,5</w:t>
            </w:r>
          </w:p>
        </w:tc>
        <w:tc>
          <w:tcPr>
            <w:tcW w:w="1000" w:type="dxa"/>
            <w:tcBorders>
              <w:top w:val="nil"/>
              <w:left w:val="nil"/>
              <w:bottom w:val="single" w:sz="4" w:space="0" w:color="auto"/>
              <w:right w:val="single" w:sz="4"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447,1</w:t>
            </w:r>
          </w:p>
        </w:tc>
      </w:tr>
      <w:tr w:rsidR="008C7A4B" w:rsidRPr="008C7A4B" w:rsidTr="001F0137">
        <w:trPr>
          <w:trHeight w:val="300"/>
        </w:trPr>
        <w:tc>
          <w:tcPr>
            <w:tcW w:w="580" w:type="dxa"/>
            <w:tcBorders>
              <w:top w:val="nil"/>
              <w:left w:val="single" w:sz="4" w:space="0" w:color="auto"/>
              <w:bottom w:val="single" w:sz="4" w:space="0" w:color="auto"/>
              <w:right w:val="single" w:sz="4" w:space="0" w:color="auto"/>
            </w:tcBorders>
            <w:shd w:val="clear" w:color="000000" w:fill="FFFFFF"/>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2979" w:type="dxa"/>
            <w:tcBorders>
              <w:top w:val="nil"/>
              <w:left w:val="nil"/>
              <w:bottom w:val="single" w:sz="4" w:space="0" w:color="auto"/>
              <w:right w:val="single" w:sz="4" w:space="0" w:color="auto"/>
            </w:tcBorders>
            <w:shd w:val="clear" w:color="000000" w:fill="FFFFFF"/>
            <w:vAlign w:val="center"/>
            <w:hideMark/>
          </w:tcPr>
          <w:p w:rsidR="008C7A4B" w:rsidRPr="008C7A4B" w:rsidRDefault="008C7A4B" w:rsidP="008C7A4B">
            <w:pPr>
              <w:spacing w:after="0" w:line="240" w:lineRule="auto"/>
              <w:ind w:left="178"/>
              <w:rPr>
                <w:rFonts w:ascii="Times New Roman" w:eastAsia="Times New Roman" w:hAnsi="Times New Roman" w:cs="Times New Roman"/>
                <w:i/>
                <w:sz w:val="20"/>
                <w:szCs w:val="20"/>
                <w:lang w:eastAsia="ru-RU"/>
              </w:rPr>
            </w:pPr>
            <w:r w:rsidRPr="008C7A4B">
              <w:rPr>
                <w:rFonts w:ascii="Times New Roman" w:eastAsia="Times New Roman" w:hAnsi="Times New Roman" w:cs="Times New Roman"/>
                <w:i/>
                <w:sz w:val="20"/>
                <w:szCs w:val="20"/>
                <w:lang w:eastAsia="ru-RU"/>
              </w:rPr>
              <w:t>продукция растениеводства</w:t>
            </w:r>
          </w:p>
        </w:tc>
        <w:tc>
          <w:tcPr>
            <w:tcW w:w="1060" w:type="dxa"/>
            <w:tcBorders>
              <w:top w:val="nil"/>
              <w:left w:val="nil"/>
              <w:bottom w:val="single" w:sz="4" w:space="0" w:color="auto"/>
              <w:right w:val="single" w:sz="4" w:space="0" w:color="auto"/>
            </w:tcBorders>
            <w:shd w:val="clear" w:color="000000" w:fill="FFFFFF"/>
            <w:vAlign w:val="center"/>
            <w:hideMark/>
          </w:tcPr>
          <w:p w:rsidR="008C7A4B" w:rsidRPr="008C7A4B" w:rsidRDefault="008C7A4B" w:rsidP="008C7A4B">
            <w:pPr>
              <w:spacing w:after="0" w:line="240" w:lineRule="auto"/>
              <w:jc w:val="center"/>
              <w:rPr>
                <w:rFonts w:ascii="Times New Roman" w:eastAsia="Times New Roman" w:hAnsi="Times New Roman" w:cs="Times New Roman"/>
                <w:i/>
                <w:sz w:val="20"/>
                <w:szCs w:val="20"/>
                <w:lang w:eastAsia="ru-RU"/>
              </w:rPr>
            </w:pPr>
            <w:r w:rsidRPr="008C7A4B">
              <w:rPr>
                <w:rFonts w:ascii="Times New Roman" w:eastAsia="Times New Roman" w:hAnsi="Times New Roman" w:cs="Times New Roman"/>
                <w:i/>
                <w:sz w:val="20"/>
                <w:szCs w:val="20"/>
                <w:lang w:eastAsia="ru-RU"/>
              </w:rPr>
              <w:t>млн. руб.</w:t>
            </w:r>
          </w:p>
        </w:tc>
        <w:tc>
          <w:tcPr>
            <w:tcW w:w="1000" w:type="dxa"/>
            <w:tcBorders>
              <w:top w:val="nil"/>
              <w:left w:val="nil"/>
              <w:bottom w:val="single" w:sz="4" w:space="0" w:color="auto"/>
              <w:right w:val="single" w:sz="4" w:space="0" w:color="auto"/>
            </w:tcBorders>
            <w:shd w:val="clear" w:color="auto" w:fill="auto"/>
            <w:noWrap/>
            <w:vAlign w:val="center"/>
            <w:hideMark/>
          </w:tcPr>
          <w:p w:rsidR="008C7A4B" w:rsidRPr="008C7A4B" w:rsidRDefault="008C7A4B" w:rsidP="008C7A4B">
            <w:pPr>
              <w:spacing w:after="0" w:line="240" w:lineRule="auto"/>
              <w:jc w:val="center"/>
              <w:rPr>
                <w:rFonts w:ascii="Times New Roman" w:eastAsia="Times New Roman" w:hAnsi="Times New Roman" w:cs="Times New Roman"/>
                <w:i/>
                <w:color w:val="000000"/>
                <w:sz w:val="20"/>
                <w:szCs w:val="20"/>
                <w:lang w:eastAsia="ru-RU"/>
              </w:rPr>
            </w:pPr>
            <w:r w:rsidRPr="008C7A4B">
              <w:rPr>
                <w:rFonts w:ascii="Times New Roman" w:eastAsia="Times New Roman" w:hAnsi="Times New Roman" w:cs="Times New Roman"/>
                <w:i/>
                <w:color w:val="000000"/>
                <w:sz w:val="20"/>
                <w:szCs w:val="20"/>
                <w:lang w:eastAsia="ru-RU"/>
              </w:rPr>
              <w:t>107,9</w:t>
            </w:r>
          </w:p>
        </w:tc>
        <w:tc>
          <w:tcPr>
            <w:tcW w:w="1000" w:type="dxa"/>
            <w:tcBorders>
              <w:top w:val="nil"/>
              <w:left w:val="nil"/>
              <w:bottom w:val="single" w:sz="4" w:space="0" w:color="auto"/>
              <w:right w:val="single" w:sz="4" w:space="0" w:color="auto"/>
            </w:tcBorders>
            <w:shd w:val="clear" w:color="auto" w:fill="auto"/>
            <w:noWrap/>
            <w:vAlign w:val="center"/>
            <w:hideMark/>
          </w:tcPr>
          <w:p w:rsidR="008C7A4B" w:rsidRPr="008C7A4B" w:rsidRDefault="008C7A4B" w:rsidP="008C7A4B">
            <w:pPr>
              <w:spacing w:after="0" w:line="240" w:lineRule="auto"/>
              <w:jc w:val="center"/>
              <w:rPr>
                <w:rFonts w:ascii="Times New Roman" w:eastAsia="Times New Roman" w:hAnsi="Times New Roman" w:cs="Times New Roman"/>
                <w:i/>
                <w:color w:val="000000"/>
                <w:sz w:val="20"/>
                <w:szCs w:val="20"/>
                <w:lang w:eastAsia="ru-RU"/>
              </w:rPr>
            </w:pPr>
            <w:r w:rsidRPr="008C7A4B">
              <w:rPr>
                <w:rFonts w:ascii="Times New Roman" w:eastAsia="Times New Roman" w:hAnsi="Times New Roman" w:cs="Times New Roman"/>
                <w:i/>
                <w:color w:val="000000"/>
                <w:sz w:val="20"/>
                <w:szCs w:val="20"/>
                <w:lang w:eastAsia="ru-RU"/>
              </w:rPr>
              <w:t>117,1</w:t>
            </w:r>
          </w:p>
        </w:tc>
        <w:tc>
          <w:tcPr>
            <w:tcW w:w="1000" w:type="dxa"/>
            <w:tcBorders>
              <w:top w:val="nil"/>
              <w:left w:val="nil"/>
              <w:bottom w:val="single" w:sz="4" w:space="0" w:color="auto"/>
              <w:right w:val="single" w:sz="4"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i/>
                <w:color w:val="000000"/>
                <w:sz w:val="20"/>
                <w:szCs w:val="20"/>
                <w:lang w:eastAsia="ru-RU"/>
              </w:rPr>
            </w:pPr>
            <w:r w:rsidRPr="008C7A4B">
              <w:rPr>
                <w:rFonts w:ascii="Times New Roman" w:eastAsia="Times New Roman" w:hAnsi="Times New Roman" w:cs="Times New Roman"/>
                <w:i/>
                <w:color w:val="000000"/>
                <w:sz w:val="20"/>
                <w:szCs w:val="20"/>
                <w:lang w:eastAsia="ru-RU"/>
              </w:rPr>
              <w:t>208,0</w:t>
            </w:r>
          </w:p>
        </w:tc>
        <w:tc>
          <w:tcPr>
            <w:tcW w:w="1000" w:type="dxa"/>
            <w:tcBorders>
              <w:top w:val="nil"/>
              <w:left w:val="nil"/>
              <w:bottom w:val="single" w:sz="4" w:space="0" w:color="auto"/>
              <w:right w:val="single" w:sz="4"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i/>
                <w:color w:val="000000"/>
                <w:sz w:val="20"/>
                <w:szCs w:val="20"/>
                <w:lang w:eastAsia="ru-RU"/>
              </w:rPr>
            </w:pPr>
            <w:r w:rsidRPr="008C7A4B">
              <w:rPr>
                <w:rFonts w:ascii="Times New Roman" w:eastAsia="Times New Roman" w:hAnsi="Times New Roman" w:cs="Times New Roman"/>
                <w:i/>
                <w:color w:val="000000"/>
                <w:sz w:val="20"/>
                <w:szCs w:val="20"/>
                <w:lang w:eastAsia="ru-RU"/>
              </w:rPr>
              <w:t>236,5</w:t>
            </w:r>
          </w:p>
        </w:tc>
      </w:tr>
      <w:tr w:rsidR="008C7A4B" w:rsidRPr="008C7A4B" w:rsidTr="001F0137">
        <w:trPr>
          <w:trHeight w:val="300"/>
        </w:trPr>
        <w:tc>
          <w:tcPr>
            <w:tcW w:w="580" w:type="dxa"/>
            <w:tcBorders>
              <w:top w:val="nil"/>
              <w:left w:val="single" w:sz="4" w:space="0" w:color="auto"/>
              <w:bottom w:val="single" w:sz="4" w:space="0" w:color="auto"/>
              <w:right w:val="single" w:sz="4" w:space="0" w:color="auto"/>
            </w:tcBorders>
            <w:shd w:val="clear" w:color="000000" w:fill="FFFFFF"/>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2979" w:type="dxa"/>
            <w:tcBorders>
              <w:top w:val="nil"/>
              <w:left w:val="nil"/>
              <w:bottom w:val="single" w:sz="4" w:space="0" w:color="auto"/>
              <w:right w:val="single" w:sz="4" w:space="0" w:color="auto"/>
            </w:tcBorders>
            <w:shd w:val="clear" w:color="000000" w:fill="FFFFFF"/>
            <w:vAlign w:val="center"/>
            <w:hideMark/>
          </w:tcPr>
          <w:p w:rsidR="008C7A4B" w:rsidRPr="008C7A4B" w:rsidRDefault="008C7A4B" w:rsidP="008C7A4B">
            <w:pPr>
              <w:spacing w:after="0" w:line="240" w:lineRule="auto"/>
              <w:ind w:left="178"/>
              <w:rPr>
                <w:rFonts w:ascii="Times New Roman" w:eastAsia="Times New Roman" w:hAnsi="Times New Roman" w:cs="Times New Roman"/>
                <w:i/>
                <w:sz w:val="20"/>
                <w:szCs w:val="20"/>
                <w:lang w:eastAsia="ru-RU"/>
              </w:rPr>
            </w:pPr>
            <w:r w:rsidRPr="008C7A4B">
              <w:rPr>
                <w:rFonts w:ascii="Times New Roman" w:eastAsia="Times New Roman" w:hAnsi="Times New Roman" w:cs="Times New Roman"/>
                <w:i/>
                <w:sz w:val="20"/>
                <w:szCs w:val="20"/>
                <w:lang w:eastAsia="ru-RU"/>
              </w:rPr>
              <w:t>продукция животноводства</w:t>
            </w:r>
          </w:p>
        </w:tc>
        <w:tc>
          <w:tcPr>
            <w:tcW w:w="1060" w:type="dxa"/>
            <w:tcBorders>
              <w:top w:val="nil"/>
              <w:left w:val="nil"/>
              <w:bottom w:val="single" w:sz="4" w:space="0" w:color="auto"/>
              <w:right w:val="single" w:sz="4" w:space="0" w:color="auto"/>
            </w:tcBorders>
            <w:shd w:val="clear" w:color="000000" w:fill="FFFFFF"/>
            <w:vAlign w:val="center"/>
            <w:hideMark/>
          </w:tcPr>
          <w:p w:rsidR="008C7A4B" w:rsidRPr="008C7A4B" w:rsidRDefault="008C7A4B" w:rsidP="008C7A4B">
            <w:pPr>
              <w:spacing w:after="0" w:line="240" w:lineRule="auto"/>
              <w:jc w:val="center"/>
              <w:rPr>
                <w:rFonts w:ascii="Times New Roman" w:eastAsia="Times New Roman" w:hAnsi="Times New Roman" w:cs="Times New Roman"/>
                <w:i/>
                <w:sz w:val="20"/>
                <w:szCs w:val="20"/>
                <w:lang w:eastAsia="ru-RU"/>
              </w:rPr>
            </w:pPr>
            <w:r w:rsidRPr="008C7A4B">
              <w:rPr>
                <w:rFonts w:ascii="Times New Roman" w:eastAsia="Times New Roman" w:hAnsi="Times New Roman" w:cs="Times New Roman"/>
                <w:i/>
                <w:sz w:val="20"/>
                <w:szCs w:val="20"/>
                <w:lang w:eastAsia="ru-RU"/>
              </w:rPr>
              <w:t>млн. руб.</w:t>
            </w:r>
          </w:p>
        </w:tc>
        <w:tc>
          <w:tcPr>
            <w:tcW w:w="1000" w:type="dxa"/>
            <w:tcBorders>
              <w:top w:val="nil"/>
              <w:left w:val="nil"/>
              <w:bottom w:val="single" w:sz="4" w:space="0" w:color="auto"/>
              <w:right w:val="single" w:sz="4" w:space="0" w:color="auto"/>
            </w:tcBorders>
            <w:shd w:val="clear" w:color="auto" w:fill="auto"/>
            <w:noWrap/>
            <w:vAlign w:val="center"/>
            <w:hideMark/>
          </w:tcPr>
          <w:p w:rsidR="008C7A4B" w:rsidRPr="008C7A4B" w:rsidRDefault="008C7A4B" w:rsidP="008C7A4B">
            <w:pPr>
              <w:spacing w:after="0" w:line="240" w:lineRule="auto"/>
              <w:jc w:val="center"/>
              <w:rPr>
                <w:rFonts w:ascii="Times New Roman" w:eastAsia="Times New Roman" w:hAnsi="Times New Roman" w:cs="Times New Roman"/>
                <w:i/>
                <w:color w:val="000000"/>
                <w:sz w:val="20"/>
                <w:szCs w:val="20"/>
                <w:lang w:eastAsia="ru-RU"/>
              </w:rPr>
            </w:pPr>
            <w:r w:rsidRPr="008C7A4B">
              <w:rPr>
                <w:rFonts w:ascii="Times New Roman" w:eastAsia="Times New Roman" w:hAnsi="Times New Roman" w:cs="Times New Roman"/>
                <w:i/>
                <w:color w:val="000000"/>
                <w:sz w:val="20"/>
                <w:szCs w:val="20"/>
                <w:lang w:eastAsia="ru-RU"/>
              </w:rPr>
              <w:t>200,4</w:t>
            </w:r>
          </w:p>
        </w:tc>
        <w:tc>
          <w:tcPr>
            <w:tcW w:w="1000" w:type="dxa"/>
            <w:tcBorders>
              <w:top w:val="nil"/>
              <w:left w:val="nil"/>
              <w:bottom w:val="single" w:sz="4" w:space="0" w:color="auto"/>
              <w:right w:val="single" w:sz="4" w:space="0" w:color="auto"/>
            </w:tcBorders>
            <w:shd w:val="clear" w:color="auto" w:fill="auto"/>
            <w:noWrap/>
            <w:vAlign w:val="center"/>
            <w:hideMark/>
          </w:tcPr>
          <w:p w:rsidR="008C7A4B" w:rsidRPr="008C7A4B" w:rsidRDefault="008C7A4B" w:rsidP="008C7A4B">
            <w:pPr>
              <w:spacing w:after="0" w:line="240" w:lineRule="auto"/>
              <w:jc w:val="center"/>
              <w:rPr>
                <w:rFonts w:ascii="Times New Roman" w:eastAsia="Times New Roman" w:hAnsi="Times New Roman" w:cs="Times New Roman"/>
                <w:i/>
                <w:color w:val="000000"/>
                <w:sz w:val="20"/>
                <w:szCs w:val="20"/>
                <w:lang w:eastAsia="ru-RU"/>
              </w:rPr>
            </w:pPr>
            <w:r w:rsidRPr="008C7A4B">
              <w:rPr>
                <w:rFonts w:ascii="Times New Roman" w:eastAsia="Times New Roman" w:hAnsi="Times New Roman" w:cs="Times New Roman"/>
                <w:i/>
                <w:color w:val="000000"/>
                <w:sz w:val="20"/>
                <w:szCs w:val="20"/>
                <w:lang w:eastAsia="ru-RU"/>
              </w:rPr>
              <w:t>217,6</w:t>
            </w:r>
          </w:p>
        </w:tc>
        <w:tc>
          <w:tcPr>
            <w:tcW w:w="1000" w:type="dxa"/>
            <w:tcBorders>
              <w:top w:val="nil"/>
              <w:left w:val="nil"/>
              <w:bottom w:val="single" w:sz="4" w:space="0" w:color="auto"/>
              <w:right w:val="single" w:sz="4"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i/>
                <w:color w:val="000000"/>
                <w:sz w:val="20"/>
                <w:szCs w:val="20"/>
                <w:lang w:eastAsia="ru-RU"/>
              </w:rPr>
            </w:pPr>
            <w:r w:rsidRPr="008C7A4B">
              <w:rPr>
                <w:rFonts w:ascii="Times New Roman" w:eastAsia="Times New Roman" w:hAnsi="Times New Roman" w:cs="Times New Roman"/>
                <w:i/>
                <w:color w:val="000000"/>
                <w:sz w:val="20"/>
                <w:szCs w:val="20"/>
                <w:lang w:eastAsia="ru-RU"/>
              </w:rPr>
              <w:t>193,5</w:t>
            </w:r>
          </w:p>
        </w:tc>
        <w:tc>
          <w:tcPr>
            <w:tcW w:w="1000" w:type="dxa"/>
            <w:tcBorders>
              <w:top w:val="nil"/>
              <w:left w:val="nil"/>
              <w:bottom w:val="single" w:sz="4" w:space="0" w:color="auto"/>
              <w:right w:val="single" w:sz="4"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i/>
                <w:color w:val="000000"/>
                <w:sz w:val="20"/>
                <w:szCs w:val="20"/>
                <w:lang w:eastAsia="ru-RU"/>
              </w:rPr>
            </w:pPr>
            <w:r w:rsidRPr="008C7A4B">
              <w:rPr>
                <w:rFonts w:ascii="Times New Roman" w:eastAsia="Times New Roman" w:hAnsi="Times New Roman" w:cs="Times New Roman"/>
                <w:i/>
                <w:color w:val="000000"/>
                <w:sz w:val="20"/>
                <w:szCs w:val="20"/>
                <w:lang w:eastAsia="ru-RU"/>
              </w:rPr>
              <w:t>210,6</w:t>
            </w:r>
          </w:p>
        </w:tc>
      </w:tr>
      <w:tr w:rsidR="008C7A4B" w:rsidRPr="008C7A4B" w:rsidTr="001F0137">
        <w:trPr>
          <w:trHeight w:val="300"/>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2</w:t>
            </w:r>
          </w:p>
        </w:tc>
        <w:tc>
          <w:tcPr>
            <w:tcW w:w="2979" w:type="dxa"/>
            <w:tcBorders>
              <w:top w:val="nil"/>
              <w:left w:val="nil"/>
              <w:bottom w:val="single" w:sz="4" w:space="0" w:color="auto"/>
              <w:right w:val="single" w:sz="4" w:space="0" w:color="auto"/>
            </w:tcBorders>
            <w:shd w:val="clear" w:color="000000" w:fill="FFFFFF"/>
            <w:vAlign w:val="center"/>
            <w:hideMark/>
          </w:tcPr>
          <w:p w:rsidR="008C7A4B" w:rsidRPr="008C7A4B" w:rsidRDefault="008C7A4B" w:rsidP="008C7A4B">
            <w:pPr>
              <w:spacing w:after="0" w:line="240" w:lineRule="auto"/>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Общая площадь пашни</w:t>
            </w:r>
          </w:p>
        </w:tc>
        <w:tc>
          <w:tcPr>
            <w:tcW w:w="1060" w:type="dxa"/>
            <w:tcBorders>
              <w:top w:val="nil"/>
              <w:left w:val="nil"/>
              <w:bottom w:val="single" w:sz="4" w:space="0" w:color="auto"/>
              <w:right w:val="single" w:sz="4" w:space="0" w:color="auto"/>
            </w:tcBorders>
            <w:shd w:val="clear" w:color="000000" w:fill="FFFFFF"/>
            <w:vAlign w:val="center"/>
            <w:hideMark/>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га</w:t>
            </w:r>
          </w:p>
        </w:tc>
        <w:tc>
          <w:tcPr>
            <w:tcW w:w="1000" w:type="dxa"/>
            <w:tcBorders>
              <w:top w:val="nil"/>
              <w:left w:val="nil"/>
              <w:bottom w:val="single" w:sz="4" w:space="0" w:color="auto"/>
              <w:right w:val="single" w:sz="4" w:space="0" w:color="auto"/>
            </w:tcBorders>
            <w:shd w:val="clear" w:color="auto" w:fill="auto"/>
            <w:noWrap/>
            <w:vAlign w:val="center"/>
            <w:hideMark/>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1391,0</w:t>
            </w:r>
          </w:p>
        </w:tc>
        <w:tc>
          <w:tcPr>
            <w:tcW w:w="1000" w:type="dxa"/>
            <w:tcBorders>
              <w:top w:val="nil"/>
              <w:left w:val="nil"/>
              <w:bottom w:val="single" w:sz="4" w:space="0" w:color="auto"/>
              <w:right w:val="single" w:sz="4" w:space="0" w:color="auto"/>
            </w:tcBorders>
            <w:shd w:val="clear" w:color="auto" w:fill="auto"/>
            <w:noWrap/>
            <w:vAlign w:val="center"/>
            <w:hideMark/>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1391,0</w:t>
            </w:r>
          </w:p>
        </w:tc>
        <w:tc>
          <w:tcPr>
            <w:tcW w:w="1000" w:type="dxa"/>
            <w:tcBorders>
              <w:top w:val="nil"/>
              <w:left w:val="nil"/>
              <w:bottom w:val="single" w:sz="4" w:space="0" w:color="auto"/>
              <w:right w:val="single" w:sz="4"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1391,0</w:t>
            </w:r>
          </w:p>
        </w:tc>
        <w:tc>
          <w:tcPr>
            <w:tcW w:w="1000" w:type="dxa"/>
            <w:tcBorders>
              <w:top w:val="nil"/>
              <w:left w:val="nil"/>
              <w:bottom w:val="single" w:sz="4" w:space="0" w:color="auto"/>
              <w:right w:val="single" w:sz="4"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1391,0</w:t>
            </w:r>
          </w:p>
        </w:tc>
      </w:tr>
      <w:tr w:rsidR="008C7A4B" w:rsidRPr="008C7A4B" w:rsidTr="001F0137">
        <w:trPr>
          <w:trHeight w:val="300"/>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p>
        </w:tc>
        <w:tc>
          <w:tcPr>
            <w:tcW w:w="2979" w:type="dxa"/>
            <w:tcBorders>
              <w:top w:val="nil"/>
              <w:left w:val="nil"/>
              <w:bottom w:val="single" w:sz="4" w:space="0" w:color="auto"/>
              <w:right w:val="single" w:sz="4" w:space="0" w:color="auto"/>
            </w:tcBorders>
            <w:shd w:val="clear" w:color="000000" w:fill="FFFFFF"/>
            <w:vAlign w:val="center"/>
            <w:hideMark/>
          </w:tcPr>
          <w:p w:rsidR="008C7A4B" w:rsidRPr="008C7A4B" w:rsidRDefault="008C7A4B" w:rsidP="008C7A4B">
            <w:pPr>
              <w:spacing w:after="0" w:line="240" w:lineRule="auto"/>
              <w:rPr>
                <w:rFonts w:ascii="Times New Roman" w:eastAsia="Times New Roman" w:hAnsi="Times New Roman" w:cs="Times New Roman"/>
                <w:i/>
                <w:sz w:val="20"/>
                <w:szCs w:val="20"/>
                <w:lang w:eastAsia="ru-RU"/>
              </w:rPr>
            </w:pPr>
            <w:r w:rsidRPr="008C7A4B">
              <w:rPr>
                <w:rFonts w:ascii="Times New Roman" w:eastAsia="Times New Roman" w:hAnsi="Times New Roman" w:cs="Times New Roman"/>
                <w:i/>
                <w:sz w:val="20"/>
                <w:szCs w:val="20"/>
                <w:lang w:eastAsia="ru-RU"/>
              </w:rPr>
              <w:t xml:space="preserve">      в том числе используемая</w:t>
            </w:r>
          </w:p>
        </w:tc>
        <w:tc>
          <w:tcPr>
            <w:tcW w:w="1060" w:type="dxa"/>
            <w:tcBorders>
              <w:top w:val="nil"/>
              <w:left w:val="nil"/>
              <w:bottom w:val="single" w:sz="4" w:space="0" w:color="auto"/>
              <w:right w:val="single" w:sz="4" w:space="0" w:color="auto"/>
            </w:tcBorders>
            <w:shd w:val="clear" w:color="000000" w:fill="FFFFFF"/>
            <w:vAlign w:val="center"/>
            <w:hideMark/>
          </w:tcPr>
          <w:p w:rsidR="008C7A4B" w:rsidRPr="008C7A4B" w:rsidRDefault="008C7A4B" w:rsidP="008C7A4B">
            <w:pPr>
              <w:spacing w:after="0" w:line="240" w:lineRule="auto"/>
              <w:jc w:val="center"/>
              <w:rPr>
                <w:rFonts w:ascii="Times New Roman" w:eastAsia="Times New Roman" w:hAnsi="Times New Roman" w:cs="Times New Roman"/>
                <w:i/>
                <w:sz w:val="20"/>
                <w:szCs w:val="20"/>
                <w:lang w:eastAsia="ru-RU"/>
              </w:rPr>
            </w:pPr>
            <w:r w:rsidRPr="008C7A4B">
              <w:rPr>
                <w:rFonts w:ascii="Times New Roman" w:eastAsia="Times New Roman" w:hAnsi="Times New Roman" w:cs="Times New Roman"/>
                <w:i/>
                <w:sz w:val="20"/>
                <w:szCs w:val="20"/>
                <w:lang w:eastAsia="ru-RU"/>
              </w:rPr>
              <w:t>га</w:t>
            </w:r>
          </w:p>
        </w:tc>
        <w:tc>
          <w:tcPr>
            <w:tcW w:w="1000" w:type="dxa"/>
            <w:tcBorders>
              <w:top w:val="nil"/>
              <w:left w:val="nil"/>
              <w:bottom w:val="single" w:sz="4" w:space="0" w:color="auto"/>
              <w:right w:val="single" w:sz="4" w:space="0" w:color="auto"/>
            </w:tcBorders>
            <w:shd w:val="clear" w:color="auto" w:fill="auto"/>
            <w:noWrap/>
            <w:vAlign w:val="center"/>
            <w:hideMark/>
          </w:tcPr>
          <w:p w:rsidR="008C7A4B" w:rsidRPr="008C7A4B" w:rsidRDefault="008C7A4B" w:rsidP="008C7A4B">
            <w:pPr>
              <w:spacing w:after="0" w:line="240" w:lineRule="auto"/>
              <w:jc w:val="center"/>
              <w:rPr>
                <w:rFonts w:ascii="Times New Roman" w:eastAsia="Times New Roman" w:hAnsi="Times New Roman" w:cs="Times New Roman"/>
                <w:i/>
                <w:color w:val="000000"/>
                <w:sz w:val="20"/>
                <w:szCs w:val="20"/>
                <w:lang w:eastAsia="ru-RU"/>
              </w:rPr>
            </w:pPr>
            <w:r w:rsidRPr="008C7A4B">
              <w:rPr>
                <w:rFonts w:ascii="Times New Roman" w:eastAsia="Times New Roman" w:hAnsi="Times New Roman" w:cs="Times New Roman"/>
                <w:i/>
                <w:color w:val="000000"/>
                <w:sz w:val="20"/>
                <w:szCs w:val="20"/>
                <w:lang w:eastAsia="ru-RU"/>
              </w:rPr>
              <w:t>430,0</w:t>
            </w:r>
          </w:p>
        </w:tc>
        <w:tc>
          <w:tcPr>
            <w:tcW w:w="1000" w:type="dxa"/>
            <w:tcBorders>
              <w:top w:val="nil"/>
              <w:left w:val="nil"/>
              <w:bottom w:val="single" w:sz="4" w:space="0" w:color="auto"/>
              <w:right w:val="single" w:sz="4" w:space="0" w:color="auto"/>
            </w:tcBorders>
            <w:shd w:val="clear" w:color="auto" w:fill="auto"/>
            <w:noWrap/>
            <w:vAlign w:val="center"/>
            <w:hideMark/>
          </w:tcPr>
          <w:p w:rsidR="008C7A4B" w:rsidRPr="008C7A4B" w:rsidRDefault="008C7A4B" w:rsidP="008C7A4B">
            <w:pPr>
              <w:spacing w:after="0" w:line="240" w:lineRule="auto"/>
              <w:jc w:val="center"/>
              <w:rPr>
                <w:rFonts w:ascii="Times New Roman" w:eastAsia="Times New Roman" w:hAnsi="Times New Roman" w:cs="Times New Roman"/>
                <w:i/>
                <w:color w:val="000000"/>
                <w:sz w:val="20"/>
                <w:szCs w:val="20"/>
                <w:lang w:eastAsia="ru-RU"/>
              </w:rPr>
            </w:pPr>
            <w:r w:rsidRPr="008C7A4B">
              <w:rPr>
                <w:rFonts w:ascii="Times New Roman" w:eastAsia="Times New Roman" w:hAnsi="Times New Roman" w:cs="Times New Roman"/>
                <w:i/>
                <w:color w:val="000000"/>
                <w:sz w:val="20"/>
                <w:szCs w:val="20"/>
                <w:lang w:eastAsia="ru-RU"/>
              </w:rPr>
              <w:t>443,0</w:t>
            </w:r>
          </w:p>
        </w:tc>
        <w:tc>
          <w:tcPr>
            <w:tcW w:w="1000" w:type="dxa"/>
            <w:tcBorders>
              <w:top w:val="nil"/>
              <w:left w:val="nil"/>
              <w:bottom w:val="single" w:sz="4" w:space="0" w:color="auto"/>
              <w:right w:val="single" w:sz="4"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i/>
                <w:color w:val="000000"/>
                <w:sz w:val="20"/>
                <w:szCs w:val="20"/>
                <w:lang w:eastAsia="ru-RU"/>
              </w:rPr>
            </w:pPr>
            <w:r w:rsidRPr="008C7A4B">
              <w:rPr>
                <w:rFonts w:ascii="Times New Roman" w:eastAsia="Times New Roman" w:hAnsi="Times New Roman" w:cs="Times New Roman"/>
                <w:i/>
                <w:color w:val="000000"/>
                <w:sz w:val="20"/>
                <w:szCs w:val="20"/>
                <w:lang w:eastAsia="ru-RU"/>
              </w:rPr>
              <w:t>458,0</w:t>
            </w:r>
          </w:p>
        </w:tc>
        <w:tc>
          <w:tcPr>
            <w:tcW w:w="1000" w:type="dxa"/>
            <w:tcBorders>
              <w:top w:val="nil"/>
              <w:left w:val="nil"/>
              <w:bottom w:val="single" w:sz="4" w:space="0" w:color="auto"/>
              <w:right w:val="single" w:sz="4"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i/>
                <w:color w:val="000000"/>
                <w:sz w:val="20"/>
                <w:szCs w:val="20"/>
                <w:lang w:eastAsia="ru-RU"/>
              </w:rPr>
            </w:pPr>
            <w:r w:rsidRPr="008C7A4B">
              <w:rPr>
                <w:rFonts w:ascii="Times New Roman" w:eastAsia="Times New Roman" w:hAnsi="Times New Roman" w:cs="Times New Roman"/>
                <w:i/>
                <w:color w:val="000000"/>
                <w:sz w:val="20"/>
                <w:szCs w:val="20"/>
                <w:lang w:eastAsia="ru-RU"/>
              </w:rPr>
              <w:t>465,0</w:t>
            </w:r>
          </w:p>
        </w:tc>
      </w:tr>
      <w:tr w:rsidR="008C7A4B" w:rsidRPr="008C7A4B" w:rsidTr="001F0137">
        <w:trPr>
          <w:trHeight w:val="300"/>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3</w:t>
            </w:r>
          </w:p>
        </w:tc>
        <w:tc>
          <w:tcPr>
            <w:tcW w:w="2979" w:type="dxa"/>
            <w:tcBorders>
              <w:top w:val="nil"/>
              <w:left w:val="nil"/>
              <w:bottom w:val="single" w:sz="4" w:space="0" w:color="auto"/>
              <w:right w:val="single" w:sz="4" w:space="0" w:color="auto"/>
            </w:tcBorders>
            <w:shd w:val="clear" w:color="000000" w:fill="FFFFFF"/>
            <w:vAlign w:val="center"/>
            <w:hideMark/>
          </w:tcPr>
          <w:p w:rsidR="008C7A4B" w:rsidRPr="008C7A4B" w:rsidRDefault="008C7A4B" w:rsidP="008C7A4B">
            <w:pPr>
              <w:spacing w:after="0" w:line="240" w:lineRule="auto"/>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Площадь закладки многолетних насаждений (садов)</w:t>
            </w:r>
          </w:p>
        </w:tc>
        <w:tc>
          <w:tcPr>
            <w:tcW w:w="1060" w:type="dxa"/>
            <w:tcBorders>
              <w:top w:val="nil"/>
              <w:left w:val="nil"/>
              <w:bottom w:val="single" w:sz="4" w:space="0" w:color="auto"/>
              <w:right w:val="single" w:sz="4" w:space="0" w:color="auto"/>
            </w:tcBorders>
            <w:shd w:val="clear" w:color="000000" w:fill="FFFFFF"/>
            <w:vAlign w:val="center"/>
            <w:hideMark/>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га</w:t>
            </w:r>
          </w:p>
        </w:tc>
        <w:tc>
          <w:tcPr>
            <w:tcW w:w="1000" w:type="dxa"/>
            <w:tcBorders>
              <w:top w:val="nil"/>
              <w:left w:val="nil"/>
              <w:bottom w:val="single" w:sz="4" w:space="0" w:color="auto"/>
              <w:right w:val="single" w:sz="4" w:space="0" w:color="auto"/>
            </w:tcBorders>
            <w:shd w:val="clear" w:color="auto" w:fill="auto"/>
            <w:noWrap/>
            <w:vAlign w:val="center"/>
            <w:hideMark/>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6,0</w:t>
            </w:r>
          </w:p>
        </w:tc>
        <w:tc>
          <w:tcPr>
            <w:tcW w:w="1000" w:type="dxa"/>
            <w:tcBorders>
              <w:top w:val="nil"/>
              <w:left w:val="nil"/>
              <w:bottom w:val="single" w:sz="4" w:space="0" w:color="auto"/>
              <w:right w:val="single" w:sz="4" w:space="0" w:color="auto"/>
            </w:tcBorders>
            <w:shd w:val="clear" w:color="auto" w:fill="auto"/>
            <w:noWrap/>
            <w:vAlign w:val="center"/>
            <w:hideMark/>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6,6</w:t>
            </w:r>
          </w:p>
        </w:tc>
        <w:tc>
          <w:tcPr>
            <w:tcW w:w="1000" w:type="dxa"/>
            <w:tcBorders>
              <w:top w:val="nil"/>
              <w:left w:val="nil"/>
              <w:bottom w:val="single" w:sz="4" w:space="0" w:color="auto"/>
              <w:right w:val="single" w:sz="4"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7,0</w:t>
            </w:r>
          </w:p>
        </w:tc>
        <w:tc>
          <w:tcPr>
            <w:tcW w:w="1000" w:type="dxa"/>
            <w:tcBorders>
              <w:top w:val="nil"/>
              <w:left w:val="nil"/>
              <w:bottom w:val="single" w:sz="4" w:space="0" w:color="auto"/>
              <w:right w:val="single" w:sz="4"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53,07</w:t>
            </w:r>
          </w:p>
        </w:tc>
      </w:tr>
      <w:tr w:rsidR="008C7A4B" w:rsidRPr="008C7A4B" w:rsidTr="001F0137">
        <w:trPr>
          <w:trHeight w:val="300"/>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4</w:t>
            </w:r>
          </w:p>
        </w:tc>
        <w:tc>
          <w:tcPr>
            <w:tcW w:w="2979" w:type="dxa"/>
            <w:tcBorders>
              <w:top w:val="nil"/>
              <w:left w:val="nil"/>
              <w:bottom w:val="single" w:sz="4" w:space="0" w:color="auto"/>
              <w:right w:val="single" w:sz="4" w:space="0" w:color="auto"/>
            </w:tcBorders>
            <w:shd w:val="clear" w:color="000000" w:fill="FFFFFF"/>
            <w:vAlign w:val="center"/>
            <w:hideMark/>
          </w:tcPr>
          <w:p w:rsidR="008C7A4B" w:rsidRPr="008C7A4B" w:rsidRDefault="008C7A4B" w:rsidP="008C7A4B">
            <w:pPr>
              <w:spacing w:after="0" w:line="240" w:lineRule="auto"/>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Объем инвестиций в основной капитал</w:t>
            </w:r>
          </w:p>
        </w:tc>
        <w:tc>
          <w:tcPr>
            <w:tcW w:w="1060" w:type="dxa"/>
            <w:tcBorders>
              <w:top w:val="nil"/>
              <w:left w:val="nil"/>
              <w:bottom w:val="single" w:sz="4" w:space="0" w:color="auto"/>
              <w:right w:val="single" w:sz="4" w:space="0" w:color="auto"/>
            </w:tcBorders>
            <w:shd w:val="clear" w:color="000000" w:fill="FFFFFF"/>
            <w:vAlign w:val="center"/>
            <w:hideMark/>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млн. руб.</w:t>
            </w:r>
          </w:p>
        </w:tc>
        <w:tc>
          <w:tcPr>
            <w:tcW w:w="1000" w:type="dxa"/>
            <w:tcBorders>
              <w:top w:val="nil"/>
              <w:left w:val="nil"/>
              <w:bottom w:val="single" w:sz="4" w:space="0" w:color="auto"/>
              <w:right w:val="single" w:sz="4" w:space="0" w:color="auto"/>
            </w:tcBorders>
            <w:shd w:val="clear" w:color="auto" w:fill="auto"/>
            <w:noWrap/>
            <w:vAlign w:val="center"/>
            <w:hideMark/>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119,0</w:t>
            </w:r>
          </w:p>
        </w:tc>
        <w:tc>
          <w:tcPr>
            <w:tcW w:w="1000" w:type="dxa"/>
            <w:tcBorders>
              <w:top w:val="nil"/>
              <w:left w:val="nil"/>
              <w:bottom w:val="single" w:sz="4" w:space="0" w:color="auto"/>
              <w:right w:val="single" w:sz="4" w:space="0" w:color="auto"/>
            </w:tcBorders>
            <w:shd w:val="clear" w:color="auto" w:fill="auto"/>
            <w:noWrap/>
            <w:vAlign w:val="center"/>
            <w:hideMark/>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130,9</w:t>
            </w:r>
          </w:p>
        </w:tc>
        <w:tc>
          <w:tcPr>
            <w:tcW w:w="1000" w:type="dxa"/>
            <w:tcBorders>
              <w:top w:val="nil"/>
              <w:left w:val="nil"/>
              <w:bottom w:val="single" w:sz="4" w:space="0" w:color="auto"/>
              <w:right w:val="single" w:sz="4"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168,9</w:t>
            </w:r>
          </w:p>
        </w:tc>
        <w:tc>
          <w:tcPr>
            <w:tcW w:w="1000" w:type="dxa"/>
            <w:tcBorders>
              <w:top w:val="nil"/>
              <w:left w:val="nil"/>
              <w:bottom w:val="single" w:sz="4" w:space="0" w:color="auto"/>
              <w:right w:val="single" w:sz="4"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198,8</w:t>
            </w:r>
          </w:p>
        </w:tc>
      </w:tr>
      <w:tr w:rsidR="008C7A4B" w:rsidRPr="008C7A4B" w:rsidTr="001F0137">
        <w:trPr>
          <w:trHeight w:val="420"/>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5</w:t>
            </w:r>
          </w:p>
        </w:tc>
        <w:tc>
          <w:tcPr>
            <w:tcW w:w="2979" w:type="dxa"/>
            <w:tcBorders>
              <w:top w:val="nil"/>
              <w:left w:val="nil"/>
              <w:bottom w:val="single" w:sz="4" w:space="0" w:color="auto"/>
              <w:right w:val="single" w:sz="4" w:space="0" w:color="auto"/>
            </w:tcBorders>
            <w:shd w:val="clear" w:color="000000" w:fill="FFFFFF"/>
            <w:vAlign w:val="center"/>
            <w:hideMark/>
          </w:tcPr>
          <w:p w:rsidR="008C7A4B" w:rsidRPr="008C7A4B" w:rsidRDefault="008C7A4B" w:rsidP="008C7A4B">
            <w:pPr>
              <w:spacing w:after="0" w:line="240" w:lineRule="auto"/>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Объем выполненных работ по виду деятельности «Строительство»</w:t>
            </w:r>
          </w:p>
        </w:tc>
        <w:tc>
          <w:tcPr>
            <w:tcW w:w="1060" w:type="dxa"/>
            <w:tcBorders>
              <w:top w:val="nil"/>
              <w:left w:val="nil"/>
              <w:bottom w:val="single" w:sz="4" w:space="0" w:color="auto"/>
              <w:right w:val="single" w:sz="4" w:space="0" w:color="auto"/>
            </w:tcBorders>
            <w:shd w:val="clear" w:color="000000" w:fill="FFFFFF"/>
            <w:vAlign w:val="center"/>
            <w:hideMark/>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млн. руб.</w:t>
            </w:r>
          </w:p>
        </w:tc>
        <w:tc>
          <w:tcPr>
            <w:tcW w:w="1000" w:type="dxa"/>
            <w:tcBorders>
              <w:top w:val="nil"/>
              <w:left w:val="nil"/>
              <w:bottom w:val="single" w:sz="4" w:space="0" w:color="auto"/>
              <w:right w:val="single" w:sz="4" w:space="0" w:color="auto"/>
            </w:tcBorders>
            <w:shd w:val="clear" w:color="auto" w:fill="auto"/>
            <w:noWrap/>
            <w:vAlign w:val="center"/>
            <w:hideMark/>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59,0</w:t>
            </w:r>
          </w:p>
        </w:tc>
        <w:tc>
          <w:tcPr>
            <w:tcW w:w="1000" w:type="dxa"/>
            <w:tcBorders>
              <w:top w:val="nil"/>
              <w:left w:val="nil"/>
              <w:bottom w:val="single" w:sz="4" w:space="0" w:color="auto"/>
              <w:right w:val="single" w:sz="4" w:space="0" w:color="auto"/>
            </w:tcBorders>
            <w:shd w:val="clear" w:color="auto" w:fill="auto"/>
            <w:noWrap/>
            <w:vAlign w:val="center"/>
            <w:hideMark/>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65,0</w:t>
            </w:r>
          </w:p>
        </w:tc>
        <w:tc>
          <w:tcPr>
            <w:tcW w:w="1000" w:type="dxa"/>
            <w:tcBorders>
              <w:top w:val="nil"/>
              <w:left w:val="nil"/>
              <w:bottom w:val="single" w:sz="4" w:space="0" w:color="auto"/>
              <w:right w:val="single" w:sz="4"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98,0</w:t>
            </w:r>
          </w:p>
        </w:tc>
        <w:tc>
          <w:tcPr>
            <w:tcW w:w="1000" w:type="dxa"/>
            <w:tcBorders>
              <w:top w:val="nil"/>
              <w:left w:val="nil"/>
              <w:bottom w:val="single" w:sz="4" w:space="0" w:color="auto"/>
              <w:right w:val="single" w:sz="4"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118,0</w:t>
            </w:r>
          </w:p>
        </w:tc>
      </w:tr>
      <w:tr w:rsidR="008C7A4B" w:rsidRPr="008C7A4B" w:rsidTr="001F0137">
        <w:trPr>
          <w:trHeight w:val="300"/>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6</w:t>
            </w:r>
          </w:p>
        </w:tc>
        <w:tc>
          <w:tcPr>
            <w:tcW w:w="2979" w:type="dxa"/>
            <w:tcBorders>
              <w:top w:val="nil"/>
              <w:left w:val="nil"/>
              <w:bottom w:val="single" w:sz="4" w:space="0" w:color="auto"/>
              <w:right w:val="single" w:sz="4" w:space="0" w:color="auto"/>
            </w:tcBorders>
            <w:shd w:val="clear" w:color="000000" w:fill="FFFFFF"/>
            <w:vAlign w:val="center"/>
            <w:hideMark/>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Ввод в действие жилых домов</w:t>
            </w:r>
          </w:p>
        </w:tc>
        <w:tc>
          <w:tcPr>
            <w:tcW w:w="1060" w:type="dxa"/>
            <w:tcBorders>
              <w:top w:val="nil"/>
              <w:left w:val="nil"/>
              <w:bottom w:val="single" w:sz="4" w:space="0" w:color="auto"/>
              <w:right w:val="single" w:sz="4" w:space="0" w:color="auto"/>
            </w:tcBorders>
            <w:shd w:val="clear" w:color="000000" w:fill="FFFFFF"/>
            <w:vAlign w:val="center"/>
            <w:hideMark/>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кв.м.</w:t>
            </w:r>
          </w:p>
        </w:tc>
        <w:tc>
          <w:tcPr>
            <w:tcW w:w="1000" w:type="dxa"/>
            <w:tcBorders>
              <w:top w:val="nil"/>
              <w:left w:val="nil"/>
              <w:bottom w:val="single" w:sz="4" w:space="0" w:color="auto"/>
              <w:right w:val="single" w:sz="4" w:space="0" w:color="auto"/>
            </w:tcBorders>
            <w:shd w:val="clear" w:color="auto" w:fill="auto"/>
            <w:noWrap/>
            <w:vAlign w:val="center"/>
            <w:hideMark/>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1621,0</w:t>
            </w:r>
          </w:p>
        </w:tc>
        <w:tc>
          <w:tcPr>
            <w:tcW w:w="1000" w:type="dxa"/>
            <w:tcBorders>
              <w:top w:val="nil"/>
              <w:left w:val="nil"/>
              <w:bottom w:val="single" w:sz="4" w:space="0" w:color="auto"/>
              <w:right w:val="single" w:sz="4" w:space="0" w:color="auto"/>
            </w:tcBorders>
            <w:shd w:val="clear" w:color="auto" w:fill="auto"/>
            <w:noWrap/>
            <w:vAlign w:val="center"/>
            <w:hideMark/>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3698,0</w:t>
            </w:r>
          </w:p>
        </w:tc>
        <w:tc>
          <w:tcPr>
            <w:tcW w:w="1000" w:type="dxa"/>
            <w:tcBorders>
              <w:top w:val="nil"/>
              <w:left w:val="nil"/>
              <w:bottom w:val="single" w:sz="4" w:space="0" w:color="auto"/>
              <w:right w:val="single" w:sz="4"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3725,0</w:t>
            </w:r>
          </w:p>
        </w:tc>
        <w:tc>
          <w:tcPr>
            <w:tcW w:w="1000" w:type="dxa"/>
            <w:tcBorders>
              <w:top w:val="nil"/>
              <w:left w:val="nil"/>
              <w:bottom w:val="single" w:sz="4" w:space="0" w:color="auto"/>
              <w:right w:val="single" w:sz="4"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4754,3</w:t>
            </w:r>
          </w:p>
        </w:tc>
      </w:tr>
      <w:tr w:rsidR="008C7A4B" w:rsidRPr="008C7A4B" w:rsidTr="001F0137">
        <w:trPr>
          <w:trHeight w:val="420"/>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7</w:t>
            </w:r>
          </w:p>
        </w:tc>
        <w:tc>
          <w:tcPr>
            <w:tcW w:w="2979" w:type="dxa"/>
            <w:tcBorders>
              <w:top w:val="nil"/>
              <w:left w:val="nil"/>
              <w:bottom w:val="single" w:sz="4" w:space="0" w:color="auto"/>
              <w:right w:val="single" w:sz="4" w:space="0" w:color="auto"/>
            </w:tcBorders>
            <w:shd w:val="clear" w:color="000000" w:fill="FFFFFF"/>
            <w:vAlign w:val="center"/>
            <w:hideMark/>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Общая площадь жилых помещений, приходящаяся в среднем на 1 жителя</w:t>
            </w:r>
          </w:p>
        </w:tc>
        <w:tc>
          <w:tcPr>
            <w:tcW w:w="1060" w:type="dxa"/>
            <w:tcBorders>
              <w:top w:val="nil"/>
              <w:left w:val="nil"/>
              <w:bottom w:val="single" w:sz="4" w:space="0" w:color="auto"/>
              <w:right w:val="single" w:sz="4" w:space="0" w:color="auto"/>
            </w:tcBorders>
            <w:shd w:val="clear" w:color="000000" w:fill="FFFFFF"/>
            <w:vAlign w:val="center"/>
            <w:hideMark/>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кв.м.</w:t>
            </w:r>
          </w:p>
        </w:tc>
        <w:tc>
          <w:tcPr>
            <w:tcW w:w="1000" w:type="dxa"/>
            <w:tcBorders>
              <w:top w:val="nil"/>
              <w:left w:val="nil"/>
              <w:bottom w:val="single" w:sz="4" w:space="0" w:color="auto"/>
              <w:right w:val="single" w:sz="4" w:space="0" w:color="auto"/>
            </w:tcBorders>
            <w:shd w:val="clear" w:color="auto" w:fill="auto"/>
            <w:noWrap/>
            <w:vAlign w:val="center"/>
            <w:hideMark/>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12,5</w:t>
            </w:r>
          </w:p>
        </w:tc>
        <w:tc>
          <w:tcPr>
            <w:tcW w:w="1000" w:type="dxa"/>
            <w:tcBorders>
              <w:top w:val="nil"/>
              <w:left w:val="nil"/>
              <w:bottom w:val="single" w:sz="4" w:space="0" w:color="auto"/>
              <w:right w:val="single" w:sz="4" w:space="0" w:color="auto"/>
            </w:tcBorders>
            <w:shd w:val="clear" w:color="auto" w:fill="auto"/>
            <w:noWrap/>
            <w:vAlign w:val="center"/>
            <w:hideMark/>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13,0</w:t>
            </w:r>
          </w:p>
        </w:tc>
        <w:tc>
          <w:tcPr>
            <w:tcW w:w="1000" w:type="dxa"/>
            <w:tcBorders>
              <w:top w:val="nil"/>
              <w:left w:val="nil"/>
              <w:bottom w:val="single" w:sz="4" w:space="0" w:color="auto"/>
              <w:right w:val="single" w:sz="4"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13,4</w:t>
            </w:r>
          </w:p>
        </w:tc>
        <w:tc>
          <w:tcPr>
            <w:tcW w:w="1000" w:type="dxa"/>
            <w:tcBorders>
              <w:top w:val="nil"/>
              <w:left w:val="nil"/>
              <w:bottom w:val="single" w:sz="4" w:space="0" w:color="auto"/>
              <w:right w:val="single" w:sz="4"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14,1</w:t>
            </w:r>
          </w:p>
        </w:tc>
      </w:tr>
      <w:tr w:rsidR="008C7A4B" w:rsidRPr="008C7A4B" w:rsidTr="001F0137">
        <w:trPr>
          <w:trHeight w:val="300"/>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8</w:t>
            </w:r>
          </w:p>
        </w:tc>
        <w:tc>
          <w:tcPr>
            <w:tcW w:w="2979" w:type="dxa"/>
            <w:tcBorders>
              <w:top w:val="nil"/>
              <w:left w:val="nil"/>
              <w:bottom w:val="single" w:sz="4" w:space="0" w:color="auto"/>
              <w:right w:val="single" w:sz="4" w:space="0" w:color="auto"/>
            </w:tcBorders>
            <w:shd w:val="clear" w:color="000000" w:fill="FFFFFF"/>
            <w:vAlign w:val="center"/>
            <w:hideMark/>
          </w:tcPr>
          <w:p w:rsidR="008C7A4B" w:rsidRPr="008C7A4B" w:rsidRDefault="008C7A4B" w:rsidP="008C7A4B">
            <w:pPr>
              <w:spacing w:after="0" w:line="240" w:lineRule="auto"/>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Оборот розничной торговли</w:t>
            </w:r>
          </w:p>
        </w:tc>
        <w:tc>
          <w:tcPr>
            <w:tcW w:w="1060" w:type="dxa"/>
            <w:tcBorders>
              <w:top w:val="nil"/>
              <w:left w:val="nil"/>
              <w:bottom w:val="single" w:sz="4" w:space="0" w:color="auto"/>
              <w:right w:val="single" w:sz="4" w:space="0" w:color="auto"/>
            </w:tcBorders>
            <w:shd w:val="clear" w:color="000000" w:fill="FFFFFF"/>
            <w:vAlign w:val="center"/>
            <w:hideMark/>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млн. руб.</w:t>
            </w:r>
          </w:p>
        </w:tc>
        <w:tc>
          <w:tcPr>
            <w:tcW w:w="1000" w:type="dxa"/>
            <w:tcBorders>
              <w:top w:val="nil"/>
              <w:left w:val="nil"/>
              <w:bottom w:val="single" w:sz="4" w:space="0" w:color="auto"/>
              <w:right w:val="single" w:sz="4" w:space="0" w:color="auto"/>
            </w:tcBorders>
            <w:shd w:val="clear" w:color="auto" w:fill="auto"/>
            <w:noWrap/>
            <w:vAlign w:val="center"/>
            <w:hideMark/>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56,6</w:t>
            </w:r>
          </w:p>
        </w:tc>
        <w:tc>
          <w:tcPr>
            <w:tcW w:w="1000" w:type="dxa"/>
            <w:tcBorders>
              <w:top w:val="nil"/>
              <w:left w:val="nil"/>
              <w:bottom w:val="single" w:sz="4" w:space="0" w:color="auto"/>
              <w:right w:val="single" w:sz="4" w:space="0" w:color="auto"/>
            </w:tcBorders>
            <w:shd w:val="clear" w:color="auto" w:fill="auto"/>
            <w:noWrap/>
            <w:vAlign w:val="center"/>
            <w:hideMark/>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61,9</w:t>
            </w:r>
          </w:p>
        </w:tc>
        <w:tc>
          <w:tcPr>
            <w:tcW w:w="1000" w:type="dxa"/>
            <w:tcBorders>
              <w:top w:val="nil"/>
              <w:left w:val="nil"/>
              <w:bottom w:val="single" w:sz="4" w:space="0" w:color="auto"/>
              <w:right w:val="single" w:sz="4"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64,2</w:t>
            </w:r>
          </w:p>
        </w:tc>
        <w:tc>
          <w:tcPr>
            <w:tcW w:w="1000" w:type="dxa"/>
            <w:tcBorders>
              <w:top w:val="nil"/>
              <w:left w:val="nil"/>
              <w:bottom w:val="single" w:sz="4" w:space="0" w:color="auto"/>
              <w:right w:val="single" w:sz="4"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65,3</w:t>
            </w:r>
          </w:p>
        </w:tc>
      </w:tr>
      <w:tr w:rsidR="008C7A4B" w:rsidRPr="008C7A4B" w:rsidTr="001F0137">
        <w:trPr>
          <w:trHeight w:val="300"/>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9</w:t>
            </w:r>
          </w:p>
        </w:tc>
        <w:tc>
          <w:tcPr>
            <w:tcW w:w="2979" w:type="dxa"/>
            <w:tcBorders>
              <w:top w:val="nil"/>
              <w:left w:val="nil"/>
              <w:bottom w:val="single" w:sz="4" w:space="0" w:color="auto"/>
              <w:right w:val="single" w:sz="4" w:space="0" w:color="auto"/>
            </w:tcBorders>
            <w:shd w:val="clear" w:color="000000" w:fill="FFFFFF"/>
            <w:vAlign w:val="center"/>
            <w:hideMark/>
          </w:tcPr>
          <w:p w:rsidR="008C7A4B" w:rsidRPr="008C7A4B" w:rsidRDefault="008C7A4B" w:rsidP="008C7A4B">
            <w:pPr>
              <w:spacing w:after="0" w:line="240" w:lineRule="auto"/>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Объем платных услуг населению</w:t>
            </w:r>
          </w:p>
        </w:tc>
        <w:tc>
          <w:tcPr>
            <w:tcW w:w="1060" w:type="dxa"/>
            <w:tcBorders>
              <w:top w:val="nil"/>
              <w:left w:val="nil"/>
              <w:bottom w:val="single" w:sz="4" w:space="0" w:color="auto"/>
              <w:right w:val="single" w:sz="4" w:space="0" w:color="auto"/>
            </w:tcBorders>
            <w:shd w:val="clear" w:color="000000" w:fill="FFFFFF"/>
            <w:vAlign w:val="center"/>
            <w:hideMark/>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млн. руб.</w:t>
            </w:r>
          </w:p>
        </w:tc>
        <w:tc>
          <w:tcPr>
            <w:tcW w:w="1000" w:type="dxa"/>
            <w:tcBorders>
              <w:top w:val="nil"/>
              <w:left w:val="nil"/>
              <w:bottom w:val="single" w:sz="4" w:space="0" w:color="auto"/>
              <w:right w:val="single" w:sz="4" w:space="0" w:color="auto"/>
            </w:tcBorders>
            <w:shd w:val="clear" w:color="auto" w:fill="auto"/>
            <w:noWrap/>
            <w:vAlign w:val="center"/>
            <w:hideMark/>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16,0</w:t>
            </w:r>
          </w:p>
        </w:tc>
        <w:tc>
          <w:tcPr>
            <w:tcW w:w="1000" w:type="dxa"/>
            <w:tcBorders>
              <w:top w:val="nil"/>
              <w:left w:val="nil"/>
              <w:bottom w:val="single" w:sz="4" w:space="0" w:color="auto"/>
              <w:right w:val="single" w:sz="4" w:space="0" w:color="auto"/>
            </w:tcBorders>
            <w:shd w:val="clear" w:color="auto" w:fill="auto"/>
            <w:noWrap/>
            <w:vAlign w:val="center"/>
            <w:hideMark/>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17,9</w:t>
            </w:r>
          </w:p>
        </w:tc>
        <w:tc>
          <w:tcPr>
            <w:tcW w:w="1000" w:type="dxa"/>
            <w:tcBorders>
              <w:top w:val="nil"/>
              <w:left w:val="nil"/>
              <w:bottom w:val="single" w:sz="4" w:space="0" w:color="auto"/>
              <w:right w:val="single" w:sz="4"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19,2</w:t>
            </w:r>
          </w:p>
        </w:tc>
        <w:tc>
          <w:tcPr>
            <w:tcW w:w="1000" w:type="dxa"/>
            <w:tcBorders>
              <w:top w:val="nil"/>
              <w:left w:val="nil"/>
              <w:bottom w:val="single" w:sz="4" w:space="0" w:color="auto"/>
              <w:right w:val="single" w:sz="4"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21,9</w:t>
            </w:r>
          </w:p>
        </w:tc>
      </w:tr>
      <w:tr w:rsidR="008C7A4B" w:rsidRPr="008C7A4B" w:rsidTr="001F0137">
        <w:trPr>
          <w:trHeight w:val="300"/>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10</w:t>
            </w:r>
          </w:p>
        </w:tc>
        <w:tc>
          <w:tcPr>
            <w:tcW w:w="2979" w:type="dxa"/>
            <w:tcBorders>
              <w:top w:val="nil"/>
              <w:left w:val="nil"/>
              <w:bottom w:val="single" w:sz="4" w:space="0" w:color="auto"/>
              <w:right w:val="single" w:sz="4" w:space="0" w:color="auto"/>
            </w:tcBorders>
            <w:shd w:val="clear" w:color="000000" w:fill="FFFFFF"/>
            <w:vAlign w:val="center"/>
            <w:hideMark/>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Оборот субъектов малого и среднего предпринимательства</w:t>
            </w:r>
          </w:p>
        </w:tc>
        <w:tc>
          <w:tcPr>
            <w:tcW w:w="1060" w:type="dxa"/>
            <w:tcBorders>
              <w:top w:val="nil"/>
              <w:left w:val="nil"/>
              <w:bottom w:val="single" w:sz="4" w:space="0" w:color="auto"/>
              <w:right w:val="single" w:sz="4" w:space="0" w:color="auto"/>
            </w:tcBorders>
            <w:shd w:val="clear" w:color="000000" w:fill="FFFFFF"/>
            <w:vAlign w:val="center"/>
            <w:hideMark/>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млн. руб.</w:t>
            </w:r>
          </w:p>
        </w:tc>
        <w:tc>
          <w:tcPr>
            <w:tcW w:w="1000" w:type="dxa"/>
            <w:tcBorders>
              <w:top w:val="nil"/>
              <w:left w:val="nil"/>
              <w:bottom w:val="single" w:sz="4" w:space="0" w:color="auto"/>
              <w:right w:val="single" w:sz="4" w:space="0" w:color="auto"/>
            </w:tcBorders>
            <w:shd w:val="clear" w:color="auto" w:fill="auto"/>
            <w:noWrap/>
            <w:vAlign w:val="center"/>
            <w:hideMark/>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112,3</w:t>
            </w:r>
          </w:p>
        </w:tc>
        <w:tc>
          <w:tcPr>
            <w:tcW w:w="1000" w:type="dxa"/>
            <w:tcBorders>
              <w:top w:val="nil"/>
              <w:left w:val="nil"/>
              <w:bottom w:val="single" w:sz="4" w:space="0" w:color="auto"/>
              <w:right w:val="single" w:sz="4" w:space="0" w:color="auto"/>
            </w:tcBorders>
            <w:shd w:val="clear" w:color="auto" w:fill="auto"/>
            <w:noWrap/>
            <w:vAlign w:val="center"/>
            <w:hideMark/>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123,3</w:t>
            </w:r>
          </w:p>
        </w:tc>
        <w:tc>
          <w:tcPr>
            <w:tcW w:w="1000" w:type="dxa"/>
            <w:tcBorders>
              <w:top w:val="nil"/>
              <w:left w:val="nil"/>
              <w:bottom w:val="single" w:sz="4" w:space="0" w:color="auto"/>
              <w:right w:val="single" w:sz="4"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134,5</w:t>
            </w:r>
          </w:p>
        </w:tc>
        <w:tc>
          <w:tcPr>
            <w:tcW w:w="1000" w:type="dxa"/>
            <w:tcBorders>
              <w:top w:val="nil"/>
              <w:left w:val="nil"/>
              <w:bottom w:val="single" w:sz="4" w:space="0" w:color="auto"/>
              <w:right w:val="single" w:sz="4"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145,8</w:t>
            </w:r>
          </w:p>
        </w:tc>
      </w:tr>
      <w:tr w:rsidR="008C7A4B" w:rsidRPr="008C7A4B" w:rsidTr="001F0137">
        <w:trPr>
          <w:trHeight w:val="420"/>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11</w:t>
            </w:r>
          </w:p>
        </w:tc>
        <w:tc>
          <w:tcPr>
            <w:tcW w:w="2979" w:type="dxa"/>
            <w:tcBorders>
              <w:top w:val="nil"/>
              <w:left w:val="nil"/>
              <w:bottom w:val="single" w:sz="4" w:space="0" w:color="auto"/>
              <w:right w:val="single" w:sz="4" w:space="0" w:color="auto"/>
            </w:tcBorders>
            <w:shd w:val="clear" w:color="000000" w:fill="FFFFFF"/>
            <w:vAlign w:val="center"/>
            <w:hideMark/>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Число субъектов малого и среднего предпринимательства всего, в том числе:</w:t>
            </w:r>
          </w:p>
        </w:tc>
        <w:tc>
          <w:tcPr>
            <w:tcW w:w="1060" w:type="dxa"/>
            <w:tcBorders>
              <w:top w:val="nil"/>
              <w:left w:val="nil"/>
              <w:bottom w:val="single" w:sz="4" w:space="0" w:color="auto"/>
              <w:right w:val="single" w:sz="4" w:space="0" w:color="auto"/>
            </w:tcBorders>
            <w:shd w:val="clear" w:color="000000" w:fill="FFFFFF"/>
            <w:vAlign w:val="center"/>
            <w:hideMark/>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ед.</w:t>
            </w:r>
          </w:p>
        </w:tc>
        <w:tc>
          <w:tcPr>
            <w:tcW w:w="1000" w:type="dxa"/>
            <w:tcBorders>
              <w:top w:val="nil"/>
              <w:left w:val="nil"/>
              <w:bottom w:val="single" w:sz="4" w:space="0" w:color="auto"/>
              <w:right w:val="single" w:sz="4" w:space="0" w:color="auto"/>
            </w:tcBorders>
            <w:shd w:val="clear" w:color="auto" w:fill="auto"/>
            <w:noWrap/>
            <w:vAlign w:val="center"/>
            <w:hideMark/>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160</w:t>
            </w:r>
          </w:p>
        </w:tc>
        <w:tc>
          <w:tcPr>
            <w:tcW w:w="1000" w:type="dxa"/>
            <w:tcBorders>
              <w:top w:val="nil"/>
              <w:left w:val="nil"/>
              <w:bottom w:val="single" w:sz="4" w:space="0" w:color="auto"/>
              <w:right w:val="single" w:sz="4" w:space="0" w:color="auto"/>
            </w:tcBorders>
            <w:shd w:val="clear" w:color="auto" w:fill="auto"/>
            <w:noWrap/>
            <w:vAlign w:val="center"/>
            <w:hideMark/>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190</w:t>
            </w:r>
          </w:p>
        </w:tc>
        <w:tc>
          <w:tcPr>
            <w:tcW w:w="1000" w:type="dxa"/>
            <w:tcBorders>
              <w:top w:val="nil"/>
              <w:left w:val="nil"/>
              <w:bottom w:val="single" w:sz="4" w:space="0" w:color="auto"/>
              <w:right w:val="single" w:sz="4"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217</w:t>
            </w:r>
          </w:p>
        </w:tc>
        <w:tc>
          <w:tcPr>
            <w:tcW w:w="1000" w:type="dxa"/>
            <w:tcBorders>
              <w:top w:val="nil"/>
              <w:left w:val="nil"/>
              <w:bottom w:val="single" w:sz="4" w:space="0" w:color="auto"/>
              <w:right w:val="single" w:sz="4"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232</w:t>
            </w:r>
          </w:p>
        </w:tc>
      </w:tr>
      <w:tr w:rsidR="008C7A4B" w:rsidRPr="008C7A4B" w:rsidTr="001F0137">
        <w:trPr>
          <w:trHeight w:val="300"/>
        </w:trPr>
        <w:tc>
          <w:tcPr>
            <w:tcW w:w="580" w:type="dxa"/>
            <w:tcBorders>
              <w:top w:val="nil"/>
              <w:left w:val="single" w:sz="4" w:space="0" w:color="auto"/>
              <w:bottom w:val="single" w:sz="4" w:space="0" w:color="auto"/>
              <w:right w:val="single" w:sz="4" w:space="0" w:color="auto"/>
            </w:tcBorders>
            <w:shd w:val="clear" w:color="000000" w:fill="FFFFFF"/>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2979" w:type="dxa"/>
            <w:tcBorders>
              <w:top w:val="nil"/>
              <w:left w:val="nil"/>
              <w:bottom w:val="single" w:sz="4" w:space="0" w:color="auto"/>
              <w:right w:val="single" w:sz="4" w:space="0" w:color="auto"/>
            </w:tcBorders>
            <w:shd w:val="clear" w:color="000000" w:fill="FFFFFF"/>
            <w:vAlign w:val="center"/>
            <w:hideMark/>
          </w:tcPr>
          <w:p w:rsidR="008C7A4B" w:rsidRPr="008C7A4B" w:rsidRDefault="008C7A4B" w:rsidP="008C7A4B">
            <w:pPr>
              <w:spacing w:after="0" w:line="240" w:lineRule="auto"/>
              <w:ind w:left="178"/>
              <w:rPr>
                <w:rFonts w:ascii="Times New Roman" w:eastAsia="Times New Roman" w:hAnsi="Times New Roman" w:cs="Times New Roman"/>
                <w:i/>
                <w:color w:val="000000"/>
                <w:sz w:val="20"/>
                <w:szCs w:val="20"/>
                <w:lang w:eastAsia="ru-RU"/>
              </w:rPr>
            </w:pPr>
            <w:r w:rsidRPr="008C7A4B">
              <w:rPr>
                <w:rFonts w:ascii="Times New Roman" w:eastAsia="Times New Roman" w:hAnsi="Times New Roman" w:cs="Times New Roman"/>
                <w:i/>
                <w:color w:val="000000"/>
                <w:sz w:val="20"/>
                <w:szCs w:val="20"/>
                <w:lang w:eastAsia="ru-RU"/>
              </w:rPr>
              <w:t>малых и средних предприятий</w:t>
            </w:r>
          </w:p>
        </w:tc>
        <w:tc>
          <w:tcPr>
            <w:tcW w:w="1060" w:type="dxa"/>
            <w:tcBorders>
              <w:top w:val="nil"/>
              <w:left w:val="nil"/>
              <w:bottom w:val="single" w:sz="4" w:space="0" w:color="auto"/>
              <w:right w:val="single" w:sz="4" w:space="0" w:color="auto"/>
            </w:tcBorders>
            <w:shd w:val="clear" w:color="000000" w:fill="FFFFFF"/>
            <w:vAlign w:val="center"/>
            <w:hideMark/>
          </w:tcPr>
          <w:p w:rsidR="008C7A4B" w:rsidRPr="008C7A4B" w:rsidRDefault="008C7A4B" w:rsidP="008C7A4B">
            <w:pPr>
              <w:spacing w:after="0" w:line="240" w:lineRule="auto"/>
              <w:jc w:val="center"/>
              <w:rPr>
                <w:rFonts w:ascii="Times New Roman" w:eastAsia="Times New Roman" w:hAnsi="Times New Roman" w:cs="Times New Roman"/>
                <w:i/>
                <w:color w:val="000000"/>
                <w:sz w:val="20"/>
                <w:szCs w:val="20"/>
                <w:lang w:eastAsia="ru-RU"/>
              </w:rPr>
            </w:pPr>
            <w:r w:rsidRPr="008C7A4B">
              <w:rPr>
                <w:rFonts w:ascii="Times New Roman" w:eastAsia="Times New Roman" w:hAnsi="Times New Roman" w:cs="Times New Roman"/>
                <w:i/>
                <w:color w:val="000000"/>
                <w:sz w:val="20"/>
                <w:szCs w:val="20"/>
                <w:lang w:eastAsia="ru-RU"/>
              </w:rPr>
              <w:t>ед.</w:t>
            </w:r>
          </w:p>
        </w:tc>
        <w:tc>
          <w:tcPr>
            <w:tcW w:w="1000" w:type="dxa"/>
            <w:tcBorders>
              <w:top w:val="nil"/>
              <w:left w:val="nil"/>
              <w:bottom w:val="single" w:sz="4" w:space="0" w:color="auto"/>
              <w:right w:val="single" w:sz="4" w:space="0" w:color="auto"/>
            </w:tcBorders>
            <w:shd w:val="clear" w:color="auto" w:fill="auto"/>
            <w:noWrap/>
            <w:vAlign w:val="center"/>
            <w:hideMark/>
          </w:tcPr>
          <w:p w:rsidR="008C7A4B" w:rsidRPr="008C7A4B" w:rsidRDefault="008C7A4B" w:rsidP="008C7A4B">
            <w:pPr>
              <w:spacing w:after="0" w:line="240" w:lineRule="auto"/>
              <w:jc w:val="center"/>
              <w:rPr>
                <w:rFonts w:ascii="Times New Roman" w:eastAsia="Times New Roman" w:hAnsi="Times New Roman" w:cs="Times New Roman"/>
                <w:i/>
                <w:color w:val="000000"/>
                <w:sz w:val="20"/>
                <w:szCs w:val="20"/>
                <w:lang w:eastAsia="ru-RU"/>
              </w:rPr>
            </w:pPr>
            <w:r w:rsidRPr="008C7A4B">
              <w:rPr>
                <w:rFonts w:ascii="Times New Roman" w:eastAsia="Times New Roman" w:hAnsi="Times New Roman" w:cs="Times New Roman"/>
                <w:i/>
                <w:color w:val="000000"/>
                <w:sz w:val="20"/>
                <w:szCs w:val="20"/>
                <w:lang w:eastAsia="ru-RU"/>
              </w:rPr>
              <w:t>28</w:t>
            </w:r>
          </w:p>
        </w:tc>
        <w:tc>
          <w:tcPr>
            <w:tcW w:w="1000" w:type="dxa"/>
            <w:tcBorders>
              <w:top w:val="nil"/>
              <w:left w:val="nil"/>
              <w:bottom w:val="single" w:sz="4" w:space="0" w:color="auto"/>
              <w:right w:val="single" w:sz="4" w:space="0" w:color="auto"/>
            </w:tcBorders>
            <w:shd w:val="clear" w:color="auto" w:fill="auto"/>
            <w:noWrap/>
            <w:vAlign w:val="center"/>
            <w:hideMark/>
          </w:tcPr>
          <w:p w:rsidR="008C7A4B" w:rsidRPr="008C7A4B" w:rsidRDefault="008C7A4B" w:rsidP="008C7A4B">
            <w:pPr>
              <w:spacing w:after="0" w:line="240" w:lineRule="auto"/>
              <w:jc w:val="center"/>
              <w:rPr>
                <w:rFonts w:ascii="Times New Roman" w:eastAsia="Times New Roman" w:hAnsi="Times New Roman" w:cs="Times New Roman"/>
                <w:i/>
                <w:color w:val="000000"/>
                <w:sz w:val="20"/>
                <w:szCs w:val="20"/>
                <w:lang w:eastAsia="ru-RU"/>
              </w:rPr>
            </w:pPr>
            <w:r w:rsidRPr="008C7A4B">
              <w:rPr>
                <w:rFonts w:ascii="Times New Roman" w:eastAsia="Times New Roman" w:hAnsi="Times New Roman" w:cs="Times New Roman"/>
                <w:i/>
                <w:color w:val="000000"/>
                <w:sz w:val="20"/>
                <w:szCs w:val="20"/>
                <w:lang w:eastAsia="ru-RU"/>
              </w:rPr>
              <w:t>45</w:t>
            </w:r>
          </w:p>
        </w:tc>
        <w:tc>
          <w:tcPr>
            <w:tcW w:w="1000" w:type="dxa"/>
            <w:tcBorders>
              <w:top w:val="nil"/>
              <w:left w:val="nil"/>
              <w:bottom w:val="single" w:sz="4" w:space="0" w:color="auto"/>
              <w:right w:val="single" w:sz="4"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i/>
                <w:color w:val="000000"/>
                <w:sz w:val="20"/>
                <w:szCs w:val="20"/>
                <w:lang w:eastAsia="ru-RU"/>
              </w:rPr>
            </w:pPr>
            <w:r w:rsidRPr="008C7A4B">
              <w:rPr>
                <w:rFonts w:ascii="Times New Roman" w:eastAsia="Times New Roman" w:hAnsi="Times New Roman" w:cs="Times New Roman"/>
                <w:i/>
                <w:color w:val="000000"/>
                <w:sz w:val="20"/>
                <w:szCs w:val="20"/>
                <w:lang w:eastAsia="ru-RU"/>
              </w:rPr>
              <w:t>65</w:t>
            </w:r>
          </w:p>
        </w:tc>
        <w:tc>
          <w:tcPr>
            <w:tcW w:w="1000" w:type="dxa"/>
            <w:tcBorders>
              <w:top w:val="nil"/>
              <w:left w:val="nil"/>
              <w:bottom w:val="single" w:sz="4" w:space="0" w:color="auto"/>
              <w:right w:val="single" w:sz="4"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i/>
                <w:color w:val="000000"/>
                <w:sz w:val="20"/>
                <w:szCs w:val="20"/>
                <w:lang w:eastAsia="ru-RU"/>
              </w:rPr>
            </w:pPr>
            <w:r w:rsidRPr="008C7A4B">
              <w:rPr>
                <w:rFonts w:ascii="Times New Roman" w:eastAsia="Times New Roman" w:hAnsi="Times New Roman" w:cs="Times New Roman"/>
                <w:i/>
                <w:color w:val="000000"/>
                <w:sz w:val="20"/>
                <w:szCs w:val="20"/>
                <w:lang w:eastAsia="ru-RU"/>
              </w:rPr>
              <w:t>72</w:t>
            </w:r>
          </w:p>
        </w:tc>
      </w:tr>
      <w:tr w:rsidR="008C7A4B" w:rsidRPr="008C7A4B" w:rsidTr="001F0137">
        <w:trPr>
          <w:trHeight w:val="300"/>
        </w:trPr>
        <w:tc>
          <w:tcPr>
            <w:tcW w:w="580" w:type="dxa"/>
            <w:tcBorders>
              <w:top w:val="nil"/>
              <w:left w:val="single" w:sz="4" w:space="0" w:color="auto"/>
              <w:bottom w:val="single" w:sz="4" w:space="0" w:color="auto"/>
              <w:right w:val="single" w:sz="4" w:space="0" w:color="auto"/>
            </w:tcBorders>
            <w:shd w:val="clear" w:color="000000" w:fill="FFFFFF"/>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p>
        </w:tc>
        <w:tc>
          <w:tcPr>
            <w:tcW w:w="2979" w:type="dxa"/>
            <w:tcBorders>
              <w:top w:val="nil"/>
              <w:left w:val="nil"/>
              <w:bottom w:val="single" w:sz="4" w:space="0" w:color="auto"/>
              <w:right w:val="single" w:sz="4" w:space="0" w:color="auto"/>
            </w:tcBorders>
            <w:shd w:val="clear" w:color="000000" w:fill="FFFFFF"/>
            <w:vAlign w:val="center"/>
            <w:hideMark/>
          </w:tcPr>
          <w:p w:rsidR="008C7A4B" w:rsidRPr="008C7A4B" w:rsidRDefault="008C7A4B" w:rsidP="008C7A4B">
            <w:pPr>
              <w:spacing w:after="0" w:line="240" w:lineRule="auto"/>
              <w:ind w:left="178"/>
              <w:rPr>
                <w:rFonts w:ascii="Times New Roman" w:eastAsia="Times New Roman" w:hAnsi="Times New Roman" w:cs="Times New Roman"/>
                <w:i/>
                <w:color w:val="000000"/>
                <w:sz w:val="20"/>
                <w:szCs w:val="20"/>
                <w:lang w:eastAsia="ru-RU"/>
              </w:rPr>
            </w:pPr>
            <w:r w:rsidRPr="008C7A4B">
              <w:rPr>
                <w:rFonts w:ascii="Times New Roman" w:eastAsia="Times New Roman" w:hAnsi="Times New Roman" w:cs="Times New Roman"/>
                <w:i/>
                <w:color w:val="000000"/>
                <w:sz w:val="20"/>
                <w:szCs w:val="20"/>
                <w:lang w:eastAsia="ru-RU"/>
              </w:rPr>
              <w:t>индивидуальных предпринимателей</w:t>
            </w:r>
          </w:p>
        </w:tc>
        <w:tc>
          <w:tcPr>
            <w:tcW w:w="1060" w:type="dxa"/>
            <w:tcBorders>
              <w:top w:val="nil"/>
              <w:left w:val="nil"/>
              <w:bottom w:val="single" w:sz="4" w:space="0" w:color="auto"/>
              <w:right w:val="single" w:sz="4" w:space="0" w:color="auto"/>
            </w:tcBorders>
            <w:shd w:val="clear" w:color="000000" w:fill="FFFFFF"/>
            <w:vAlign w:val="center"/>
            <w:hideMark/>
          </w:tcPr>
          <w:p w:rsidR="008C7A4B" w:rsidRPr="008C7A4B" w:rsidRDefault="008C7A4B" w:rsidP="008C7A4B">
            <w:pPr>
              <w:spacing w:after="0" w:line="240" w:lineRule="auto"/>
              <w:jc w:val="center"/>
              <w:rPr>
                <w:rFonts w:ascii="Times New Roman" w:eastAsia="Times New Roman" w:hAnsi="Times New Roman" w:cs="Times New Roman"/>
                <w:i/>
                <w:color w:val="000000"/>
                <w:sz w:val="20"/>
                <w:szCs w:val="20"/>
                <w:lang w:eastAsia="ru-RU"/>
              </w:rPr>
            </w:pPr>
            <w:r w:rsidRPr="008C7A4B">
              <w:rPr>
                <w:rFonts w:ascii="Times New Roman" w:eastAsia="Times New Roman" w:hAnsi="Times New Roman" w:cs="Times New Roman"/>
                <w:i/>
                <w:color w:val="000000"/>
                <w:sz w:val="20"/>
                <w:szCs w:val="20"/>
                <w:lang w:eastAsia="ru-RU"/>
              </w:rPr>
              <w:t>ед.</w:t>
            </w:r>
          </w:p>
        </w:tc>
        <w:tc>
          <w:tcPr>
            <w:tcW w:w="1000" w:type="dxa"/>
            <w:tcBorders>
              <w:top w:val="nil"/>
              <w:left w:val="nil"/>
              <w:bottom w:val="single" w:sz="4" w:space="0" w:color="auto"/>
              <w:right w:val="single" w:sz="4" w:space="0" w:color="auto"/>
            </w:tcBorders>
            <w:shd w:val="clear" w:color="auto" w:fill="auto"/>
            <w:noWrap/>
            <w:vAlign w:val="center"/>
            <w:hideMark/>
          </w:tcPr>
          <w:p w:rsidR="008C7A4B" w:rsidRPr="008C7A4B" w:rsidRDefault="008C7A4B" w:rsidP="008C7A4B">
            <w:pPr>
              <w:spacing w:after="0" w:line="240" w:lineRule="auto"/>
              <w:jc w:val="center"/>
              <w:rPr>
                <w:rFonts w:ascii="Times New Roman" w:eastAsia="Times New Roman" w:hAnsi="Times New Roman" w:cs="Times New Roman"/>
                <w:i/>
                <w:color w:val="000000"/>
                <w:sz w:val="20"/>
                <w:szCs w:val="20"/>
                <w:lang w:eastAsia="ru-RU"/>
              </w:rPr>
            </w:pPr>
            <w:r w:rsidRPr="008C7A4B">
              <w:rPr>
                <w:rFonts w:ascii="Times New Roman" w:eastAsia="Times New Roman" w:hAnsi="Times New Roman" w:cs="Times New Roman"/>
                <w:i/>
                <w:color w:val="000000"/>
                <w:sz w:val="20"/>
                <w:szCs w:val="20"/>
                <w:lang w:eastAsia="ru-RU"/>
              </w:rPr>
              <w:t>132</w:t>
            </w:r>
          </w:p>
        </w:tc>
        <w:tc>
          <w:tcPr>
            <w:tcW w:w="1000" w:type="dxa"/>
            <w:tcBorders>
              <w:top w:val="nil"/>
              <w:left w:val="nil"/>
              <w:bottom w:val="single" w:sz="4" w:space="0" w:color="auto"/>
              <w:right w:val="single" w:sz="4" w:space="0" w:color="auto"/>
            </w:tcBorders>
            <w:shd w:val="clear" w:color="auto" w:fill="auto"/>
            <w:noWrap/>
            <w:vAlign w:val="center"/>
            <w:hideMark/>
          </w:tcPr>
          <w:p w:rsidR="008C7A4B" w:rsidRPr="008C7A4B" w:rsidRDefault="008C7A4B" w:rsidP="008C7A4B">
            <w:pPr>
              <w:spacing w:after="0" w:line="240" w:lineRule="auto"/>
              <w:jc w:val="center"/>
              <w:rPr>
                <w:rFonts w:ascii="Times New Roman" w:eastAsia="Times New Roman" w:hAnsi="Times New Roman" w:cs="Times New Roman"/>
                <w:i/>
                <w:color w:val="000000"/>
                <w:sz w:val="20"/>
                <w:szCs w:val="20"/>
                <w:lang w:eastAsia="ru-RU"/>
              </w:rPr>
            </w:pPr>
            <w:r w:rsidRPr="008C7A4B">
              <w:rPr>
                <w:rFonts w:ascii="Times New Roman" w:eastAsia="Times New Roman" w:hAnsi="Times New Roman" w:cs="Times New Roman"/>
                <w:i/>
                <w:color w:val="000000"/>
                <w:sz w:val="20"/>
                <w:szCs w:val="20"/>
                <w:lang w:eastAsia="ru-RU"/>
              </w:rPr>
              <w:t>145</w:t>
            </w:r>
          </w:p>
        </w:tc>
        <w:tc>
          <w:tcPr>
            <w:tcW w:w="1000" w:type="dxa"/>
            <w:tcBorders>
              <w:top w:val="nil"/>
              <w:left w:val="nil"/>
              <w:bottom w:val="single" w:sz="4" w:space="0" w:color="auto"/>
              <w:right w:val="single" w:sz="4"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i/>
                <w:color w:val="000000"/>
                <w:sz w:val="20"/>
                <w:szCs w:val="20"/>
                <w:lang w:eastAsia="ru-RU"/>
              </w:rPr>
            </w:pPr>
            <w:r w:rsidRPr="008C7A4B">
              <w:rPr>
                <w:rFonts w:ascii="Times New Roman" w:eastAsia="Times New Roman" w:hAnsi="Times New Roman" w:cs="Times New Roman"/>
                <w:i/>
                <w:color w:val="000000"/>
                <w:sz w:val="20"/>
                <w:szCs w:val="20"/>
                <w:lang w:eastAsia="ru-RU"/>
              </w:rPr>
              <w:t>152</w:t>
            </w:r>
          </w:p>
        </w:tc>
        <w:tc>
          <w:tcPr>
            <w:tcW w:w="1000" w:type="dxa"/>
            <w:tcBorders>
              <w:top w:val="nil"/>
              <w:left w:val="nil"/>
              <w:bottom w:val="single" w:sz="4" w:space="0" w:color="auto"/>
              <w:right w:val="single" w:sz="4"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i/>
                <w:color w:val="000000"/>
                <w:sz w:val="20"/>
                <w:szCs w:val="20"/>
                <w:lang w:eastAsia="ru-RU"/>
              </w:rPr>
            </w:pPr>
            <w:r w:rsidRPr="008C7A4B">
              <w:rPr>
                <w:rFonts w:ascii="Times New Roman" w:eastAsia="Times New Roman" w:hAnsi="Times New Roman" w:cs="Times New Roman"/>
                <w:i/>
                <w:color w:val="000000"/>
                <w:sz w:val="20"/>
                <w:szCs w:val="20"/>
                <w:lang w:eastAsia="ru-RU"/>
              </w:rPr>
              <w:t>160</w:t>
            </w:r>
          </w:p>
        </w:tc>
      </w:tr>
      <w:tr w:rsidR="008C7A4B" w:rsidRPr="008C7A4B" w:rsidTr="001F0137">
        <w:trPr>
          <w:trHeight w:val="450"/>
        </w:trPr>
        <w:tc>
          <w:tcPr>
            <w:tcW w:w="580" w:type="dxa"/>
            <w:tcBorders>
              <w:top w:val="nil"/>
              <w:left w:val="single" w:sz="4" w:space="0" w:color="auto"/>
              <w:bottom w:val="nil"/>
              <w:right w:val="single" w:sz="4" w:space="0" w:color="auto"/>
            </w:tcBorders>
            <w:shd w:val="clear" w:color="000000" w:fill="FFFFFF"/>
            <w:vAlign w:val="center"/>
            <w:hideMark/>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12</w:t>
            </w:r>
          </w:p>
        </w:tc>
        <w:tc>
          <w:tcPr>
            <w:tcW w:w="2979" w:type="dxa"/>
            <w:tcBorders>
              <w:top w:val="nil"/>
              <w:left w:val="nil"/>
              <w:bottom w:val="nil"/>
              <w:right w:val="single" w:sz="4" w:space="0" w:color="auto"/>
            </w:tcBorders>
            <w:shd w:val="clear" w:color="000000" w:fill="FFFFFF"/>
            <w:vAlign w:val="center"/>
            <w:hideMark/>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 xml:space="preserve">Налоговые и неналоговые доходы бюджета муниципального района </w:t>
            </w:r>
          </w:p>
        </w:tc>
        <w:tc>
          <w:tcPr>
            <w:tcW w:w="1060" w:type="dxa"/>
            <w:tcBorders>
              <w:top w:val="nil"/>
              <w:left w:val="nil"/>
              <w:bottom w:val="single" w:sz="4" w:space="0" w:color="auto"/>
              <w:right w:val="single" w:sz="4" w:space="0" w:color="auto"/>
            </w:tcBorders>
            <w:shd w:val="clear" w:color="000000" w:fill="FFFFFF"/>
            <w:vAlign w:val="center"/>
            <w:hideMark/>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млн. руб.</w:t>
            </w:r>
          </w:p>
        </w:tc>
        <w:tc>
          <w:tcPr>
            <w:tcW w:w="1000" w:type="dxa"/>
            <w:tcBorders>
              <w:top w:val="nil"/>
              <w:left w:val="nil"/>
              <w:bottom w:val="single" w:sz="4" w:space="0" w:color="auto"/>
              <w:right w:val="single" w:sz="4" w:space="0" w:color="auto"/>
            </w:tcBorders>
            <w:shd w:val="clear" w:color="auto" w:fill="auto"/>
            <w:noWrap/>
            <w:vAlign w:val="center"/>
            <w:hideMark/>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27,9</w:t>
            </w:r>
          </w:p>
        </w:tc>
        <w:tc>
          <w:tcPr>
            <w:tcW w:w="1000" w:type="dxa"/>
            <w:tcBorders>
              <w:top w:val="nil"/>
              <w:left w:val="nil"/>
              <w:bottom w:val="single" w:sz="4" w:space="0" w:color="auto"/>
              <w:right w:val="single" w:sz="4" w:space="0" w:color="auto"/>
            </w:tcBorders>
            <w:shd w:val="clear" w:color="auto" w:fill="auto"/>
            <w:noWrap/>
            <w:vAlign w:val="center"/>
            <w:hideMark/>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26,7</w:t>
            </w:r>
          </w:p>
        </w:tc>
        <w:tc>
          <w:tcPr>
            <w:tcW w:w="1000" w:type="dxa"/>
            <w:tcBorders>
              <w:top w:val="nil"/>
              <w:left w:val="nil"/>
              <w:bottom w:val="single" w:sz="4" w:space="0" w:color="auto"/>
              <w:right w:val="single" w:sz="4"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28,1</w:t>
            </w:r>
          </w:p>
        </w:tc>
        <w:tc>
          <w:tcPr>
            <w:tcW w:w="1000" w:type="dxa"/>
            <w:tcBorders>
              <w:top w:val="nil"/>
              <w:left w:val="nil"/>
              <w:bottom w:val="single" w:sz="4" w:space="0" w:color="auto"/>
              <w:right w:val="single" w:sz="4"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29,8</w:t>
            </w:r>
          </w:p>
        </w:tc>
      </w:tr>
      <w:tr w:rsidR="008C7A4B" w:rsidRPr="008C7A4B" w:rsidTr="001F0137">
        <w:trPr>
          <w:trHeight w:val="675"/>
        </w:trPr>
        <w:tc>
          <w:tcPr>
            <w:tcW w:w="5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13</w:t>
            </w:r>
          </w:p>
        </w:tc>
        <w:tc>
          <w:tcPr>
            <w:tcW w:w="2979" w:type="dxa"/>
            <w:tcBorders>
              <w:top w:val="single" w:sz="4" w:space="0" w:color="auto"/>
              <w:left w:val="nil"/>
              <w:bottom w:val="single" w:sz="4" w:space="0" w:color="auto"/>
              <w:right w:val="single" w:sz="4" w:space="0" w:color="auto"/>
            </w:tcBorders>
            <w:shd w:val="clear" w:color="000000" w:fill="FFFFFF"/>
            <w:vAlign w:val="center"/>
            <w:hideMark/>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Доля финансовой помощи из республиканского бюджета РД в общем объеме доходов бюджета муниципального района (без учета субвенций)</w:t>
            </w:r>
          </w:p>
        </w:tc>
        <w:tc>
          <w:tcPr>
            <w:tcW w:w="1060" w:type="dxa"/>
            <w:tcBorders>
              <w:top w:val="nil"/>
              <w:left w:val="nil"/>
              <w:bottom w:val="single" w:sz="4" w:space="0" w:color="auto"/>
              <w:right w:val="single" w:sz="4" w:space="0" w:color="auto"/>
            </w:tcBorders>
            <w:shd w:val="clear" w:color="000000" w:fill="FFFFFF"/>
            <w:vAlign w:val="center"/>
            <w:hideMark/>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w:t>
            </w:r>
          </w:p>
        </w:tc>
        <w:tc>
          <w:tcPr>
            <w:tcW w:w="1000" w:type="dxa"/>
            <w:tcBorders>
              <w:top w:val="nil"/>
              <w:left w:val="nil"/>
              <w:bottom w:val="single" w:sz="4" w:space="0" w:color="auto"/>
              <w:right w:val="single" w:sz="4" w:space="0" w:color="auto"/>
            </w:tcBorders>
            <w:shd w:val="clear" w:color="000000" w:fill="FFFFFF"/>
            <w:vAlign w:val="center"/>
            <w:hideMark/>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72,8</w:t>
            </w:r>
          </w:p>
        </w:tc>
        <w:tc>
          <w:tcPr>
            <w:tcW w:w="1000" w:type="dxa"/>
            <w:tcBorders>
              <w:top w:val="nil"/>
              <w:left w:val="nil"/>
              <w:bottom w:val="single" w:sz="4" w:space="0" w:color="auto"/>
              <w:right w:val="single" w:sz="4" w:space="0" w:color="auto"/>
            </w:tcBorders>
            <w:shd w:val="clear" w:color="000000" w:fill="FFFFFF"/>
            <w:vAlign w:val="center"/>
            <w:hideMark/>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79,6</w:t>
            </w:r>
          </w:p>
        </w:tc>
        <w:tc>
          <w:tcPr>
            <w:tcW w:w="1000" w:type="dxa"/>
            <w:tcBorders>
              <w:top w:val="nil"/>
              <w:left w:val="nil"/>
              <w:bottom w:val="single" w:sz="4" w:space="0" w:color="auto"/>
              <w:right w:val="single" w:sz="4" w:space="0" w:color="auto"/>
            </w:tcBorders>
            <w:shd w:val="clear" w:color="000000" w:fill="FFFFFF"/>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78,6</w:t>
            </w:r>
          </w:p>
        </w:tc>
        <w:tc>
          <w:tcPr>
            <w:tcW w:w="1000" w:type="dxa"/>
            <w:tcBorders>
              <w:top w:val="nil"/>
              <w:left w:val="nil"/>
              <w:bottom w:val="single" w:sz="4" w:space="0" w:color="auto"/>
              <w:right w:val="single" w:sz="4" w:space="0" w:color="auto"/>
            </w:tcBorders>
            <w:shd w:val="clear" w:color="000000" w:fill="FFFFFF"/>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76,2</w:t>
            </w:r>
          </w:p>
        </w:tc>
      </w:tr>
      <w:tr w:rsidR="008C7A4B" w:rsidRPr="008C7A4B" w:rsidTr="001F0137">
        <w:trPr>
          <w:trHeight w:val="285"/>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14</w:t>
            </w:r>
          </w:p>
        </w:tc>
        <w:tc>
          <w:tcPr>
            <w:tcW w:w="2979" w:type="dxa"/>
            <w:tcBorders>
              <w:top w:val="nil"/>
              <w:left w:val="nil"/>
              <w:bottom w:val="single" w:sz="4" w:space="0" w:color="auto"/>
              <w:right w:val="single" w:sz="4" w:space="0" w:color="auto"/>
            </w:tcBorders>
            <w:shd w:val="clear" w:color="000000" w:fill="FFFFFF"/>
            <w:vAlign w:val="center"/>
            <w:hideMark/>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Число вновь созданных рабочих мест всего</w:t>
            </w:r>
          </w:p>
        </w:tc>
        <w:tc>
          <w:tcPr>
            <w:tcW w:w="1060" w:type="dxa"/>
            <w:tcBorders>
              <w:top w:val="nil"/>
              <w:left w:val="nil"/>
              <w:bottom w:val="single" w:sz="4" w:space="0" w:color="auto"/>
              <w:right w:val="single" w:sz="4" w:space="0" w:color="auto"/>
            </w:tcBorders>
            <w:shd w:val="clear" w:color="000000" w:fill="FFFFFF"/>
            <w:vAlign w:val="center"/>
            <w:hideMark/>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ед.</w:t>
            </w:r>
          </w:p>
        </w:tc>
        <w:tc>
          <w:tcPr>
            <w:tcW w:w="1000" w:type="dxa"/>
            <w:tcBorders>
              <w:top w:val="nil"/>
              <w:left w:val="nil"/>
              <w:bottom w:val="single" w:sz="4" w:space="0" w:color="auto"/>
              <w:right w:val="single" w:sz="4" w:space="0" w:color="auto"/>
            </w:tcBorders>
            <w:shd w:val="clear" w:color="auto" w:fill="auto"/>
            <w:noWrap/>
            <w:vAlign w:val="center"/>
            <w:hideMark/>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102</w:t>
            </w:r>
          </w:p>
        </w:tc>
        <w:tc>
          <w:tcPr>
            <w:tcW w:w="1000" w:type="dxa"/>
            <w:tcBorders>
              <w:top w:val="nil"/>
              <w:left w:val="nil"/>
              <w:bottom w:val="single" w:sz="4" w:space="0" w:color="auto"/>
              <w:right w:val="single" w:sz="4" w:space="0" w:color="auto"/>
            </w:tcBorders>
            <w:shd w:val="clear" w:color="auto" w:fill="auto"/>
            <w:noWrap/>
            <w:vAlign w:val="center"/>
            <w:hideMark/>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118</w:t>
            </w:r>
          </w:p>
        </w:tc>
        <w:tc>
          <w:tcPr>
            <w:tcW w:w="1000" w:type="dxa"/>
            <w:tcBorders>
              <w:top w:val="nil"/>
              <w:left w:val="nil"/>
              <w:bottom w:val="single" w:sz="4" w:space="0" w:color="auto"/>
              <w:right w:val="single" w:sz="4"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124</w:t>
            </w:r>
          </w:p>
        </w:tc>
        <w:tc>
          <w:tcPr>
            <w:tcW w:w="1000" w:type="dxa"/>
            <w:tcBorders>
              <w:top w:val="nil"/>
              <w:left w:val="nil"/>
              <w:bottom w:val="single" w:sz="4" w:space="0" w:color="auto"/>
              <w:right w:val="single" w:sz="4"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sz w:val="20"/>
                <w:szCs w:val="20"/>
                <w:lang w:eastAsia="ru-RU"/>
              </w:rPr>
            </w:pPr>
            <w:r w:rsidRPr="008C7A4B">
              <w:rPr>
                <w:rFonts w:ascii="Times New Roman" w:eastAsia="Times New Roman" w:hAnsi="Times New Roman" w:cs="Times New Roman"/>
                <w:sz w:val="20"/>
                <w:szCs w:val="20"/>
                <w:lang w:eastAsia="ru-RU"/>
              </w:rPr>
              <w:t>132</w:t>
            </w:r>
          </w:p>
        </w:tc>
      </w:tr>
      <w:tr w:rsidR="008C7A4B" w:rsidRPr="008C7A4B" w:rsidTr="001F0137">
        <w:trPr>
          <w:trHeight w:val="675"/>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15</w:t>
            </w:r>
          </w:p>
        </w:tc>
        <w:tc>
          <w:tcPr>
            <w:tcW w:w="2979" w:type="dxa"/>
            <w:tcBorders>
              <w:top w:val="nil"/>
              <w:left w:val="nil"/>
              <w:bottom w:val="single" w:sz="4" w:space="0" w:color="auto"/>
              <w:right w:val="single" w:sz="4" w:space="0" w:color="auto"/>
            </w:tcBorders>
            <w:shd w:val="clear" w:color="000000" w:fill="FFFFFF"/>
            <w:vAlign w:val="center"/>
            <w:hideMark/>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Удельный вес обучающихся в муниципальных общеобразовательных учреждениях, занимающихся в первую смену</w:t>
            </w:r>
          </w:p>
        </w:tc>
        <w:tc>
          <w:tcPr>
            <w:tcW w:w="1060" w:type="dxa"/>
            <w:tcBorders>
              <w:top w:val="nil"/>
              <w:left w:val="nil"/>
              <w:bottom w:val="single" w:sz="4" w:space="0" w:color="auto"/>
              <w:right w:val="single" w:sz="4" w:space="0" w:color="auto"/>
            </w:tcBorders>
            <w:shd w:val="clear" w:color="000000" w:fill="FFFFFF"/>
            <w:vAlign w:val="center"/>
            <w:hideMark/>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w:t>
            </w:r>
          </w:p>
        </w:tc>
        <w:tc>
          <w:tcPr>
            <w:tcW w:w="1000" w:type="dxa"/>
            <w:tcBorders>
              <w:top w:val="nil"/>
              <w:left w:val="nil"/>
              <w:bottom w:val="single" w:sz="4" w:space="0" w:color="auto"/>
              <w:right w:val="single" w:sz="4" w:space="0" w:color="auto"/>
            </w:tcBorders>
            <w:shd w:val="clear" w:color="auto" w:fill="auto"/>
            <w:noWrap/>
            <w:vAlign w:val="center"/>
            <w:hideMark/>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91,2</w:t>
            </w:r>
          </w:p>
        </w:tc>
        <w:tc>
          <w:tcPr>
            <w:tcW w:w="1000" w:type="dxa"/>
            <w:tcBorders>
              <w:top w:val="nil"/>
              <w:left w:val="nil"/>
              <w:bottom w:val="single" w:sz="4" w:space="0" w:color="auto"/>
              <w:right w:val="single" w:sz="4" w:space="0" w:color="auto"/>
            </w:tcBorders>
            <w:shd w:val="clear" w:color="auto" w:fill="auto"/>
            <w:noWrap/>
            <w:vAlign w:val="center"/>
            <w:hideMark/>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91,2</w:t>
            </w:r>
          </w:p>
        </w:tc>
        <w:tc>
          <w:tcPr>
            <w:tcW w:w="1000" w:type="dxa"/>
            <w:tcBorders>
              <w:top w:val="nil"/>
              <w:left w:val="nil"/>
              <w:bottom w:val="single" w:sz="4" w:space="0" w:color="auto"/>
              <w:right w:val="single" w:sz="4"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91,2</w:t>
            </w:r>
          </w:p>
        </w:tc>
        <w:tc>
          <w:tcPr>
            <w:tcW w:w="1000" w:type="dxa"/>
            <w:tcBorders>
              <w:top w:val="nil"/>
              <w:left w:val="nil"/>
              <w:bottom w:val="single" w:sz="4" w:space="0" w:color="auto"/>
              <w:right w:val="single" w:sz="4"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91,2</w:t>
            </w:r>
          </w:p>
        </w:tc>
      </w:tr>
      <w:tr w:rsidR="008C7A4B" w:rsidRPr="008C7A4B" w:rsidTr="001F0137">
        <w:trPr>
          <w:trHeight w:val="450"/>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16</w:t>
            </w:r>
          </w:p>
        </w:tc>
        <w:tc>
          <w:tcPr>
            <w:tcW w:w="2979" w:type="dxa"/>
            <w:tcBorders>
              <w:top w:val="nil"/>
              <w:left w:val="nil"/>
              <w:bottom w:val="single" w:sz="4" w:space="0" w:color="auto"/>
              <w:right w:val="single" w:sz="4" w:space="0" w:color="auto"/>
            </w:tcBorders>
            <w:shd w:val="clear" w:color="000000" w:fill="FFFFFF"/>
            <w:vAlign w:val="center"/>
            <w:hideMark/>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Охват детей дошкольными образовательными учреждениями</w:t>
            </w:r>
          </w:p>
        </w:tc>
        <w:tc>
          <w:tcPr>
            <w:tcW w:w="1060" w:type="dxa"/>
            <w:tcBorders>
              <w:top w:val="nil"/>
              <w:left w:val="nil"/>
              <w:bottom w:val="single" w:sz="4" w:space="0" w:color="auto"/>
              <w:right w:val="single" w:sz="4" w:space="0" w:color="auto"/>
            </w:tcBorders>
            <w:shd w:val="clear" w:color="000000" w:fill="FFFFFF"/>
            <w:vAlign w:val="center"/>
            <w:hideMark/>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w:t>
            </w:r>
          </w:p>
        </w:tc>
        <w:tc>
          <w:tcPr>
            <w:tcW w:w="1000" w:type="dxa"/>
            <w:tcBorders>
              <w:top w:val="nil"/>
              <w:left w:val="nil"/>
              <w:bottom w:val="single" w:sz="4" w:space="0" w:color="auto"/>
              <w:right w:val="single" w:sz="4" w:space="0" w:color="auto"/>
            </w:tcBorders>
            <w:shd w:val="clear" w:color="auto" w:fill="auto"/>
            <w:noWrap/>
            <w:vAlign w:val="center"/>
            <w:hideMark/>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24,0</w:t>
            </w:r>
          </w:p>
        </w:tc>
        <w:tc>
          <w:tcPr>
            <w:tcW w:w="1000" w:type="dxa"/>
            <w:tcBorders>
              <w:top w:val="nil"/>
              <w:left w:val="nil"/>
              <w:bottom w:val="single" w:sz="4" w:space="0" w:color="auto"/>
              <w:right w:val="single" w:sz="4" w:space="0" w:color="auto"/>
            </w:tcBorders>
            <w:shd w:val="clear" w:color="auto" w:fill="auto"/>
            <w:noWrap/>
            <w:vAlign w:val="center"/>
            <w:hideMark/>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24,6</w:t>
            </w:r>
          </w:p>
        </w:tc>
        <w:tc>
          <w:tcPr>
            <w:tcW w:w="1000" w:type="dxa"/>
            <w:tcBorders>
              <w:top w:val="nil"/>
              <w:left w:val="nil"/>
              <w:bottom w:val="single" w:sz="4" w:space="0" w:color="auto"/>
              <w:right w:val="single" w:sz="4"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25,3</w:t>
            </w:r>
          </w:p>
        </w:tc>
        <w:tc>
          <w:tcPr>
            <w:tcW w:w="1000" w:type="dxa"/>
            <w:tcBorders>
              <w:top w:val="nil"/>
              <w:left w:val="nil"/>
              <w:bottom w:val="single" w:sz="4" w:space="0" w:color="auto"/>
              <w:right w:val="single" w:sz="4"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26,1</w:t>
            </w:r>
          </w:p>
        </w:tc>
      </w:tr>
      <w:tr w:rsidR="008C7A4B" w:rsidRPr="008C7A4B" w:rsidTr="001F0137">
        <w:trPr>
          <w:trHeight w:val="525"/>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17</w:t>
            </w:r>
          </w:p>
        </w:tc>
        <w:tc>
          <w:tcPr>
            <w:tcW w:w="2979" w:type="dxa"/>
            <w:tcBorders>
              <w:top w:val="nil"/>
              <w:left w:val="nil"/>
              <w:bottom w:val="single" w:sz="4" w:space="0" w:color="auto"/>
              <w:right w:val="single" w:sz="4" w:space="0" w:color="auto"/>
            </w:tcBorders>
            <w:shd w:val="clear" w:color="000000" w:fill="FFFFFF"/>
            <w:vAlign w:val="center"/>
            <w:hideMark/>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Удельный вес населения, систематически занимающегося физической культурой и спортом</w:t>
            </w:r>
          </w:p>
        </w:tc>
        <w:tc>
          <w:tcPr>
            <w:tcW w:w="1060" w:type="dxa"/>
            <w:tcBorders>
              <w:top w:val="nil"/>
              <w:left w:val="nil"/>
              <w:bottom w:val="single" w:sz="4" w:space="0" w:color="auto"/>
              <w:right w:val="single" w:sz="4" w:space="0" w:color="auto"/>
            </w:tcBorders>
            <w:shd w:val="clear" w:color="000000" w:fill="FFFFFF"/>
            <w:vAlign w:val="center"/>
            <w:hideMark/>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w:t>
            </w:r>
          </w:p>
        </w:tc>
        <w:tc>
          <w:tcPr>
            <w:tcW w:w="1000" w:type="dxa"/>
            <w:tcBorders>
              <w:top w:val="nil"/>
              <w:left w:val="nil"/>
              <w:bottom w:val="single" w:sz="4" w:space="0" w:color="auto"/>
              <w:right w:val="single" w:sz="4" w:space="0" w:color="auto"/>
            </w:tcBorders>
            <w:shd w:val="clear" w:color="auto" w:fill="auto"/>
            <w:noWrap/>
            <w:vAlign w:val="center"/>
            <w:hideMark/>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12,5</w:t>
            </w:r>
          </w:p>
        </w:tc>
        <w:tc>
          <w:tcPr>
            <w:tcW w:w="1000" w:type="dxa"/>
            <w:tcBorders>
              <w:top w:val="nil"/>
              <w:left w:val="nil"/>
              <w:bottom w:val="single" w:sz="4" w:space="0" w:color="auto"/>
              <w:right w:val="single" w:sz="4" w:space="0" w:color="auto"/>
            </w:tcBorders>
            <w:shd w:val="clear" w:color="auto" w:fill="auto"/>
            <w:noWrap/>
            <w:vAlign w:val="center"/>
            <w:hideMark/>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13,5</w:t>
            </w:r>
          </w:p>
        </w:tc>
        <w:tc>
          <w:tcPr>
            <w:tcW w:w="1000" w:type="dxa"/>
            <w:tcBorders>
              <w:top w:val="nil"/>
              <w:left w:val="nil"/>
              <w:bottom w:val="single" w:sz="4" w:space="0" w:color="auto"/>
              <w:right w:val="single" w:sz="4"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14,6</w:t>
            </w:r>
          </w:p>
        </w:tc>
        <w:tc>
          <w:tcPr>
            <w:tcW w:w="1000" w:type="dxa"/>
            <w:tcBorders>
              <w:top w:val="nil"/>
              <w:left w:val="nil"/>
              <w:bottom w:val="single" w:sz="4" w:space="0" w:color="auto"/>
              <w:right w:val="single" w:sz="4"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15,3</w:t>
            </w:r>
          </w:p>
        </w:tc>
      </w:tr>
      <w:tr w:rsidR="008C7A4B" w:rsidRPr="008C7A4B" w:rsidTr="001F0137">
        <w:trPr>
          <w:trHeight w:val="1050"/>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lastRenderedPageBreak/>
              <w:t>18</w:t>
            </w:r>
          </w:p>
        </w:tc>
        <w:tc>
          <w:tcPr>
            <w:tcW w:w="2979" w:type="dxa"/>
            <w:tcBorders>
              <w:top w:val="nil"/>
              <w:left w:val="nil"/>
              <w:bottom w:val="single" w:sz="4" w:space="0" w:color="auto"/>
              <w:right w:val="single" w:sz="4" w:space="0" w:color="auto"/>
            </w:tcBorders>
            <w:shd w:val="clear" w:color="000000" w:fill="FFFFFF"/>
            <w:vAlign w:val="center"/>
            <w:hideMark/>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1060" w:type="dxa"/>
            <w:tcBorders>
              <w:top w:val="nil"/>
              <w:left w:val="nil"/>
              <w:bottom w:val="single" w:sz="4" w:space="0" w:color="auto"/>
              <w:right w:val="single" w:sz="4" w:space="0" w:color="auto"/>
            </w:tcBorders>
            <w:shd w:val="clear" w:color="000000" w:fill="FFFFFF"/>
            <w:vAlign w:val="center"/>
            <w:hideMark/>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w:t>
            </w:r>
          </w:p>
        </w:tc>
        <w:tc>
          <w:tcPr>
            <w:tcW w:w="1000" w:type="dxa"/>
            <w:tcBorders>
              <w:top w:val="nil"/>
              <w:left w:val="nil"/>
              <w:bottom w:val="single" w:sz="4" w:space="0" w:color="auto"/>
              <w:right w:val="single" w:sz="4" w:space="0" w:color="auto"/>
            </w:tcBorders>
            <w:shd w:val="clear" w:color="auto" w:fill="auto"/>
            <w:noWrap/>
            <w:vAlign w:val="center"/>
            <w:hideMark/>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46,2</w:t>
            </w:r>
          </w:p>
        </w:tc>
        <w:tc>
          <w:tcPr>
            <w:tcW w:w="1000" w:type="dxa"/>
            <w:tcBorders>
              <w:top w:val="nil"/>
              <w:left w:val="nil"/>
              <w:bottom w:val="single" w:sz="4" w:space="0" w:color="auto"/>
              <w:right w:val="single" w:sz="4" w:space="0" w:color="auto"/>
            </w:tcBorders>
            <w:shd w:val="clear" w:color="auto" w:fill="auto"/>
            <w:noWrap/>
            <w:vAlign w:val="center"/>
            <w:hideMark/>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38,2</w:t>
            </w:r>
          </w:p>
        </w:tc>
        <w:tc>
          <w:tcPr>
            <w:tcW w:w="1000" w:type="dxa"/>
            <w:tcBorders>
              <w:top w:val="nil"/>
              <w:left w:val="nil"/>
              <w:bottom w:val="single" w:sz="4" w:space="0" w:color="auto"/>
              <w:right w:val="single" w:sz="4"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31,5</w:t>
            </w:r>
          </w:p>
        </w:tc>
        <w:tc>
          <w:tcPr>
            <w:tcW w:w="1000" w:type="dxa"/>
            <w:tcBorders>
              <w:top w:val="nil"/>
              <w:left w:val="nil"/>
              <w:bottom w:val="single" w:sz="4" w:space="0" w:color="auto"/>
              <w:right w:val="single" w:sz="4"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28,2</w:t>
            </w:r>
          </w:p>
        </w:tc>
      </w:tr>
      <w:tr w:rsidR="008C7A4B" w:rsidRPr="008C7A4B" w:rsidTr="001F0137">
        <w:trPr>
          <w:trHeight w:val="720"/>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19</w:t>
            </w:r>
          </w:p>
        </w:tc>
        <w:tc>
          <w:tcPr>
            <w:tcW w:w="2979" w:type="dxa"/>
            <w:tcBorders>
              <w:top w:val="nil"/>
              <w:left w:val="nil"/>
              <w:bottom w:val="single" w:sz="4" w:space="0" w:color="auto"/>
              <w:right w:val="single" w:sz="4" w:space="0" w:color="auto"/>
            </w:tcBorders>
            <w:shd w:val="clear" w:color="000000" w:fill="FFFFFF"/>
            <w:vAlign w:val="center"/>
            <w:hideMark/>
          </w:tcPr>
          <w:p w:rsidR="008C7A4B" w:rsidRPr="008C7A4B" w:rsidRDefault="008C7A4B" w:rsidP="008C7A4B">
            <w:pPr>
              <w:spacing w:after="0" w:line="240" w:lineRule="auto"/>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Доля обустроенных объектов культурного наследия к общей численности объектов культурного наследия, находящихся в муниципальной собственности</w:t>
            </w:r>
          </w:p>
        </w:tc>
        <w:tc>
          <w:tcPr>
            <w:tcW w:w="1060" w:type="dxa"/>
            <w:tcBorders>
              <w:top w:val="nil"/>
              <w:left w:val="nil"/>
              <w:bottom w:val="single" w:sz="4" w:space="0" w:color="auto"/>
              <w:right w:val="single" w:sz="4" w:space="0" w:color="auto"/>
            </w:tcBorders>
            <w:shd w:val="clear" w:color="000000" w:fill="FFFFFF"/>
            <w:vAlign w:val="center"/>
            <w:hideMark/>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w:t>
            </w:r>
          </w:p>
        </w:tc>
        <w:tc>
          <w:tcPr>
            <w:tcW w:w="1000" w:type="dxa"/>
            <w:tcBorders>
              <w:top w:val="nil"/>
              <w:left w:val="nil"/>
              <w:bottom w:val="single" w:sz="4" w:space="0" w:color="auto"/>
              <w:right w:val="single" w:sz="4" w:space="0" w:color="auto"/>
            </w:tcBorders>
            <w:shd w:val="clear" w:color="auto" w:fill="auto"/>
            <w:noWrap/>
            <w:vAlign w:val="center"/>
            <w:hideMark/>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32,6</w:t>
            </w:r>
          </w:p>
        </w:tc>
        <w:tc>
          <w:tcPr>
            <w:tcW w:w="1000" w:type="dxa"/>
            <w:tcBorders>
              <w:top w:val="nil"/>
              <w:left w:val="nil"/>
              <w:bottom w:val="single" w:sz="4" w:space="0" w:color="auto"/>
              <w:right w:val="single" w:sz="4" w:space="0" w:color="auto"/>
            </w:tcBorders>
            <w:shd w:val="clear" w:color="auto" w:fill="auto"/>
            <w:noWrap/>
            <w:vAlign w:val="center"/>
            <w:hideMark/>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32,7</w:t>
            </w:r>
          </w:p>
        </w:tc>
        <w:tc>
          <w:tcPr>
            <w:tcW w:w="1000" w:type="dxa"/>
            <w:tcBorders>
              <w:top w:val="nil"/>
              <w:left w:val="nil"/>
              <w:bottom w:val="single" w:sz="4" w:space="0" w:color="auto"/>
              <w:right w:val="single" w:sz="4"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33,1</w:t>
            </w:r>
          </w:p>
        </w:tc>
        <w:tc>
          <w:tcPr>
            <w:tcW w:w="1000" w:type="dxa"/>
            <w:tcBorders>
              <w:top w:val="nil"/>
              <w:left w:val="nil"/>
              <w:bottom w:val="single" w:sz="4" w:space="0" w:color="auto"/>
              <w:right w:val="single" w:sz="4" w:space="0" w:color="auto"/>
            </w:tcBorders>
            <w:vAlign w:val="center"/>
          </w:tcPr>
          <w:p w:rsidR="008C7A4B" w:rsidRPr="008C7A4B" w:rsidRDefault="008C7A4B" w:rsidP="008C7A4B">
            <w:pPr>
              <w:spacing w:after="0" w:line="240" w:lineRule="auto"/>
              <w:jc w:val="center"/>
              <w:rPr>
                <w:rFonts w:ascii="Times New Roman" w:eastAsia="Times New Roman" w:hAnsi="Times New Roman" w:cs="Times New Roman"/>
                <w:color w:val="000000"/>
                <w:sz w:val="20"/>
                <w:szCs w:val="20"/>
                <w:lang w:eastAsia="ru-RU"/>
              </w:rPr>
            </w:pPr>
            <w:r w:rsidRPr="008C7A4B">
              <w:rPr>
                <w:rFonts w:ascii="Times New Roman" w:eastAsia="Times New Roman" w:hAnsi="Times New Roman" w:cs="Times New Roman"/>
                <w:color w:val="000000"/>
                <w:sz w:val="20"/>
                <w:szCs w:val="20"/>
                <w:lang w:eastAsia="ru-RU"/>
              </w:rPr>
              <w:t>34,5</w:t>
            </w:r>
          </w:p>
        </w:tc>
      </w:tr>
    </w:tbl>
    <w:p w:rsidR="008C7A4B" w:rsidRPr="008C7A4B" w:rsidRDefault="008C7A4B" w:rsidP="008C7A4B">
      <w:pPr>
        <w:spacing w:after="0" w:line="240" w:lineRule="auto"/>
        <w:ind w:firstLine="709"/>
        <w:jc w:val="center"/>
        <w:rPr>
          <w:rFonts w:ascii="Times New Roman" w:eastAsia="Times New Roman" w:hAnsi="Times New Roman" w:cs="Times New Roman"/>
          <w:b/>
          <w:bCs/>
          <w:sz w:val="28"/>
          <w:szCs w:val="28"/>
          <w:lang w:eastAsia="ru-RU"/>
        </w:rPr>
      </w:pPr>
    </w:p>
    <w:p w:rsidR="008C7A4B" w:rsidRPr="008C7A4B" w:rsidRDefault="008C7A4B" w:rsidP="008C7A4B">
      <w:pPr>
        <w:spacing w:after="0" w:line="240" w:lineRule="auto"/>
        <w:ind w:firstLine="720"/>
        <w:jc w:val="both"/>
        <w:rPr>
          <w:rFonts w:ascii="Times New Roman" w:eastAsia="Times New Roman" w:hAnsi="Times New Roman" w:cs="Times New Roman"/>
          <w:sz w:val="32"/>
          <w:szCs w:val="28"/>
          <w:lang w:eastAsia="ru-RU"/>
        </w:rPr>
      </w:pPr>
    </w:p>
    <w:p w:rsidR="008C7A4B" w:rsidRPr="008C7A4B" w:rsidRDefault="008C7A4B" w:rsidP="008C7A4B">
      <w:pPr>
        <w:spacing w:after="0" w:line="240" w:lineRule="auto"/>
        <w:ind w:left="720" w:firstLine="720"/>
        <w:jc w:val="both"/>
        <w:rPr>
          <w:rFonts w:ascii="Times New Roman" w:eastAsia="Times New Roman" w:hAnsi="Times New Roman" w:cs="Times New Roman"/>
          <w:sz w:val="24"/>
          <w:szCs w:val="24"/>
          <w:lang w:eastAsia="ru-RU"/>
        </w:rPr>
      </w:pPr>
    </w:p>
    <w:p w:rsidR="009F69D2" w:rsidRPr="009F69D2" w:rsidRDefault="009F69D2" w:rsidP="009F69D2">
      <w:pPr>
        <w:spacing w:after="0" w:line="240" w:lineRule="auto"/>
        <w:ind w:left="1134" w:firstLine="282"/>
        <w:jc w:val="both"/>
        <w:rPr>
          <w:rFonts w:ascii="Times New Roman" w:eastAsia="Times New Roman" w:hAnsi="Times New Roman" w:cs="Times New Roman"/>
          <w:b/>
          <w:sz w:val="16"/>
          <w:szCs w:val="16"/>
          <w:lang w:eastAsia="ru-RU"/>
        </w:rPr>
      </w:pPr>
      <w:r w:rsidRPr="009F69D2">
        <w:rPr>
          <w:rFonts w:ascii="Times New Roman" w:eastAsia="Times New Roman" w:hAnsi="Times New Roman" w:cs="Times New Roman"/>
          <w:b/>
          <w:sz w:val="16"/>
          <w:szCs w:val="16"/>
          <w:lang w:eastAsia="ru-RU"/>
        </w:rPr>
        <w:t>Магомедов В.Р.</w:t>
      </w:r>
    </w:p>
    <w:p w:rsidR="009F69D2" w:rsidRPr="009F69D2" w:rsidRDefault="009F69D2" w:rsidP="009F69D2">
      <w:pPr>
        <w:spacing w:after="0" w:line="240" w:lineRule="auto"/>
        <w:ind w:left="1134" w:firstLine="282"/>
        <w:jc w:val="both"/>
        <w:rPr>
          <w:rFonts w:ascii="Times New Roman" w:eastAsia="Times New Roman" w:hAnsi="Times New Roman" w:cs="Times New Roman"/>
          <w:b/>
          <w:sz w:val="16"/>
          <w:szCs w:val="16"/>
          <w:lang w:eastAsia="ru-RU"/>
        </w:rPr>
      </w:pPr>
      <w:r w:rsidRPr="009F69D2">
        <w:rPr>
          <w:rFonts w:ascii="Times New Roman" w:eastAsia="Times New Roman" w:hAnsi="Times New Roman" w:cs="Times New Roman"/>
          <w:b/>
          <w:sz w:val="16"/>
          <w:szCs w:val="16"/>
          <w:lang w:eastAsia="ru-RU"/>
        </w:rPr>
        <w:t>55-06-26; 8 988 262 05 75</w:t>
      </w:r>
    </w:p>
    <w:p w:rsidR="009F69D2" w:rsidRPr="009F69D2" w:rsidRDefault="009F69D2" w:rsidP="009F69D2">
      <w:pPr>
        <w:spacing w:after="0" w:line="240" w:lineRule="auto"/>
        <w:ind w:left="1134" w:firstLine="282"/>
        <w:jc w:val="both"/>
        <w:rPr>
          <w:rFonts w:ascii="Times New Roman" w:eastAsia="Times New Roman" w:hAnsi="Times New Roman" w:cs="Times New Roman"/>
          <w:b/>
          <w:sz w:val="16"/>
          <w:szCs w:val="16"/>
          <w:lang w:eastAsia="ru-RU"/>
        </w:rPr>
      </w:pPr>
      <w:r w:rsidRPr="009F69D2">
        <w:rPr>
          <w:rFonts w:ascii="Times New Roman" w:eastAsia="Times New Roman" w:hAnsi="Times New Roman" w:cs="Times New Roman"/>
          <w:b/>
          <w:sz w:val="16"/>
          <w:szCs w:val="16"/>
          <w:lang w:eastAsia="ru-RU"/>
        </w:rPr>
        <w:t>8 964 007 03 55</w:t>
      </w:r>
    </w:p>
    <w:p w:rsidR="009F69D2" w:rsidRPr="009F69D2" w:rsidRDefault="009F69D2" w:rsidP="009F69D2">
      <w:pPr>
        <w:spacing w:after="0" w:line="240" w:lineRule="auto"/>
        <w:ind w:left="1134" w:firstLine="282"/>
        <w:jc w:val="both"/>
        <w:rPr>
          <w:rFonts w:ascii="Times New Roman" w:eastAsia="Times New Roman" w:hAnsi="Times New Roman" w:cs="Times New Roman"/>
          <w:b/>
          <w:sz w:val="16"/>
          <w:szCs w:val="16"/>
          <w:lang w:eastAsia="ru-RU"/>
        </w:rPr>
      </w:pPr>
      <w:hyperlink r:id="rId27" w:history="1">
        <w:r w:rsidRPr="009F69D2">
          <w:rPr>
            <w:rFonts w:ascii="Times New Roman" w:eastAsia="Times New Roman" w:hAnsi="Times New Roman" w:cs="Times New Roman"/>
            <w:b/>
            <w:color w:val="0000FF"/>
            <w:sz w:val="16"/>
            <w:szCs w:val="16"/>
            <w:u w:val="single"/>
            <w:lang w:val="en-US" w:eastAsia="ru-RU"/>
          </w:rPr>
          <w:t>uprekon</w:t>
        </w:r>
        <w:r w:rsidRPr="009F69D2">
          <w:rPr>
            <w:rFonts w:ascii="Times New Roman" w:eastAsia="Times New Roman" w:hAnsi="Times New Roman" w:cs="Times New Roman"/>
            <w:b/>
            <w:color w:val="0000FF"/>
            <w:sz w:val="16"/>
            <w:szCs w:val="16"/>
            <w:u w:val="single"/>
            <w:lang w:eastAsia="ru-RU"/>
          </w:rPr>
          <w:t>_</w:t>
        </w:r>
        <w:r w:rsidRPr="009F69D2">
          <w:rPr>
            <w:rFonts w:ascii="Times New Roman" w:eastAsia="Times New Roman" w:hAnsi="Times New Roman" w:cs="Times New Roman"/>
            <w:b/>
            <w:color w:val="0000FF"/>
            <w:sz w:val="16"/>
            <w:szCs w:val="16"/>
            <w:u w:val="single"/>
            <w:lang w:val="en-US" w:eastAsia="ru-RU"/>
          </w:rPr>
          <w:t>cunta</w:t>
        </w:r>
        <w:r w:rsidRPr="009F69D2">
          <w:rPr>
            <w:rFonts w:ascii="Times New Roman" w:eastAsia="Times New Roman" w:hAnsi="Times New Roman" w:cs="Times New Roman"/>
            <w:b/>
            <w:color w:val="0000FF"/>
            <w:sz w:val="16"/>
            <w:szCs w:val="16"/>
            <w:u w:val="single"/>
            <w:lang w:eastAsia="ru-RU"/>
          </w:rPr>
          <w:t>@</w:t>
        </w:r>
        <w:r w:rsidRPr="009F69D2">
          <w:rPr>
            <w:rFonts w:ascii="Times New Roman" w:eastAsia="Times New Roman" w:hAnsi="Times New Roman" w:cs="Times New Roman"/>
            <w:b/>
            <w:color w:val="0000FF"/>
            <w:sz w:val="16"/>
            <w:szCs w:val="16"/>
            <w:u w:val="single"/>
            <w:lang w:val="en-US" w:eastAsia="ru-RU"/>
          </w:rPr>
          <w:t>mail</w:t>
        </w:r>
        <w:r w:rsidRPr="009F69D2">
          <w:rPr>
            <w:rFonts w:ascii="Times New Roman" w:eastAsia="Times New Roman" w:hAnsi="Times New Roman" w:cs="Times New Roman"/>
            <w:b/>
            <w:color w:val="0000FF"/>
            <w:sz w:val="16"/>
            <w:szCs w:val="16"/>
            <w:u w:val="single"/>
            <w:lang w:eastAsia="ru-RU"/>
          </w:rPr>
          <w:t>.</w:t>
        </w:r>
        <w:r w:rsidRPr="009F69D2">
          <w:rPr>
            <w:rFonts w:ascii="Times New Roman" w:eastAsia="Times New Roman" w:hAnsi="Times New Roman" w:cs="Times New Roman"/>
            <w:b/>
            <w:color w:val="0000FF"/>
            <w:sz w:val="16"/>
            <w:szCs w:val="16"/>
            <w:u w:val="single"/>
            <w:lang w:val="en-US" w:eastAsia="ru-RU"/>
          </w:rPr>
          <w:t>ru</w:t>
        </w:r>
      </w:hyperlink>
      <w:r w:rsidRPr="009F69D2">
        <w:rPr>
          <w:rFonts w:ascii="Times New Roman" w:eastAsia="Times New Roman" w:hAnsi="Times New Roman" w:cs="Times New Roman"/>
          <w:b/>
          <w:sz w:val="16"/>
          <w:szCs w:val="16"/>
          <w:lang w:eastAsia="ru-RU"/>
        </w:rPr>
        <w:t xml:space="preserve"> </w:t>
      </w:r>
    </w:p>
    <w:p w:rsidR="009F69D2" w:rsidRPr="009F69D2" w:rsidRDefault="009F69D2" w:rsidP="009F69D2">
      <w:pPr>
        <w:spacing w:after="0" w:line="240" w:lineRule="auto"/>
        <w:ind w:left="1134" w:firstLine="282"/>
        <w:jc w:val="both"/>
        <w:rPr>
          <w:rFonts w:ascii="Times New Roman" w:eastAsia="Times New Roman" w:hAnsi="Times New Roman" w:cs="Times New Roman"/>
          <w:b/>
          <w:sz w:val="16"/>
          <w:szCs w:val="16"/>
          <w:lang w:eastAsia="ru-RU"/>
        </w:rPr>
      </w:pPr>
      <w:r w:rsidRPr="009F69D2">
        <w:rPr>
          <w:rFonts w:ascii="Times New Roman" w:eastAsia="Times New Roman" w:hAnsi="Times New Roman" w:cs="Times New Roman"/>
          <w:b/>
          <w:sz w:val="16"/>
          <w:szCs w:val="16"/>
          <w:lang w:val="en-US" w:eastAsia="ru-RU"/>
        </w:rPr>
        <w:t>varis</w:t>
      </w:r>
      <w:r w:rsidRPr="009F69D2">
        <w:rPr>
          <w:rFonts w:ascii="Times New Roman" w:eastAsia="Times New Roman" w:hAnsi="Times New Roman" w:cs="Times New Roman"/>
          <w:b/>
          <w:sz w:val="16"/>
          <w:szCs w:val="16"/>
          <w:lang w:eastAsia="ru-RU"/>
        </w:rPr>
        <w:t>_07@</w:t>
      </w:r>
      <w:r w:rsidRPr="009F69D2">
        <w:rPr>
          <w:rFonts w:ascii="Times New Roman" w:eastAsia="Times New Roman" w:hAnsi="Times New Roman" w:cs="Times New Roman"/>
          <w:b/>
          <w:sz w:val="16"/>
          <w:szCs w:val="16"/>
          <w:lang w:val="en-US" w:eastAsia="ru-RU"/>
        </w:rPr>
        <w:t>mail</w:t>
      </w:r>
      <w:r w:rsidRPr="009F69D2">
        <w:rPr>
          <w:rFonts w:ascii="Times New Roman" w:eastAsia="Times New Roman" w:hAnsi="Times New Roman" w:cs="Times New Roman"/>
          <w:b/>
          <w:sz w:val="16"/>
          <w:szCs w:val="16"/>
          <w:lang w:eastAsia="ru-RU"/>
        </w:rPr>
        <w:t>.</w:t>
      </w:r>
      <w:r w:rsidRPr="009F69D2">
        <w:rPr>
          <w:rFonts w:ascii="Times New Roman" w:eastAsia="Times New Roman" w:hAnsi="Times New Roman" w:cs="Times New Roman"/>
          <w:b/>
          <w:sz w:val="16"/>
          <w:szCs w:val="16"/>
          <w:lang w:val="en-US" w:eastAsia="ru-RU"/>
        </w:rPr>
        <w:t>ru</w:t>
      </w:r>
      <w:bookmarkStart w:id="8" w:name="_GoBack"/>
      <w:bookmarkEnd w:id="8"/>
    </w:p>
    <w:p w:rsidR="008C7A4B" w:rsidRDefault="008C7A4B"/>
    <w:sectPr w:rsidR="008C7A4B" w:rsidSect="00574619">
      <w:footerReference w:type="default" r:id="rId28"/>
      <w:pgSz w:w="11906" w:h="16838"/>
      <w:pgMar w:top="709" w:right="850" w:bottom="568"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636C" w:rsidRDefault="00A6636C" w:rsidP="00BA7803">
      <w:pPr>
        <w:spacing w:after="0" w:line="240" w:lineRule="auto"/>
      </w:pPr>
      <w:r>
        <w:separator/>
      </w:r>
    </w:p>
  </w:endnote>
  <w:endnote w:type="continuationSeparator" w:id="0">
    <w:p w:rsidR="00A6636C" w:rsidRDefault="00A6636C" w:rsidP="00BA78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HiddenHorzOC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372921"/>
      <w:docPartObj>
        <w:docPartGallery w:val="Page Numbers (Bottom of Page)"/>
        <w:docPartUnique/>
      </w:docPartObj>
    </w:sdtPr>
    <w:sdtEndPr/>
    <w:sdtContent>
      <w:p w:rsidR="002D4425" w:rsidRDefault="002D4425">
        <w:pPr>
          <w:pStyle w:val="a8"/>
          <w:jc w:val="right"/>
        </w:pPr>
        <w:r>
          <w:fldChar w:fldCharType="begin"/>
        </w:r>
        <w:r>
          <w:instrText>PAGE   \* MERGEFORMAT</w:instrText>
        </w:r>
        <w:r>
          <w:fldChar w:fldCharType="separate"/>
        </w:r>
        <w:r w:rsidR="009F69D2">
          <w:rPr>
            <w:noProof/>
          </w:rPr>
          <w:t>79</w:t>
        </w:r>
        <w:r>
          <w:fldChar w:fldCharType="end"/>
        </w:r>
      </w:p>
    </w:sdtContent>
  </w:sdt>
  <w:p w:rsidR="002D4425" w:rsidRDefault="002D4425">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636C" w:rsidRDefault="00A6636C" w:rsidP="00BA7803">
      <w:pPr>
        <w:spacing w:after="0" w:line="240" w:lineRule="auto"/>
      </w:pPr>
      <w:r>
        <w:separator/>
      </w:r>
    </w:p>
  </w:footnote>
  <w:footnote w:type="continuationSeparator" w:id="0">
    <w:p w:rsidR="00A6636C" w:rsidRDefault="00A6636C" w:rsidP="00BA780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5.75pt;height:21pt;flip:x y;visibility:visible;mso-wrap-style:square" o:bullet="t">
        <v:imagedata r:id="rId1" o:title=""/>
      </v:shape>
    </w:pict>
  </w:numPicBullet>
  <w:abstractNum w:abstractNumId="0">
    <w:nsid w:val="00000002"/>
    <w:multiLevelType w:val="singleLevel"/>
    <w:tmpl w:val="00000002"/>
    <w:lvl w:ilvl="0">
      <w:start w:val="1"/>
      <w:numFmt w:val="bullet"/>
      <w:lvlText w:val=""/>
      <w:lvlJc w:val="left"/>
      <w:pPr>
        <w:tabs>
          <w:tab w:val="num" w:pos="1425"/>
        </w:tabs>
        <w:ind w:left="1425" w:hanging="360"/>
      </w:pPr>
      <w:rPr>
        <w:rFonts w:ascii="Symbol" w:hAnsi="Symbol" w:cs="Times New Roman"/>
      </w:rPr>
    </w:lvl>
  </w:abstractNum>
  <w:abstractNum w:abstractNumId="1">
    <w:nsid w:val="04207D7D"/>
    <w:multiLevelType w:val="hybridMultilevel"/>
    <w:tmpl w:val="FE50F334"/>
    <w:lvl w:ilvl="0" w:tplc="BE762862">
      <w:start w:val="1"/>
      <w:numFmt w:val="decimal"/>
      <w:lvlText w:val="%1."/>
      <w:lvlJc w:val="left"/>
      <w:pPr>
        <w:ind w:left="720" w:hanging="360"/>
      </w:pPr>
      <w:rPr>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B3D49F1"/>
    <w:multiLevelType w:val="hybridMultilevel"/>
    <w:tmpl w:val="431AC10A"/>
    <w:lvl w:ilvl="0" w:tplc="694C0A46">
      <w:numFmt w:val="bullet"/>
      <w:lvlText w:val=""/>
      <w:lvlJc w:val="left"/>
      <w:pPr>
        <w:ind w:left="1070" w:hanging="360"/>
      </w:pPr>
      <w:rPr>
        <w:rFonts w:ascii="Symbol" w:eastAsia="Times New Roman" w:hAnsi="Symbol" w:hint="default"/>
      </w:rPr>
    </w:lvl>
    <w:lvl w:ilvl="1" w:tplc="04190003">
      <w:start w:val="1"/>
      <w:numFmt w:val="bullet"/>
      <w:lvlText w:val="o"/>
      <w:lvlJc w:val="left"/>
      <w:pPr>
        <w:ind w:left="1790" w:hanging="360"/>
      </w:pPr>
      <w:rPr>
        <w:rFonts w:ascii="Courier New" w:hAnsi="Courier New" w:cs="Times New Roman" w:hint="default"/>
      </w:rPr>
    </w:lvl>
    <w:lvl w:ilvl="2" w:tplc="04190005">
      <w:start w:val="1"/>
      <w:numFmt w:val="bullet"/>
      <w:lvlText w:val=""/>
      <w:lvlJc w:val="left"/>
      <w:pPr>
        <w:ind w:left="2510" w:hanging="360"/>
      </w:pPr>
      <w:rPr>
        <w:rFonts w:ascii="Wingdings" w:hAnsi="Wingdings" w:hint="default"/>
      </w:rPr>
    </w:lvl>
    <w:lvl w:ilvl="3" w:tplc="04190001">
      <w:start w:val="1"/>
      <w:numFmt w:val="bullet"/>
      <w:lvlText w:val=""/>
      <w:lvlJc w:val="left"/>
      <w:pPr>
        <w:ind w:left="3230" w:hanging="360"/>
      </w:pPr>
      <w:rPr>
        <w:rFonts w:ascii="Symbol" w:hAnsi="Symbol" w:hint="default"/>
      </w:rPr>
    </w:lvl>
    <w:lvl w:ilvl="4" w:tplc="04190003">
      <w:start w:val="1"/>
      <w:numFmt w:val="bullet"/>
      <w:lvlText w:val="o"/>
      <w:lvlJc w:val="left"/>
      <w:pPr>
        <w:ind w:left="3950" w:hanging="360"/>
      </w:pPr>
      <w:rPr>
        <w:rFonts w:ascii="Courier New" w:hAnsi="Courier New" w:cs="Times New Roman" w:hint="default"/>
      </w:rPr>
    </w:lvl>
    <w:lvl w:ilvl="5" w:tplc="04190005">
      <w:start w:val="1"/>
      <w:numFmt w:val="bullet"/>
      <w:lvlText w:val=""/>
      <w:lvlJc w:val="left"/>
      <w:pPr>
        <w:ind w:left="4670" w:hanging="360"/>
      </w:pPr>
      <w:rPr>
        <w:rFonts w:ascii="Wingdings" w:hAnsi="Wingdings" w:hint="default"/>
      </w:rPr>
    </w:lvl>
    <w:lvl w:ilvl="6" w:tplc="04190001">
      <w:start w:val="1"/>
      <w:numFmt w:val="bullet"/>
      <w:lvlText w:val=""/>
      <w:lvlJc w:val="left"/>
      <w:pPr>
        <w:ind w:left="5390" w:hanging="360"/>
      </w:pPr>
      <w:rPr>
        <w:rFonts w:ascii="Symbol" w:hAnsi="Symbol" w:hint="default"/>
      </w:rPr>
    </w:lvl>
    <w:lvl w:ilvl="7" w:tplc="04190003">
      <w:start w:val="1"/>
      <w:numFmt w:val="bullet"/>
      <w:lvlText w:val="o"/>
      <w:lvlJc w:val="left"/>
      <w:pPr>
        <w:ind w:left="6110" w:hanging="360"/>
      </w:pPr>
      <w:rPr>
        <w:rFonts w:ascii="Courier New" w:hAnsi="Courier New" w:cs="Times New Roman" w:hint="default"/>
      </w:rPr>
    </w:lvl>
    <w:lvl w:ilvl="8" w:tplc="04190005">
      <w:start w:val="1"/>
      <w:numFmt w:val="bullet"/>
      <w:lvlText w:val=""/>
      <w:lvlJc w:val="left"/>
      <w:pPr>
        <w:ind w:left="6830" w:hanging="360"/>
      </w:pPr>
      <w:rPr>
        <w:rFonts w:ascii="Wingdings" w:hAnsi="Wingdings" w:hint="default"/>
      </w:rPr>
    </w:lvl>
  </w:abstractNum>
  <w:abstractNum w:abstractNumId="3">
    <w:nsid w:val="14460387"/>
    <w:multiLevelType w:val="hybridMultilevel"/>
    <w:tmpl w:val="5CA6BA3A"/>
    <w:lvl w:ilvl="0" w:tplc="694C0A46">
      <w:numFmt w:val="bullet"/>
      <w:lvlText w:val=""/>
      <w:lvlJc w:val="left"/>
      <w:pPr>
        <w:ind w:left="765" w:hanging="360"/>
      </w:pPr>
      <w:rPr>
        <w:rFonts w:ascii="Symbol" w:eastAsia="Times New Roman" w:hAnsi="Symbol" w:hint="default"/>
      </w:rPr>
    </w:lvl>
    <w:lvl w:ilvl="1" w:tplc="04190003">
      <w:start w:val="1"/>
      <w:numFmt w:val="bullet"/>
      <w:lvlText w:val="o"/>
      <w:lvlJc w:val="left"/>
      <w:pPr>
        <w:ind w:left="1485" w:hanging="360"/>
      </w:pPr>
      <w:rPr>
        <w:rFonts w:ascii="Courier New" w:hAnsi="Courier New" w:cs="Times New Roman" w:hint="default"/>
      </w:rPr>
    </w:lvl>
    <w:lvl w:ilvl="2" w:tplc="04190005">
      <w:start w:val="1"/>
      <w:numFmt w:val="bullet"/>
      <w:lvlText w:val=""/>
      <w:lvlJc w:val="left"/>
      <w:pPr>
        <w:ind w:left="2205" w:hanging="360"/>
      </w:pPr>
      <w:rPr>
        <w:rFonts w:ascii="Wingdings" w:hAnsi="Wingdings" w:hint="default"/>
      </w:rPr>
    </w:lvl>
    <w:lvl w:ilvl="3" w:tplc="04190001">
      <w:start w:val="1"/>
      <w:numFmt w:val="bullet"/>
      <w:lvlText w:val=""/>
      <w:lvlJc w:val="left"/>
      <w:pPr>
        <w:ind w:left="2925" w:hanging="360"/>
      </w:pPr>
      <w:rPr>
        <w:rFonts w:ascii="Symbol" w:hAnsi="Symbol" w:hint="default"/>
      </w:rPr>
    </w:lvl>
    <w:lvl w:ilvl="4" w:tplc="04190003">
      <w:start w:val="1"/>
      <w:numFmt w:val="bullet"/>
      <w:lvlText w:val="o"/>
      <w:lvlJc w:val="left"/>
      <w:pPr>
        <w:ind w:left="3645" w:hanging="360"/>
      </w:pPr>
      <w:rPr>
        <w:rFonts w:ascii="Courier New" w:hAnsi="Courier New" w:cs="Times New Roman" w:hint="default"/>
      </w:rPr>
    </w:lvl>
    <w:lvl w:ilvl="5" w:tplc="04190005">
      <w:start w:val="1"/>
      <w:numFmt w:val="bullet"/>
      <w:lvlText w:val=""/>
      <w:lvlJc w:val="left"/>
      <w:pPr>
        <w:ind w:left="4365" w:hanging="360"/>
      </w:pPr>
      <w:rPr>
        <w:rFonts w:ascii="Wingdings" w:hAnsi="Wingdings" w:hint="default"/>
      </w:rPr>
    </w:lvl>
    <w:lvl w:ilvl="6" w:tplc="04190001">
      <w:start w:val="1"/>
      <w:numFmt w:val="bullet"/>
      <w:lvlText w:val=""/>
      <w:lvlJc w:val="left"/>
      <w:pPr>
        <w:ind w:left="5085" w:hanging="360"/>
      </w:pPr>
      <w:rPr>
        <w:rFonts w:ascii="Symbol" w:hAnsi="Symbol" w:hint="default"/>
      </w:rPr>
    </w:lvl>
    <w:lvl w:ilvl="7" w:tplc="04190003">
      <w:start w:val="1"/>
      <w:numFmt w:val="bullet"/>
      <w:lvlText w:val="o"/>
      <w:lvlJc w:val="left"/>
      <w:pPr>
        <w:ind w:left="5805" w:hanging="360"/>
      </w:pPr>
      <w:rPr>
        <w:rFonts w:ascii="Courier New" w:hAnsi="Courier New" w:cs="Times New Roman" w:hint="default"/>
      </w:rPr>
    </w:lvl>
    <w:lvl w:ilvl="8" w:tplc="04190005">
      <w:start w:val="1"/>
      <w:numFmt w:val="bullet"/>
      <w:lvlText w:val=""/>
      <w:lvlJc w:val="left"/>
      <w:pPr>
        <w:ind w:left="6525" w:hanging="360"/>
      </w:pPr>
      <w:rPr>
        <w:rFonts w:ascii="Wingdings" w:hAnsi="Wingdings" w:hint="default"/>
      </w:rPr>
    </w:lvl>
  </w:abstractNum>
  <w:abstractNum w:abstractNumId="4">
    <w:nsid w:val="19C55724"/>
    <w:multiLevelType w:val="hybridMultilevel"/>
    <w:tmpl w:val="46B604E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1AAF70D9"/>
    <w:multiLevelType w:val="multilevel"/>
    <w:tmpl w:val="0A26D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AC7025F"/>
    <w:multiLevelType w:val="hybridMultilevel"/>
    <w:tmpl w:val="6F8CC884"/>
    <w:lvl w:ilvl="0" w:tplc="C0B8DCF2">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
    <w:nsid w:val="1DA86C70"/>
    <w:multiLevelType w:val="hybridMultilevel"/>
    <w:tmpl w:val="A460927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8">
    <w:nsid w:val="1E83434D"/>
    <w:multiLevelType w:val="hybridMultilevel"/>
    <w:tmpl w:val="2B3AC2EA"/>
    <w:lvl w:ilvl="0" w:tplc="0419000F">
      <w:start w:val="1"/>
      <w:numFmt w:val="decimal"/>
      <w:lvlText w:val="%1."/>
      <w:lvlJc w:val="left"/>
      <w:pPr>
        <w:ind w:left="107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nsid w:val="1F3B51BC"/>
    <w:multiLevelType w:val="hybridMultilevel"/>
    <w:tmpl w:val="B2BA102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23C45C63"/>
    <w:multiLevelType w:val="hybridMultilevel"/>
    <w:tmpl w:val="7F766D36"/>
    <w:lvl w:ilvl="0" w:tplc="694C0A46">
      <w:numFmt w:val="bullet"/>
      <w:lvlText w:val=""/>
      <w:lvlJc w:val="left"/>
      <w:pPr>
        <w:ind w:left="720" w:hanging="360"/>
      </w:pPr>
      <w:rPr>
        <w:rFonts w:ascii="Symbol" w:eastAsia="Times New Roman"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1">
    <w:nsid w:val="270C3CD4"/>
    <w:multiLevelType w:val="hybridMultilevel"/>
    <w:tmpl w:val="832485AC"/>
    <w:lvl w:ilvl="0" w:tplc="B3C06108">
      <w:start w:val="1"/>
      <w:numFmt w:val="decimal"/>
      <w:lvlText w:val="%1."/>
      <w:lvlJc w:val="left"/>
      <w:pPr>
        <w:ind w:left="1353" w:hanging="360"/>
      </w:pPr>
      <w:rPr>
        <w:rFonts w:ascii="Times New Roman" w:hAnsi="Times New Roman" w:cs="Times New Roman" w:hint="default"/>
        <w:sz w:val="28"/>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2">
    <w:nsid w:val="2722756D"/>
    <w:multiLevelType w:val="hybridMultilevel"/>
    <w:tmpl w:val="131EC25E"/>
    <w:lvl w:ilvl="0" w:tplc="BA9228B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294E4E9B"/>
    <w:multiLevelType w:val="hybridMultilevel"/>
    <w:tmpl w:val="66B2359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4">
    <w:nsid w:val="2AEE248D"/>
    <w:multiLevelType w:val="hybridMultilevel"/>
    <w:tmpl w:val="F4B206EE"/>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Times New Roman"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Times New Roman"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Times New Roman" w:hint="default"/>
      </w:rPr>
    </w:lvl>
    <w:lvl w:ilvl="8" w:tplc="04190005">
      <w:start w:val="1"/>
      <w:numFmt w:val="bullet"/>
      <w:lvlText w:val=""/>
      <w:lvlJc w:val="left"/>
      <w:pPr>
        <w:ind w:left="6840" w:hanging="360"/>
      </w:pPr>
      <w:rPr>
        <w:rFonts w:ascii="Wingdings" w:hAnsi="Wingdings" w:hint="default"/>
      </w:rPr>
    </w:lvl>
  </w:abstractNum>
  <w:abstractNum w:abstractNumId="15">
    <w:nsid w:val="2C4C1381"/>
    <w:multiLevelType w:val="hybridMultilevel"/>
    <w:tmpl w:val="856A946C"/>
    <w:lvl w:ilvl="0" w:tplc="8178428C">
      <w:start w:val="1"/>
      <w:numFmt w:val="decimal"/>
      <w:lvlText w:val="%1."/>
      <w:lvlJc w:val="left"/>
      <w:pPr>
        <w:tabs>
          <w:tab w:val="num" w:pos="502"/>
        </w:tabs>
        <w:ind w:left="502" w:hanging="360"/>
      </w:pPr>
      <w:rPr>
        <w:rFonts w:cs="Times New Roman"/>
        <w:b/>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
    <w:nsid w:val="2C4D4B76"/>
    <w:multiLevelType w:val="hybridMultilevel"/>
    <w:tmpl w:val="89BC8D3C"/>
    <w:lvl w:ilvl="0" w:tplc="694C0A46">
      <w:numFmt w:val="bullet"/>
      <w:lvlText w:val=""/>
      <w:lvlJc w:val="left"/>
      <w:pPr>
        <w:ind w:left="720" w:hanging="360"/>
      </w:pPr>
      <w:rPr>
        <w:rFonts w:ascii="Symbol" w:eastAsia="Times New Roman"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7">
    <w:nsid w:val="2E9D6D99"/>
    <w:multiLevelType w:val="hybridMultilevel"/>
    <w:tmpl w:val="1D849BD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8">
    <w:nsid w:val="369945DE"/>
    <w:multiLevelType w:val="hybridMultilevel"/>
    <w:tmpl w:val="52E0C18A"/>
    <w:lvl w:ilvl="0" w:tplc="04190001">
      <w:start w:val="1"/>
      <w:numFmt w:val="bullet"/>
      <w:lvlText w:val=""/>
      <w:lvlJc w:val="left"/>
      <w:pPr>
        <w:ind w:left="1800" w:hanging="360"/>
      </w:pPr>
      <w:rPr>
        <w:rFonts w:ascii="Symbol" w:hAnsi="Symbol" w:hint="default"/>
      </w:rPr>
    </w:lvl>
    <w:lvl w:ilvl="1" w:tplc="04190003">
      <w:start w:val="1"/>
      <w:numFmt w:val="bullet"/>
      <w:lvlText w:val="o"/>
      <w:lvlJc w:val="left"/>
      <w:pPr>
        <w:ind w:left="2520" w:hanging="360"/>
      </w:pPr>
      <w:rPr>
        <w:rFonts w:ascii="Courier New" w:hAnsi="Courier New" w:cs="Times New Roman"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start w:val="1"/>
      <w:numFmt w:val="bullet"/>
      <w:lvlText w:val="o"/>
      <w:lvlJc w:val="left"/>
      <w:pPr>
        <w:ind w:left="4680" w:hanging="360"/>
      </w:pPr>
      <w:rPr>
        <w:rFonts w:ascii="Courier New" w:hAnsi="Courier New" w:cs="Times New Roman" w:hint="default"/>
      </w:rPr>
    </w:lvl>
    <w:lvl w:ilvl="5" w:tplc="04190005">
      <w:start w:val="1"/>
      <w:numFmt w:val="bullet"/>
      <w:lvlText w:val=""/>
      <w:lvlJc w:val="left"/>
      <w:pPr>
        <w:ind w:left="5400" w:hanging="360"/>
      </w:pPr>
      <w:rPr>
        <w:rFonts w:ascii="Wingdings" w:hAnsi="Wingdings" w:hint="default"/>
      </w:rPr>
    </w:lvl>
    <w:lvl w:ilvl="6" w:tplc="04190001">
      <w:start w:val="1"/>
      <w:numFmt w:val="bullet"/>
      <w:lvlText w:val=""/>
      <w:lvlJc w:val="left"/>
      <w:pPr>
        <w:ind w:left="6120" w:hanging="360"/>
      </w:pPr>
      <w:rPr>
        <w:rFonts w:ascii="Symbol" w:hAnsi="Symbol" w:hint="default"/>
      </w:rPr>
    </w:lvl>
    <w:lvl w:ilvl="7" w:tplc="04190003">
      <w:start w:val="1"/>
      <w:numFmt w:val="bullet"/>
      <w:lvlText w:val="o"/>
      <w:lvlJc w:val="left"/>
      <w:pPr>
        <w:ind w:left="6840" w:hanging="360"/>
      </w:pPr>
      <w:rPr>
        <w:rFonts w:ascii="Courier New" w:hAnsi="Courier New" w:cs="Times New Roman" w:hint="default"/>
      </w:rPr>
    </w:lvl>
    <w:lvl w:ilvl="8" w:tplc="04190005">
      <w:start w:val="1"/>
      <w:numFmt w:val="bullet"/>
      <w:lvlText w:val=""/>
      <w:lvlJc w:val="left"/>
      <w:pPr>
        <w:ind w:left="7560" w:hanging="360"/>
      </w:pPr>
      <w:rPr>
        <w:rFonts w:ascii="Wingdings" w:hAnsi="Wingdings" w:hint="default"/>
      </w:rPr>
    </w:lvl>
  </w:abstractNum>
  <w:abstractNum w:abstractNumId="19">
    <w:nsid w:val="38474D23"/>
    <w:multiLevelType w:val="hybridMultilevel"/>
    <w:tmpl w:val="3746EB4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0">
    <w:nsid w:val="3DC20977"/>
    <w:multiLevelType w:val="hybridMultilevel"/>
    <w:tmpl w:val="B06C9D3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nsid w:val="3DF1010C"/>
    <w:multiLevelType w:val="hybridMultilevel"/>
    <w:tmpl w:val="CBE256EA"/>
    <w:lvl w:ilvl="0" w:tplc="BB46164E">
      <w:start w:val="1"/>
      <w:numFmt w:val="bullet"/>
      <w:lvlText w:val=""/>
      <w:lvlPicBulletId w:val="0"/>
      <w:lvlJc w:val="left"/>
      <w:pPr>
        <w:tabs>
          <w:tab w:val="num" w:pos="720"/>
        </w:tabs>
        <w:ind w:left="720" w:hanging="360"/>
      </w:pPr>
      <w:rPr>
        <w:rFonts w:ascii="Symbol" w:hAnsi="Symbol" w:hint="default"/>
      </w:rPr>
    </w:lvl>
    <w:lvl w:ilvl="1" w:tplc="FC0E3F72" w:tentative="1">
      <w:start w:val="1"/>
      <w:numFmt w:val="bullet"/>
      <w:lvlText w:val=""/>
      <w:lvlJc w:val="left"/>
      <w:pPr>
        <w:tabs>
          <w:tab w:val="num" w:pos="1440"/>
        </w:tabs>
        <w:ind w:left="1440" w:hanging="360"/>
      </w:pPr>
      <w:rPr>
        <w:rFonts w:ascii="Symbol" w:hAnsi="Symbol" w:hint="default"/>
      </w:rPr>
    </w:lvl>
    <w:lvl w:ilvl="2" w:tplc="7EF607EC" w:tentative="1">
      <w:start w:val="1"/>
      <w:numFmt w:val="bullet"/>
      <w:lvlText w:val=""/>
      <w:lvlJc w:val="left"/>
      <w:pPr>
        <w:tabs>
          <w:tab w:val="num" w:pos="2160"/>
        </w:tabs>
        <w:ind w:left="2160" w:hanging="360"/>
      </w:pPr>
      <w:rPr>
        <w:rFonts w:ascii="Symbol" w:hAnsi="Symbol" w:hint="default"/>
      </w:rPr>
    </w:lvl>
    <w:lvl w:ilvl="3" w:tplc="6B18E7AC" w:tentative="1">
      <w:start w:val="1"/>
      <w:numFmt w:val="bullet"/>
      <w:lvlText w:val=""/>
      <w:lvlJc w:val="left"/>
      <w:pPr>
        <w:tabs>
          <w:tab w:val="num" w:pos="2880"/>
        </w:tabs>
        <w:ind w:left="2880" w:hanging="360"/>
      </w:pPr>
      <w:rPr>
        <w:rFonts w:ascii="Symbol" w:hAnsi="Symbol" w:hint="default"/>
      </w:rPr>
    </w:lvl>
    <w:lvl w:ilvl="4" w:tplc="63F2CCAE" w:tentative="1">
      <w:start w:val="1"/>
      <w:numFmt w:val="bullet"/>
      <w:lvlText w:val=""/>
      <w:lvlJc w:val="left"/>
      <w:pPr>
        <w:tabs>
          <w:tab w:val="num" w:pos="3600"/>
        </w:tabs>
        <w:ind w:left="3600" w:hanging="360"/>
      </w:pPr>
      <w:rPr>
        <w:rFonts w:ascii="Symbol" w:hAnsi="Symbol" w:hint="default"/>
      </w:rPr>
    </w:lvl>
    <w:lvl w:ilvl="5" w:tplc="E4788438" w:tentative="1">
      <w:start w:val="1"/>
      <w:numFmt w:val="bullet"/>
      <w:lvlText w:val=""/>
      <w:lvlJc w:val="left"/>
      <w:pPr>
        <w:tabs>
          <w:tab w:val="num" w:pos="4320"/>
        </w:tabs>
        <w:ind w:left="4320" w:hanging="360"/>
      </w:pPr>
      <w:rPr>
        <w:rFonts w:ascii="Symbol" w:hAnsi="Symbol" w:hint="default"/>
      </w:rPr>
    </w:lvl>
    <w:lvl w:ilvl="6" w:tplc="E234668A" w:tentative="1">
      <w:start w:val="1"/>
      <w:numFmt w:val="bullet"/>
      <w:lvlText w:val=""/>
      <w:lvlJc w:val="left"/>
      <w:pPr>
        <w:tabs>
          <w:tab w:val="num" w:pos="5040"/>
        </w:tabs>
        <w:ind w:left="5040" w:hanging="360"/>
      </w:pPr>
      <w:rPr>
        <w:rFonts w:ascii="Symbol" w:hAnsi="Symbol" w:hint="default"/>
      </w:rPr>
    </w:lvl>
    <w:lvl w:ilvl="7" w:tplc="2D1E4A7E" w:tentative="1">
      <w:start w:val="1"/>
      <w:numFmt w:val="bullet"/>
      <w:lvlText w:val=""/>
      <w:lvlJc w:val="left"/>
      <w:pPr>
        <w:tabs>
          <w:tab w:val="num" w:pos="5760"/>
        </w:tabs>
        <w:ind w:left="5760" w:hanging="360"/>
      </w:pPr>
      <w:rPr>
        <w:rFonts w:ascii="Symbol" w:hAnsi="Symbol" w:hint="default"/>
      </w:rPr>
    </w:lvl>
    <w:lvl w:ilvl="8" w:tplc="1A822CB0" w:tentative="1">
      <w:start w:val="1"/>
      <w:numFmt w:val="bullet"/>
      <w:lvlText w:val=""/>
      <w:lvlJc w:val="left"/>
      <w:pPr>
        <w:tabs>
          <w:tab w:val="num" w:pos="6480"/>
        </w:tabs>
        <w:ind w:left="6480" w:hanging="360"/>
      </w:pPr>
      <w:rPr>
        <w:rFonts w:ascii="Symbol" w:hAnsi="Symbol" w:hint="default"/>
      </w:rPr>
    </w:lvl>
  </w:abstractNum>
  <w:abstractNum w:abstractNumId="22">
    <w:nsid w:val="449D7327"/>
    <w:multiLevelType w:val="hybridMultilevel"/>
    <w:tmpl w:val="ED50A40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468E0A9B"/>
    <w:multiLevelType w:val="hybridMultilevel"/>
    <w:tmpl w:val="36F6E792"/>
    <w:lvl w:ilvl="0" w:tplc="694C0A46">
      <w:numFmt w:val="bullet"/>
      <w:lvlText w:val=""/>
      <w:lvlJc w:val="left"/>
      <w:pPr>
        <w:ind w:left="720" w:hanging="360"/>
      </w:pPr>
      <w:rPr>
        <w:rFonts w:ascii="Symbol" w:eastAsia="Times New Roman"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4">
    <w:nsid w:val="4912022C"/>
    <w:multiLevelType w:val="hybridMultilevel"/>
    <w:tmpl w:val="C97AEB6E"/>
    <w:lvl w:ilvl="0" w:tplc="EA38F1DA">
      <w:start w:val="1"/>
      <w:numFmt w:val="decimal"/>
      <w:lvlText w:val="%1."/>
      <w:lvlJc w:val="left"/>
      <w:pPr>
        <w:ind w:left="720" w:hanging="360"/>
      </w:pPr>
      <w:rPr>
        <w:rFonts w:cs="Times New Roman"/>
        <w:b/>
        <w:i/>
        <w:sz w:val="22"/>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5">
    <w:nsid w:val="50062D44"/>
    <w:multiLevelType w:val="hybridMultilevel"/>
    <w:tmpl w:val="31003E96"/>
    <w:lvl w:ilvl="0" w:tplc="694C0A46">
      <w:numFmt w:val="bullet"/>
      <w:lvlText w:val=""/>
      <w:lvlJc w:val="left"/>
      <w:pPr>
        <w:ind w:left="720" w:hanging="360"/>
      </w:pPr>
      <w:rPr>
        <w:rFonts w:ascii="Symbol" w:eastAsia="Times New Roman"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6">
    <w:nsid w:val="518B1211"/>
    <w:multiLevelType w:val="multilevel"/>
    <w:tmpl w:val="8C38E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2264C16"/>
    <w:multiLevelType w:val="hybridMultilevel"/>
    <w:tmpl w:val="ABD6DCF2"/>
    <w:lvl w:ilvl="0" w:tplc="694C0A46">
      <w:numFmt w:val="bullet"/>
      <w:lvlText w:val=""/>
      <w:lvlJc w:val="left"/>
      <w:pPr>
        <w:ind w:left="720" w:hanging="360"/>
      </w:pPr>
      <w:rPr>
        <w:rFonts w:ascii="Symbol" w:eastAsia="Times New Roman"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8">
    <w:nsid w:val="584B6DF1"/>
    <w:multiLevelType w:val="multilevel"/>
    <w:tmpl w:val="1460F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5A7E5CFC"/>
    <w:multiLevelType w:val="multilevel"/>
    <w:tmpl w:val="7E10AE7C"/>
    <w:lvl w:ilvl="0">
      <w:start w:val="1"/>
      <w:numFmt w:val="upperRoman"/>
      <w:lvlText w:val="%1."/>
      <w:lvlJc w:val="left"/>
      <w:pPr>
        <w:ind w:left="1080" w:hanging="720"/>
      </w:pPr>
      <w:rPr>
        <w:rFonts w:hint="default"/>
      </w:rPr>
    </w:lvl>
    <w:lvl w:ilvl="1">
      <w:start w:val="1"/>
      <w:numFmt w:val="decimal"/>
      <w:isLgl/>
      <w:lvlText w:val="%1.%2."/>
      <w:lvlJc w:val="left"/>
      <w:pPr>
        <w:ind w:left="1233" w:hanging="525"/>
      </w:pPr>
      <w:rPr>
        <w:rFonts w:hint="default"/>
        <w:b/>
        <w:sz w:val="28"/>
      </w:rPr>
    </w:lvl>
    <w:lvl w:ilvl="2">
      <w:start w:val="1"/>
      <w:numFmt w:val="decimal"/>
      <w:isLgl/>
      <w:lvlText w:val="%1.%2.%3."/>
      <w:lvlJc w:val="left"/>
      <w:pPr>
        <w:ind w:left="1776" w:hanging="720"/>
      </w:pPr>
      <w:rPr>
        <w:rFonts w:hint="default"/>
        <w:b/>
        <w:sz w:val="28"/>
      </w:rPr>
    </w:lvl>
    <w:lvl w:ilvl="3">
      <w:start w:val="1"/>
      <w:numFmt w:val="decimal"/>
      <w:isLgl/>
      <w:lvlText w:val="%1.%2.%3.%4."/>
      <w:lvlJc w:val="left"/>
      <w:pPr>
        <w:ind w:left="2124" w:hanging="720"/>
      </w:pPr>
      <w:rPr>
        <w:rFonts w:hint="default"/>
        <w:b/>
        <w:sz w:val="28"/>
      </w:rPr>
    </w:lvl>
    <w:lvl w:ilvl="4">
      <w:start w:val="1"/>
      <w:numFmt w:val="decimal"/>
      <w:isLgl/>
      <w:lvlText w:val="%1.%2.%3.%4.%5."/>
      <w:lvlJc w:val="left"/>
      <w:pPr>
        <w:ind w:left="2832" w:hanging="1080"/>
      </w:pPr>
      <w:rPr>
        <w:rFonts w:hint="default"/>
        <w:b/>
        <w:sz w:val="28"/>
      </w:rPr>
    </w:lvl>
    <w:lvl w:ilvl="5">
      <w:start w:val="1"/>
      <w:numFmt w:val="decimal"/>
      <w:isLgl/>
      <w:lvlText w:val="%1.%2.%3.%4.%5.%6."/>
      <w:lvlJc w:val="left"/>
      <w:pPr>
        <w:ind w:left="3180" w:hanging="1080"/>
      </w:pPr>
      <w:rPr>
        <w:rFonts w:hint="default"/>
        <w:b/>
        <w:sz w:val="28"/>
      </w:rPr>
    </w:lvl>
    <w:lvl w:ilvl="6">
      <w:start w:val="1"/>
      <w:numFmt w:val="decimal"/>
      <w:isLgl/>
      <w:lvlText w:val="%1.%2.%3.%4.%5.%6.%7."/>
      <w:lvlJc w:val="left"/>
      <w:pPr>
        <w:ind w:left="3888" w:hanging="1440"/>
      </w:pPr>
      <w:rPr>
        <w:rFonts w:hint="default"/>
        <w:b/>
        <w:sz w:val="28"/>
      </w:rPr>
    </w:lvl>
    <w:lvl w:ilvl="7">
      <w:start w:val="1"/>
      <w:numFmt w:val="decimal"/>
      <w:isLgl/>
      <w:lvlText w:val="%1.%2.%3.%4.%5.%6.%7.%8."/>
      <w:lvlJc w:val="left"/>
      <w:pPr>
        <w:ind w:left="4236" w:hanging="1440"/>
      </w:pPr>
      <w:rPr>
        <w:rFonts w:hint="default"/>
        <w:b/>
        <w:sz w:val="28"/>
      </w:rPr>
    </w:lvl>
    <w:lvl w:ilvl="8">
      <w:start w:val="1"/>
      <w:numFmt w:val="decimal"/>
      <w:isLgl/>
      <w:lvlText w:val="%1.%2.%3.%4.%5.%6.%7.%8.%9."/>
      <w:lvlJc w:val="left"/>
      <w:pPr>
        <w:ind w:left="4944" w:hanging="1800"/>
      </w:pPr>
      <w:rPr>
        <w:rFonts w:hint="default"/>
        <w:b/>
        <w:sz w:val="28"/>
      </w:rPr>
    </w:lvl>
  </w:abstractNum>
  <w:abstractNum w:abstractNumId="30">
    <w:nsid w:val="5B60458B"/>
    <w:multiLevelType w:val="hybridMultilevel"/>
    <w:tmpl w:val="3634DF94"/>
    <w:lvl w:ilvl="0" w:tplc="04190001">
      <w:start w:val="1"/>
      <w:numFmt w:val="bullet"/>
      <w:lvlText w:val=""/>
      <w:lvlJc w:val="left"/>
      <w:pPr>
        <w:ind w:left="2160" w:hanging="360"/>
      </w:pPr>
      <w:rPr>
        <w:rFonts w:ascii="Symbol" w:hAnsi="Symbol" w:hint="default"/>
      </w:rPr>
    </w:lvl>
    <w:lvl w:ilvl="1" w:tplc="04190003">
      <w:start w:val="1"/>
      <w:numFmt w:val="bullet"/>
      <w:lvlText w:val="o"/>
      <w:lvlJc w:val="left"/>
      <w:pPr>
        <w:ind w:left="2880" w:hanging="360"/>
      </w:pPr>
      <w:rPr>
        <w:rFonts w:ascii="Courier New" w:hAnsi="Courier New" w:cs="Times New Roman" w:hint="default"/>
      </w:rPr>
    </w:lvl>
    <w:lvl w:ilvl="2" w:tplc="04190005">
      <w:start w:val="1"/>
      <w:numFmt w:val="bullet"/>
      <w:lvlText w:val=""/>
      <w:lvlJc w:val="left"/>
      <w:pPr>
        <w:ind w:left="3600" w:hanging="360"/>
      </w:pPr>
      <w:rPr>
        <w:rFonts w:ascii="Wingdings" w:hAnsi="Wingdings" w:hint="default"/>
      </w:rPr>
    </w:lvl>
    <w:lvl w:ilvl="3" w:tplc="04190001">
      <w:start w:val="1"/>
      <w:numFmt w:val="bullet"/>
      <w:lvlText w:val=""/>
      <w:lvlJc w:val="left"/>
      <w:pPr>
        <w:ind w:left="4320" w:hanging="360"/>
      </w:pPr>
      <w:rPr>
        <w:rFonts w:ascii="Symbol" w:hAnsi="Symbol" w:hint="default"/>
      </w:rPr>
    </w:lvl>
    <w:lvl w:ilvl="4" w:tplc="04190003">
      <w:start w:val="1"/>
      <w:numFmt w:val="bullet"/>
      <w:lvlText w:val="o"/>
      <w:lvlJc w:val="left"/>
      <w:pPr>
        <w:ind w:left="5040" w:hanging="360"/>
      </w:pPr>
      <w:rPr>
        <w:rFonts w:ascii="Courier New" w:hAnsi="Courier New" w:cs="Times New Roman" w:hint="default"/>
      </w:rPr>
    </w:lvl>
    <w:lvl w:ilvl="5" w:tplc="04190005">
      <w:start w:val="1"/>
      <w:numFmt w:val="bullet"/>
      <w:lvlText w:val=""/>
      <w:lvlJc w:val="left"/>
      <w:pPr>
        <w:ind w:left="5760" w:hanging="360"/>
      </w:pPr>
      <w:rPr>
        <w:rFonts w:ascii="Wingdings" w:hAnsi="Wingdings" w:hint="default"/>
      </w:rPr>
    </w:lvl>
    <w:lvl w:ilvl="6" w:tplc="04190001">
      <w:start w:val="1"/>
      <w:numFmt w:val="bullet"/>
      <w:lvlText w:val=""/>
      <w:lvlJc w:val="left"/>
      <w:pPr>
        <w:ind w:left="6480" w:hanging="360"/>
      </w:pPr>
      <w:rPr>
        <w:rFonts w:ascii="Symbol" w:hAnsi="Symbol" w:hint="default"/>
      </w:rPr>
    </w:lvl>
    <w:lvl w:ilvl="7" w:tplc="04190003">
      <w:start w:val="1"/>
      <w:numFmt w:val="bullet"/>
      <w:lvlText w:val="o"/>
      <w:lvlJc w:val="left"/>
      <w:pPr>
        <w:ind w:left="7200" w:hanging="360"/>
      </w:pPr>
      <w:rPr>
        <w:rFonts w:ascii="Courier New" w:hAnsi="Courier New" w:cs="Times New Roman" w:hint="default"/>
      </w:rPr>
    </w:lvl>
    <w:lvl w:ilvl="8" w:tplc="04190005">
      <w:start w:val="1"/>
      <w:numFmt w:val="bullet"/>
      <w:lvlText w:val=""/>
      <w:lvlJc w:val="left"/>
      <w:pPr>
        <w:ind w:left="7920" w:hanging="360"/>
      </w:pPr>
      <w:rPr>
        <w:rFonts w:ascii="Wingdings" w:hAnsi="Wingdings" w:hint="default"/>
      </w:rPr>
    </w:lvl>
  </w:abstractNum>
  <w:abstractNum w:abstractNumId="31">
    <w:nsid w:val="5DA438F4"/>
    <w:multiLevelType w:val="hybridMultilevel"/>
    <w:tmpl w:val="6B283DB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2">
    <w:nsid w:val="61663FF7"/>
    <w:multiLevelType w:val="hybridMultilevel"/>
    <w:tmpl w:val="46B604E8"/>
    <w:lvl w:ilvl="0" w:tplc="0419000F">
      <w:start w:val="1"/>
      <w:numFmt w:val="decimal"/>
      <w:lvlText w:val="%1."/>
      <w:lvlJc w:val="left"/>
      <w:pPr>
        <w:ind w:left="1353" w:hanging="360"/>
      </w:p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33">
    <w:nsid w:val="655B1B7E"/>
    <w:multiLevelType w:val="hybridMultilevel"/>
    <w:tmpl w:val="782EE87E"/>
    <w:lvl w:ilvl="0" w:tplc="1078276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6A520FC7"/>
    <w:multiLevelType w:val="hybridMultilevel"/>
    <w:tmpl w:val="ED08DCD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5">
    <w:nsid w:val="6E032BA7"/>
    <w:multiLevelType w:val="hybridMultilevel"/>
    <w:tmpl w:val="9C225624"/>
    <w:lvl w:ilvl="0" w:tplc="04190001">
      <w:start w:val="1"/>
      <w:numFmt w:val="bullet"/>
      <w:lvlText w:val=""/>
      <w:lvlJc w:val="left"/>
      <w:pPr>
        <w:ind w:left="2520" w:hanging="360"/>
      </w:pPr>
      <w:rPr>
        <w:rFonts w:ascii="Symbol" w:hAnsi="Symbol" w:hint="default"/>
      </w:rPr>
    </w:lvl>
    <w:lvl w:ilvl="1" w:tplc="04190003">
      <w:start w:val="1"/>
      <w:numFmt w:val="bullet"/>
      <w:lvlText w:val="o"/>
      <w:lvlJc w:val="left"/>
      <w:pPr>
        <w:ind w:left="3240" w:hanging="360"/>
      </w:pPr>
      <w:rPr>
        <w:rFonts w:ascii="Courier New" w:hAnsi="Courier New" w:cs="Times New Roman" w:hint="default"/>
      </w:rPr>
    </w:lvl>
    <w:lvl w:ilvl="2" w:tplc="04190005">
      <w:start w:val="1"/>
      <w:numFmt w:val="bullet"/>
      <w:lvlText w:val=""/>
      <w:lvlJc w:val="left"/>
      <w:pPr>
        <w:ind w:left="3960" w:hanging="360"/>
      </w:pPr>
      <w:rPr>
        <w:rFonts w:ascii="Wingdings" w:hAnsi="Wingdings" w:hint="default"/>
      </w:rPr>
    </w:lvl>
    <w:lvl w:ilvl="3" w:tplc="04190001">
      <w:start w:val="1"/>
      <w:numFmt w:val="bullet"/>
      <w:lvlText w:val=""/>
      <w:lvlJc w:val="left"/>
      <w:pPr>
        <w:ind w:left="4680" w:hanging="360"/>
      </w:pPr>
      <w:rPr>
        <w:rFonts w:ascii="Symbol" w:hAnsi="Symbol" w:hint="default"/>
      </w:rPr>
    </w:lvl>
    <w:lvl w:ilvl="4" w:tplc="04190003">
      <w:start w:val="1"/>
      <w:numFmt w:val="bullet"/>
      <w:lvlText w:val="o"/>
      <w:lvlJc w:val="left"/>
      <w:pPr>
        <w:ind w:left="5400" w:hanging="360"/>
      </w:pPr>
      <w:rPr>
        <w:rFonts w:ascii="Courier New" w:hAnsi="Courier New" w:cs="Times New Roman" w:hint="default"/>
      </w:rPr>
    </w:lvl>
    <w:lvl w:ilvl="5" w:tplc="04190005">
      <w:start w:val="1"/>
      <w:numFmt w:val="bullet"/>
      <w:lvlText w:val=""/>
      <w:lvlJc w:val="left"/>
      <w:pPr>
        <w:ind w:left="6120" w:hanging="360"/>
      </w:pPr>
      <w:rPr>
        <w:rFonts w:ascii="Wingdings" w:hAnsi="Wingdings" w:hint="default"/>
      </w:rPr>
    </w:lvl>
    <w:lvl w:ilvl="6" w:tplc="04190001">
      <w:start w:val="1"/>
      <w:numFmt w:val="bullet"/>
      <w:lvlText w:val=""/>
      <w:lvlJc w:val="left"/>
      <w:pPr>
        <w:ind w:left="6840" w:hanging="360"/>
      </w:pPr>
      <w:rPr>
        <w:rFonts w:ascii="Symbol" w:hAnsi="Symbol" w:hint="default"/>
      </w:rPr>
    </w:lvl>
    <w:lvl w:ilvl="7" w:tplc="04190003">
      <w:start w:val="1"/>
      <w:numFmt w:val="bullet"/>
      <w:lvlText w:val="o"/>
      <w:lvlJc w:val="left"/>
      <w:pPr>
        <w:ind w:left="7560" w:hanging="360"/>
      </w:pPr>
      <w:rPr>
        <w:rFonts w:ascii="Courier New" w:hAnsi="Courier New" w:cs="Times New Roman" w:hint="default"/>
      </w:rPr>
    </w:lvl>
    <w:lvl w:ilvl="8" w:tplc="04190005">
      <w:start w:val="1"/>
      <w:numFmt w:val="bullet"/>
      <w:lvlText w:val=""/>
      <w:lvlJc w:val="left"/>
      <w:pPr>
        <w:ind w:left="8280" w:hanging="360"/>
      </w:pPr>
      <w:rPr>
        <w:rFonts w:ascii="Wingdings" w:hAnsi="Wingdings" w:hint="default"/>
      </w:rPr>
    </w:lvl>
  </w:abstractNum>
  <w:abstractNum w:abstractNumId="36">
    <w:nsid w:val="6EFB5FC7"/>
    <w:multiLevelType w:val="hybridMultilevel"/>
    <w:tmpl w:val="F6F6E438"/>
    <w:lvl w:ilvl="0" w:tplc="694C0A46">
      <w:numFmt w:val="bullet"/>
      <w:lvlText w:val=""/>
      <w:lvlJc w:val="left"/>
      <w:pPr>
        <w:ind w:left="720" w:hanging="360"/>
      </w:pPr>
      <w:rPr>
        <w:rFonts w:ascii="Symbol" w:eastAsia="Times New Roman"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7">
    <w:nsid w:val="710231CB"/>
    <w:multiLevelType w:val="hybridMultilevel"/>
    <w:tmpl w:val="74EC19A0"/>
    <w:lvl w:ilvl="0" w:tplc="6CB6E382">
      <w:start w:val="5"/>
      <w:numFmt w:val="decimal"/>
      <w:lvlText w:val="%1."/>
      <w:lvlJc w:val="left"/>
      <w:pPr>
        <w:ind w:left="720" w:hanging="360"/>
      </w:pPr>
      <w:rPr>
        <w:rFonts w:cs="Times New Roman"/>
        <w:b/>
        <w:sz w:val="22"/>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8">
    <w:nsid w:val="74CA2EC7"/>
    <w:multiLevelType w:val="hybridMultilevel"/>
    <w:tmpl w:val="765AF0D0"/>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Times New Roman"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Times New Roman"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Times New Roman" w:hint="default"/>
      </w:rPr>
    </w:lvl>
    <w:lvl w:ilvl="8" w:tplc="04190005">
      <w:start w:val="1"/>
      <w:numFmt w:val="bullet"/>
      <w:lvlText w:val=""/>
      <w:lvlJc w:val="left"/>
      <w:pPr>
        <w:ind w:left="7200" w:hanging="360"/>
      </w:pPr>
      <w:rPr>
        <w:rFonts w:ascii="Wingdings" w:hAnsi="Wingdings" w:hint="default"/>
      </w:rPr>
    </w:lvl>
  </w:abstractNum>
  <w:abstractNum w:abstractNumId="39">
    <w:nsid w:val="7D9E63D9"/>
    <w:multiLevelType w:val="hybridMultilevel"/>
    <w:tmpl w:val="8F32111E"/>
    <w:lvl w:ilvl="0" w:tplc="04190001">
      <w:start w:val="1"/>
      <w:numFmt w:val="bullet"/>
      <w:lvlText w:val=""/>
      <w:lvlJc w:val="left"/>
      <w:pPr>
        <w:ind w:left="1800" w:hanging="360"/>
      </w:pPr>
      <w:rPr>
        <w:rFonts w:ascii="Symbol" w:hAnsi="Symbol" w:hint="default"/>
      </w:rPr>
    </w:lvl>
    <w:lvl w:ilvl="1" w:tplc="04190003">
      <w:start w:val="1"/>
      <w:numFmt w:val="bullet"/>
      <w:lvlText w:val="o"/>
      <w:lvlJc w:val="left"/>
      <w:pPr>
        <w:ind w:left="2520" w:hanging="360"/>
      </w:pPr>
      <w:rPr>
        <w:rFonts w:ascii="Courier New" w:hAnsi="Courier New" w:cs="Times New Roman"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start w:val="1"/>
      <w:numFmt w:val="bullet"/>
      <w:lvlText w:val="o"/>
      <w:lvlJc w:val="left"/>
      <w:pPr>
        <w:ind w:left="4680" w:hanging="360"/>
      </w:pPr>
      <w:rPr>
        <w:rFonts w:ascii="Courier New" w:hAnsi="Courier New" w:cs="Times New Roman" w:hint="default"/>
      </w:rPr>
    </w:lvl>
    <w:lvl w:ilvl="5" w:tplc="04190005">
      <w:start w:val="1"/>
      <w:numFmt w:val="bullet"/>
      <w:lvlText w:val=""/>
      <w:lvlJc w:val="left"/>
      <w:pPr>
        <w:ind w:left="5400" w:hanging="360"/>
      </w:pPr>
      <w:rPr>
        <w:rFonts w:ascii="Wingdings" w:hAnsi="Wingdings" w:hint="default"/>
      </w:rPr>
    </w:lvl>
    <w:lvl w:ilvl="6" w:tplc="04190001">
      <w:start w:val="1"/>
      <w:numFmt w:val="bullet"/>
      <w:lvlText w:val=""/>
      <w:lvlJc w:val="left"/>
      <w:pPr>
        <w:ind w:left="6120" w:hanging="360"/>
      </w:pPr>
      <w:rPr>
        <w:rFonts w:ascii="Symbol" w:hAnsi="Symbol" w:hint="default"/>
      </w:rPr>
    </w:lvl>
    <w:lvl w:ilvl="7" w:tplc="04190003">
      <w:start w:val="1"/>
      <w:numFmt w:val="bullet"/>
      <w:lvlText w:val="o"/>
      <w:lvlJc w:val="left"/>
      <w:pPr>
        <w:ind w:left="6840" w:hanging="360"/>
      </w:pPr>
      <w:rPr>
        <w:rFonts w:ascii="Courier New" w:hAnsi="Courier New" w:cs="Times New Roman" w:hint="default"/>
      </w:rPr>
    </w:lvl>
    <w:lvl w:ilvl="8" w:tplc="04190005">
      <w:start w:val="1"/>
      <w:numFmt w:val="bullet"/>
      <w:lvlText w:val=""/>
      <w:lvlJc w:val="left"/>
      <w:pPr>
        <w:ind w:left="7560" w:hanging="360"/>
      </w:pPr>
      <w:rPr>
        <w:rFonts w:ascii="Wingdings" w:hAnsi="Wingdings" w:hint="default"/>
      </w:rPr>
    </w:lvl>
  </w:abstractNum>
  <w:num w:numId="1">
    <w:abstractNumId w:val="27"/>
  </w:num>
  <w:num w:numId="2">
    <w:abstractNumId w:val="10"/>
  </w:num>
  <w:num w:numId="3">
    <w:abstractNumId w:val="25"/>
  </w:num>
  <w:num w:numId="4">
    <w:abstractNumId w:val="23"/>
  </w:num>
  <w:num w:numId="5">
    <w:abstractNumId w:val="36"/>
  </w:num>
  <w:num w:numId="6">
    <w:abstractNumId w:val="16"/>
  </w:num>
  <w:num w:numId="7">
    <w:abstractNumId w:val="2"/>
  </w:num>
  <w:num w:numId="8">
    <w:abstractNumId w:val="3"/>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31"/>
  </w:num>
  <w:num w:numId="12">
    <w:abstractNumId w:val="7"/>
  </w:num>
  <w:num w:numId="13">
    <w:abstractNumId w:val="14"/>
  </w:num>
  <w:num w:numId="14">
    <w:abstractNumId w:val="38"/>
  </w:num>
  <w:num w:numId="15">
    <w:abstractNumId w:val="18"/>
  </w:num>
  <w:num w:numId="16">
    <w:abstractNumId w:val="39"/>
  </w:num>
  <w:num w:numId="17">
    <w:abstractNumId w:val="30"/>
  </w:num>
  <w:num w:numId="18">
    <w:abstractNumId w:val="35"/>
  </w:num>
  <w:num w:numId="19">
    <w:abstractNumId w:val="17"/>
  </w:num>
  <w:num w:numId="20">
    <w:abstractNumId w:val="13"/>
  </w:num>
  <w:num w:numId="21">
    <w:abstractNumId w:val="34"/>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num>
  <w:num w:numId="27">
    <w:abstractNumId w:val="21"/>
  </w:num>
  <w:num w:numId="28">
    <w:abstractNumId w:val="20"/>
  </w:num>
  <w:num w:numId="29">
    <w:abstractNumId w:val="0"/>
  </w:num>
  <w:num w:numId="30">
    <w:abstractNumId w:val="9"/>
  </w:num>
  <w:num w:numId="31">
    <w:abstractNumId w:val="6"/>
  </w:num>
  <w:num w:numId="32">
    <w:abstractNumId w:val="29"/>
  </w:num>
  <w:num w:numId="33">
    <w:abstractNumId w:val="33"/>
  </w:num>
  <w:num w:numId="34">
    <w:abstractNumId w:val="5"/>
  </w:num>
  <w:num w:numId="35">
    <w:abstractNumId w:val="28"/>
  </w:num>
  <w:num w:numId="36">
    <w:abstractNumId w:val="1"/>
  </w:num>
  <w:num w:numId="37">
    <w:abstractNumId w:val="32"/>
  </w:num>
  <w:num w:numId="38">
    <w:abstractNumId w:val="4"/>
  </w:num>
  <w:num w:numId="39">
    <w:abstractNumId w:val="12"/>
  </w:num>
  <w:num w:numId="4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2DB"/>
    <w:rsid w:val="000012FB"/>
    <w:rsid w:val="00012A9D"/>
    <w:rsid w:val="000215C3"/>
    <w:rsid w:val="00026C20"/>
    <w:rsid w:val="00027E27"/>
    <w:rsid w:val="0003085E"/>
    <w:rsid w:val="00035624"/>
    <w:rsid w:val="000401A4"/>
    <w:rsid w:val="0005055E"/>
    <w:rsid w:val="00055DC9"/>
    <w:rsid w:val="00064327"/>
    <w:rsid w:val="000724C2"/>
    <w:rsid w:val="0008648D"/>
    <w:rsid w:val="000B51A4"/>
    <w:rsid w:val="000C7BD0"/>
    <w:rsid w:val="000E20F8"/>
    <w:rsid w:val="000F2727"/>
    <w:rsid w:val="00101D50"/>
    <w:rsid w:val="00103A17"/>
    <w:rsid w:val="0012449A"/>
    <w:rsid w:val="00127875"/>
    <w:rsid w:val="00130DC8"/>
    <w:rsid w:val="0014606C"/>
    <w:rsid w:val="00146C77"/>
    <w:rsid w:val="00152371"/>
    <w:rsid w:val="00160158"/>
    <w:rsid w:val="00171263"/>
    <w:rsid w:val="0018043A"/>
    <w:rsid w:val="0018450B"/>
    <w:rsid w:val="0018514E"/>
    <w:rsid w:val="001913EB"/>
    <w:rsid w:val="00191B63"/>
    <w:rsid w:val="00196912"/>
    <w:rsid w:val="0019761F"/>
    <w:rsid w:val="001A1560"/>
    <w:rsid w:val="001A4EB5"/>
    <w:rsid w:val="001B4DE7"/>
    <w:rsid w:val="001C05D4"/>
    <w:rsid w:val="001D0C2B"/>
    <w:rsid w:val="001D5FB1"/>
    <w:rsid w:val="001D796A"/>
    <w:rsid w:val="001E1BA1"/>
    <w:rsid w:val="001E4C9D"/>
    <w:rsid w:val="001E6575"/>
    <w:rsid w:val="001F0137"/>
    <w:rsid w:val="001F1CC7"/>
    <w:rsid w:val="001F2910"/>
    <w:rsid w:val="002014D1"/>
    <w:rsid w:val="0022529D"/>
    <w:rsid w:val="00231303"/>
    <w:rsid w:val="00247887"/>
    <w:rsid w:val="002522F6"/>
    <w:rsid w:val="00252357"/>
    <w:rsid w:val="00253579"/>
    <w:rsid w:val="002535E7"/>
    <w:rsid w:val="00254C17"/>
    <w:rsid w:val="00263094"/>
    <w:rsid w:val="00285345"/>
    <w:rsid w:val="002949DC"/>
    <w:rsid w:val="002C1DA7"/>
    <w:rsid w:val="002C245C"/>
    <w:rsid w:val="002D4425"/>
    <w:rsid w:val="002E2835"/>
    <w:rsid w:val="002F604D"/>
    <w:rsid w:val="003002C0"/>
    <w:rsid w:val="003118C3"/>
    <w:rsid w:val="00311911"/>
    <w:rsid w:val="003206D8"/>
    <w:rsid w:val="00324848"/>
    <w:rsid w:val="00340E14"/>
    <w:rsid w:val="00347011"/>
    <w:rsid w:val="003514AB"/>
    <w:rsid w:val="0035792B"/>
    <w:rsid w:val="00360749"/>
    <w:rsid w:val="0036261A"/>
    <w:rsid w:val="003659D4"/>
    <w:rsid w:val="00374468"/>
    <w:rsid w:val="00377DFA"/>
    <w:rsid w:val="00380880"/>
    <w:rsid w:val="00385DEA"/>
    <w:rsid w:val="00387721"/>
    <w:rsid w:val="0039589F"/>
    <w:rsid w:val="00395C54"/>
    <w:rsid w:val="003B3CCD"/>
    <w:rsid w:val="003B40AE"/>
    <w:rsid w:val="003B5818"/>
    <w:rsid w:val="003C63C9"/>
    <w:rsid w:val="003D497C"/>
    <w:rsid w:val="003E46E7"/>
    <w:rsid w:val="003E765E"/>
    <w:rsid w:val="003F49B1"/>
    <w:rsid w:val="003F5C46"/>
    <w:rsid w:val="0040087F"/>
    <w:rsid w:val="004052AA"/>
    <w:rsid w:val="00411258"/>
    <w:rsid w:val="00422E2C"/>
    <w:rsid w:val="00431572"/>
    <w:rsid w:val="004442E3"/>
    <w:rsid w:val="004509F1"/>
    <w:rsid w:val="00466B8D"/>
    <w:rsid w:val="00470920"/>
    <w:rsid w:val="00477727"/>
    <w:rsid w:val="00483E4E"/>
    <w:rsid w:val="0048642A"/>
    <w:rsid w:val="004A291F"/>
    <w:rsid w:val="004B3F43"/>
    <w:rsid w:val="004B73B0"/>
    <w:rsid w:val="004D3215"/>
    <w:rsid w:val="004D3C36"/>
    <w:rsid w:val="005110FA"/>
    <w:rsid w:val="00512D85"/>
    <w:rsid w:val="00522D1C"/>
    <w:rsid w:val="00527836"/>
    <w:rsid w:val="00536AA3"/>
    <w:rsid w:val="00537D2E"/>
    <w:rsid w:val="00542ECB"/>
    <w:rsid w:val="00542FFD"/>
    <w:rsid w:val="005433EE"/>
    <w:rsid w:val="00543D43"/>
    <w:rsid w:val="00546CB6"/>
    <w:rsid w:val="0055518F"/>
    <w:rsid w:val="005574D8"/>
    <w:rsid w:val="00560298"/>
    <w:rsid w:val="0056702B"/>
    <w:rsid w:val="00574619"/>
    <w:rsid w:val="005811A8"/>
    <w:rsid w:val="0058314C"/>
    <w:rsid w:val="005A7224"/>
    <w:rsid w:val="005B093D"/>
    <w:rsid w:val="005B0BC5"/>
    <w:rsid w:val="005C4EB3"/>
    <w:rsid w:val="005D45F4"/>
    <w:rsid w:val="005D51A4"/>
    <w:rsid w:val="005E192F"/>
    <w:rsid w:val="005F4BC1"/>
    <w:rsid w:val="005F7A5E"/>
    <w:rsid w:val="00606D76"/>
    <w:rsid w:val="006074B4"/>
    <w:rsid w:val="006166B9"/>
    <w:rsid w:val="00640E80"/>
    <w:rsid w:val="00643A47"/>
    <w:rsid w:val="00647A3C"/>
    <w:rsid w:val="00650945"/>
    <w:rsid w:val="00661BBA"/>
    <w:rsid w:val="006765F3"/>
    <w:rsid w:val="006833F3"/>
    <w:rsid w:val="00686DEB"/>
    <w:rsid w:val="006930F2"/>
    <w:rsid w:val="006A088A"/>
    <w:rsid w:val="006A129C"/>
    <w:rsid w:val="006C0CA9"/>
    <w:rsid w:val="006D0C68"/>
    <w:rsid w:val="006E50A7"/>
    <w:rsid w:val="006E6ACA"/>
    <w:rsid w:val="006E6F8F"/>
    <w:rsid w:val="006E7142"/>
    <w:rsid w:val="006F02E0"/>
    <w:rsid w:val="006F4266"/>
    <w:rsid w:val="00707A09"/>
    <w:rsid w:val="00712133"/>
    <w:rsid w:val="00732EF0"/>
    <w:rsid w:val="00734F59"/>
    <w:rsid w:val="00736DDB"/>
    <w:rsid w:val="007401A8"/>
    <w:rsid w:val="00772552"/>
    <w:rsid w:val="00773CE5"/>
    <w:rsid w:val="007819CA"/>
    <w:rsid w:val="00781C1D"/>
    <w:rsid w:val="0079174F"/>
    <w:rsid w:val="00792B63"/>
    <w:rsid w:val="007937A1"/>
    <w:rsid w:val="007949CA"/>
    <w:rsid w:val="00795ED4"/>
    <w:rsid w:val="00796567"/>
    <w:rsid w:val="007A306B"/>
    <w:rsid w:val="007D2495"/>
    <w:rsid w:val="007D2C6C"/>
    <w:rsid w:val="007D7C41"/>
    <w:rsid w:val="007E1218"/>
    <w:rsid w:val="0080598D"/>
    <w:rsid w:val="008123B0"/>
    <w:rsid w:val="00814F07"/>
    <w:rsid w:val="00820341"/>
    <w:rsid w:val="00832637"/>
    <w:rsid w:val="00837707"/>
    <w:rsid w:val="00842183"/>
    <w:rsid w:val="00842750"/>
    <w:rsid w:val="00842FA6"/>
    <w:rsid w:val="008511E3"/>
    <w:rsid w:val="0086065C"/>
    <w:rsid w:val="00873FB1"/>
    <w:rsid w:val="008844F8"/>
    <w:rsid w:val="008939F8"/>
    <w:rsid w:val="00895F2F"/>
    <w:rsid w:val="008C6791"/>
    <w:rsid w:val="008C7A4B"/>
    <w:rsid w:val="008F1C15"/>
    <w:rsid w:val="00905B1B"/>
    <w:rsid w:val="009233D7"/>
    <w:rsid w:val="009432D9"/>
    <w:rsid w:val="00944520"/>
    <w:rsid w:val="0094581E"/>
    <w:rsid w:val="0095425B"/>
    <w:rsid w:val="00961EC6"/>
    <w:rsid w:val="0096348D"/>
    <w:rsid w:val="00993693"/>
    <w:rsid w:val="0099597F"/>
    <w:rsid w:val="0099782D"/>
    <w:rsid w:val="009B2B98"/>
    <w:rsid w:val="009B2DCA"/>
    <w:rsid w:val="009D01E8"/>
    <w:rsid w:val="009D42D7"/>
    <w:rsid w:val="009E02DB"/>
    <w:rsid w:val="009E0C1B"/>
    <w:rsid w:val="009E19B7"/>
    <w:rsid w:val="009E702C"/>
    <w:rsid w:val="009F28AE"/>
    <w:rsid w:val="009F3B90"/>
    <w:rsid w:val="009F41A6"/>
    <w:rsid w:val="009F5D61"/>
    <w:rsid w:val="009F69D2"/>
    <w:rsid w:val="009F6F30"/>
    <w:rsid w:val="009F73AE"/>
    <w:rsid w:val="00A075DF"/>
    <w:rsid w:val="00A10F88"/>
    <w:rsid w:val="00A23D6B"/>
    <w:rsid w:val="00A23F50"/>
    <w:rsid w:val="00A263AF"/>
    <w:rsid w:val="00A266E5"/>
    <w:rsid w:val="00A36078"/>
    <w:rsid w:val="00A53D10"/>
    <w:rsid w:val="00A572A9"/>
    <w:rsid w:val="00A6636C"/>
    <w:rsid w:val="00A851D7"/>
    <w:rsid w:val="00A8593B"/>
    <w:rsid w:val="00A95137"/>
    <w:rsid w:val="00AA01C2"/>
    <w:rsid w:val="00AA787F"/>
    <w:rsid w:val="00AB2967"/>
    <w:rsid w:val="00AC639B"/>
    <w:rsid w:val="00B0224C"/>
    <w:rsid w:val="00B02C1C"/>
    <w:rsid w:val="00B119E7"/>
    <w:rsid w:val="00B22E2C"/>
    <w:rsid w:val="00B50D98"/>
    <w:rsid w:val="00B51A47"/>
    <w:rsid w:val="00B60BCD"/>
    <w:rsid w:val="00B7207F"/>
    <w:rsid w:val="00BA6779"/>
    <w:rsid w:val="00BA6BB6"/>
    <w:rsid w:val="00BA767B"/>
    <w:rsid w:val="00BA7803"/>
    <w:rsid w:val="00BB48AC"/>
    <w:rsid w:val="00BB5A1C"/>
    <w:rsid w:val="00BC4406"/>
    <w:rsid w:val="00BE4CA2"/>
    <w:rsid w:val="00BF48D0"/>
    <w:rsid w:val="00C0320D"/>
    <w:rsid w:val="00C050EB"/>
    <w:rsid w:val="00C05F7A"/>
    <w:rsid w:val="00C16274"/>
    <w:rsid w:val="00C16C4F"/>
    <w:rsid w:val="00C338CD"/>
    <w:rsid w:val="00C34F6B"/>
    <w:rsid w:val="00C400E1"/>
    <w:rsid w:val="00C505AA"/>
    <w:rsid w:val="00C559B8"/>
    <w:rsid w:val="00C6205F"/>
    <w:rsid w:val="00C740BB"/>
    <w:rsid w:val="00C80B8A"/>
    <w:rsid w:val="00C83B64"/>
    <w:rsid w:val="00CA3C18"/>
    <w:rsid w:val="00CA3C42"/>
    <w:rsid w:val="00CB1E0B"/>
    <w:rsid w:val="00CB4032"/>
    <w:rsid w:val="00CB59B3"/>
    <w:rsid w:val="00CD1C6F"/>
    <w:rsid w:val="00CD1EE4"/>
    <w:rsid w:val="00CD2F87"/>
    <w:rsid w:val="00CE0565"/>
    <w:rsid w:val="00CE09F6"/>
    <w:rsid w:val="00CE7A06"/>
    <w:rsid w:val="00CF2443"/>
    <w:rsid w:val="00D00B50"/>
    <w:rsid w:val="00D15AFB"/>
    <w:rsid w:val="00D15E1E"/>
    <w:rsid w:val="00D20DA2"/>
    <w:rsid w:val="00D31A58"/>
    <w:rsid w:val="00D3252F"/>
    <w:rsid w:val="00D50A72"/>
    <w:rsid w:val="00D52203"/>
    <w:rsid w:val="00D52BC4"/>
    <w:rsid w:val="00D558D0"/>
    <w:rsid w:val="00D6380B"/>
    <w:rsid w:val="00D67374"/>
    <w:rsid w:val="00D76923"/>
    <w:rsid w:val="00DB425B"/>
    <w:rsid w:val="00DB46A0"/>
    <w:rsid w:val="00DB470A"/>
    <w:rsid w:val="00DD3324"/>
    <w:rsid w:val="00DD5E20"/>
    <w:rsid w:val="00DD68E1"/>
    <w:rsid w:val="00DD7BEB"/>
    <w:rsid w:val="00DE009C"/>
    <w:rsid w:val="00DE07DF"/>
    <w:rsid w:val="00DE5F6A"/>
    <w:rsid w:val="00DE6042"/>
    <w:rsid w:val="00E07496"/>
    <w:rsid w:val="00E0779F"/>
    <w:rsid w:val="00E134FA"/>
    <w:rsid w:val="00E17840"/>
    <w:rsid w:val="00E22429"/>
    <w:rsid w:val="00E22AED"/>
    <w:rsid w:val="00E22FE6"/>
    <w:rsid w:val="00E26A93"/>
    <w:rsid w:val="00E34EF0"/>
    <w:rsid w:val="00E5346D"/>
    <w:rsid w:val="00E55886"/>
    <w:rsid w:val="00E6040A"/>
    <w:rsid w:val="00E812C2"/>
    <w:rsid w:val="00E8227E"/>
    <w:rsid w:val="00E84C8E"/>
    <w:rsid w:val="00E860A4"/>
    <w:rsid w:val="00EC75D6"/>
    <w:rsid w:val="00EE07FA"/>
    <w:rsid w:val="00EE7068"/>
    <w:rsid w:val="00EF2B88"/>
    <w:rsid w:val="00F02C63"/>
    <w:rsid w:val="00F247D9"/>
    <w:rsid w:val="00F24B85"/>
    <w:rsid w:val="00F24F87"/>
    <w:rsid w:val="00F3219D"/>
    <w:rsid w:val="00F40D71"/>
    <w:rsid w:val="00F42008"/>
    <w:rsid w:val="00F44DA2"/>
    <w:rsid w:val="00F47427"/>
    <w:rsid w:val="00F50263"/>
    <w:rsid w:val="00F5716F"/>
    <w:rsid w:val="00F60889"/>
    <w:rsid w:val="00F734D8"/>
    <w:rsid w:val="00F74ED9"/>
    <w:rsid w:val="00F77562"/>
    <w:rsid w:val="00F86F17"/>
    <w:rsid w:val="00F875D9"/>
    <w:rsid w:val="00F92D1F"/>
    <w:rsid w:val="00FA01A4"/>
    <w:rsid w:val="00FB1F62"/>
    <w:rsid w:val="00FB5816"/>
    <w:rsid w:val="00FB6EC0"/>
    <w:rsid w:val="00FC0E8F"/>
    <w:rsid w:val="00FC0F39"/>
    <w:rsid w:val="00FC63FC"/>
    <w:rsid w:val="00FC69C8"/>
    <w:rsid w:val="00FC7785"/>
    <w:rsid w:val="00FD042A"/>
    <w:rsid w:val="00FE731A"/>
    <w:rsid w:val="00FE7B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6B45D9-B981-453B-B01B-315F35454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9E02DB"/>
    <w:pPr>
      <w:keepNext/>
      <w:keepLines/>
      <w:spacing w:before="480" w:after="0" w:line="360" w:lineRule="auto"/>
      <w:ind w:firstLine="709"/>
      <w:jc w:val="both"/>
      <w:outlineLvl w:val="0"/>
    </w:pPr>
    <w:rPr>
      <w:rFonts w:ascii="Cambria" w:eastAsia="Times New Roman" w:hAnsi="Cambria" w:cs="Times New Roman"/>
      <w:b/>
      <w:bCs/>
      <w:color w:val="365F91"/>
      <w:sz w:val="28"/>
      <w:szCs w:val="28"/>
    </w:rPr>
  </w:style>
  <w:style w:type="paragraph" w:styleId="2">
    <w:name w:val="heading 2"/>
    <w:basedOn w:val="a"/>
    <w:link w:val="20"/>
    <w:semiHidden/>
    <w:unhideWhenUsed/>
    <w:qFormat/>
    <w:rsid w:val="009E02D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semiHidden/>
    <w:unhideWhenUsed/>
    <w:qFormat/>
    <w:rsid w:val="009E02DB"/>
    <w:pPr>
      <w:keepNext/>
      <w:keepLines/>
      <w:spacing w:before="200" w:after="0" w:line="360" w:lineRule="auto"/>
      <w:ind w:firstLine="709"/>
      <w:jc w:val="both"/>
      <w:outlineLvl w:val="2"/>
    </w:pPr>
    <w:rPr>
      <w:rFonts w:ascii="Cambria" w:eastAsia="Times New Roman" w:hAnsi="Cambria" w:cs="Times New Roman"/>
      <w:b/>
      <w:bCs/>
      <w:color w:val="4F81BD"/>
    </w:rPr>
  </w:style>
  <w:style w:type="paragraph" w:styleId="4">
    <w:name w:val="heading 4"/>
    <w:basedOn w:val="a"/>
    <w:next w:val="a"/>
    <w:link w:val="40"/>
    <w:semiHidden/>
    <w:unhideWhenUsed/>
    <w:qFormat/>
    <w:rsid w:val="008C7A4B"/>
    <w:pPr>
      <w:keepNext/>
      <w:spacing w:before="240" w:after="60" w:line="240" w:lineRule="auto"/>
      <w:outlineLvl w:val="3"/>
    </w:pPr>
    <w:rPr>
      <w:rFonts w:ascii="Calibri" w:eastAsia="Times New Roman" w:hAnsi="Calibri" w:cs="Times New Roman"/>
      <w:b/>
      <w:bCs/>
      <w:sz w:val="28"/>
      <w:szCs w:val="28"/>
      <w:lang w:eastAsia="ru-RU"/>
    </w:rPr>
  </w:style>
  <w:style w:type="paragraph" w:styleId="5">
    <w:name w:val="heading 5"/>
    <w:basedOn w:val="a"/>
    <w:next w:val="a"/>
    <w:link w:val="50"/>
    <w:semiHidden/>
    <w:unhideWhenUsed/>
    <w:qFormat/>
    <w:rsid w:val="008C7A4B"/>
    <w:pPr>
      <w:spacing w:before="240" w:after="60" w:line="240" w:lineRule="auto"/>
      <w:outlineLvl w:val="4"/>
    </w:pPr>
    <w:rPr>
      <w:rFonts w:ascii="Calibri" w:eastAsia="Times New Roman" w:hAnsi="Calibri" w:cs="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E02DB"/>
    <w:rPr>
      <w:rFonts w:ascii="Cambria" w:eastAsia="Times New Roman" w:hAnsi="Cambria" w:cs="Times New Roman"/>
      <w:b/>
      <w:bCs/>
      <w:color w:val="365F91"/>
      <w:sz w:val="28"/>
      <w:szCs w:val="28"/>
    </w:rPr>
  </w:style>
  <w:style w:type="character" w:customStyle="1" w:styleId="20">
    <w:name w:val="Заголовок 2 Знак"/>
    <w:basedOn w:val="a0"/>
    <w:link w:val="2"/>
    <w:semiHidden/>
    <w:rsid w:val="009E02DB"/>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semiHidden/>
    <w:rsid w:val="009E02DB"/>
    <w:rPr>
      <w:rFonts w:ascii="Cambria" w:eastAsia="Times New Roman" w:hAnsi="Cambria" w:cs="Times New Roman"/>
      <w:b/>
      <w:bCs/>
      <w:color w:val="4F81BD"/>
    </w:rPr>
  </w:style>
  <w:style w:type="numbering" w:customStyle="1" w:styleId="11">
    <w:name w:val="Нет списка1"/>
    <w:next w:val="a2"/>
    <w:uiPriority w:val="99"/>
    <w:semiHidden/>
    <w:unhideWhenUsed/>
    <w:rsid w:val="009E02DB"/>
  </w:style>
  <w:style w:type="character" w:styleId="a3">
    <w:name w:val="Hyperlink"/>
    <w:semiHidden/>
    <w:unhideWhenUsed/>
    <w:rsid w:val="009E02DB"/>
    <w:rPr>
      <w:color w:val="0000FF"/>
      <w:u w:val="single"/>
    </w:rPr>
  </w:style>
  <w:style w:type="character" w:styleId="a4">
    <w:name w:val="Strong"/>
    <w:qFormat/>
    <w:rsid w:val="009E02DB"/>
    <w:rPr>
      <w:rFonts w:ascii="Times New Roman" w:hAnsi="Times New Roman" w:cs="Times New Roman" w:hint="default"/>
      <w:b/>
      <w:bCs/>
    </w:rPr>
  </w:style>
  <w:style w:type="paragraph" w:styleId="a5">
    <w:name w:val="header"/>
    <w:basedOn w:val="a"/>
    <w:link w:val="a6"/>
    <w:uiPriority w:val="99"/>
    <w:unhideWhenUsed/>
    <w:rsid w:val="009E02DB"/>
    <w:pPr>
      <w:tabs>
        <w:tab w:val="center" w:pos="4677"/>
        <w:tab w:val="right" w:pos="9355"/>
      </w:tabs>
      <w:spacing w:after="0" w:line="240" w:lineRule="auto"/>
    </w:pPr>
    <w:rPr>
      <w:rFonts w:ascii="Calibri" w:eastAsia="Times New Roman" w:hAnsi="Calibri" w:cs="Times New Roman"/>
    </w:rPr>
  </w:style>
  <w:style w:type="character" w:customStyle="1" w:styleId="a6">
    <w:name w:val="Верхний колонтитул Знак"/>
    <w:basedOn w:val="a0"/>
    <w:link w:val="a5"/>
    <w:uiPriority w:val="99"/>
    <w:rsid w:val="009E02DB"/>
    <w:rPr>
      <w:rFonts w:ascii="Calibri" w:eastAsia="Times New Roman" w:hAnsi="Calibri" w:cs="Times New Roman"/>
    </w:rPr>
  </w:style>
  <w:style w:type="character" w:customStyle="1" w:styleId="a7">
    <w:name w:val="Нижний колонтитул Знак"/>
    <w:basedOn w:val="a0"/>
    <w:link w:val="a8"/>
    <w:uiPriority w:val="99"/>
    <w:rsid w:val="009E02DB"/>
    <w:rPr>
      <w:rFonts w:ascii="Calibri" w:eastAsia="Times New Roman" w:hAnsi="Calibri" w:cs="Times New Roman"/>
    </w:rPr>
  </w:style>
  <w:style w:type="paragraph" w:styleId="a8">
    <w:name w:val="footer"/>
    <w:basedOn w:val="a"/>
    <w:link w:val="a7"/>
    <w:uiPriority w:val="99"/>
    <w:unhideWhenUsed/>
    <w:rsid w:val="009E02DB"/>
    <w:pPr>
      <w:tabs>
        <w:tab w:val="center" w:pos="4677"/>
        <w:tab w:val="right" w:pos="9355"/>
      </w:tabs>
      <w:spacing w:after="0" w:line="240" w:lineRule="auto"/>
    </w:pPr>
    <w:rPr>
      <w:rFonts w:ascii="Calibri" w:eastAsia="Times New Roman" w:hAnsi="Calibri" w:cs="Times New Roman"/>
    </w:rPr>
  </w:style>
  <w:style w:type="character" w:customStyle="1" w:styleId="12">
    <w:name w:val="Нижний колонтитул Знак1"/>
    <w:basedOn w:val="a0"/>
    <w:uiPriority w:val="99"/>
    <w:semiHidden/>
    <w:rsid w:val="009E02DB"/>
  </w:style>
  <w:style w:type="paragraph" w:styleId="a9">
    <w:name w:val="Body Text"/>
    <w:aliases w:val="bt,Основной текст1,Основной текст отчета,Body Text Char,Основной текст Знак2,Основной текст Знак3 Знак Знак,Основной текст Знак2 Знак Знак Знак,Основной текст Знак1 Знак Знак Знак Знак,b,Знак"/>
    <w:basedOn w:val="a"/>
    <w:link w:val="aa"/>
    <w:semiHidden/>
    <w:unhideWhenUsed/>
    <w:rsid w:val="009E02DB"/>
    <w:pPr>
      <w:spacing w:after="120" w:line="360" w:lineRule="auto"/>
      <w:ind w:firstLine="709"/>
      <w:jc w:val="both"/>
    </w:pPr>
    <w:rPr>
      <w:rFonts w:ascii="Calibri" w:eastAsia="Times New Roman" w:hAnsi="Calibri" w:cs="Times New Roman"/>
    </w:rPr>
  </w:style>
  <w:style w:type="character" w:customStyle="1" w:styleId="aa">
    <w:name w:val="Основной текст Знак"/>
    <w:aliases w:val="bt Знак,Основной текст1 Знак,Основной текст отчета Знак,Body Text Char Знак,Основной текст Знак2 Знак,Основной текст Знак3 Знак Знак Знак,Основной текст Знак2 Знак Знак Знак Знак,Основной текст Знак1 Знак Знак Знак Знак Знак,b Знак"/>
    <w:basedOn w:val="a0"/>
    <w:link w:val="a9"/>
    <w:semiHidden/>
    <w:rsid w:val="009E02DB"/>
    <w:rPr>
      <w:rFonts w:ascii="Calibri" w:eastAsia="Times New Roman" w:hAnsi="Calibri" w:cs="Times New Roman"/>
    </w:rPr>
  </w:style>
  <w:style w:type="paragraph" w:styleId="31">
    <w:name w:val="Body Text 3"/>
    <w:basedOn w:val="a"/>
    <w:link w:val="32"/>
    <w:semiHidden/>
    <w:unhideWhenUsed/>
    <w:rsid w:val="009E02DB"/>
    <w:pPr>
      <w:spacing w:after="120" w:line="240" w:lineRule="auto"/>
    </w:pPr>
    <w:rPr>
      <w:rFonts w:ascii="Times New Roman" w:eastAsia="Calibri" w:hAnsi="Times New Roman" w:cs="Times New Roman"/>
      <w:sz w:val="16"/>
      <w:szCs w:val="16"/>
      <w:lang w:eastAsia="ru-RU"/>
    </w:rPr>
  </w:style>
  <w:style w:type="character" w:customStyle="1" w:styleId="32">
    <w:name w:val="Основной текст 3 Знак"/>
    <w:basedOn w:val="a0"/>
    <w:link w:val="31"/>
    <w:semiHidden/>
    <w:rsid w:val="009E02DB"/>
    <w:rPr>
      <w:rFonts w:ascii="Times New Roman" w:eastAsia="Calibri" w:hAnsi="Times New Roman" w:cs="Times New Roman"/>
      <w:sz w:val="16"/>
      <w:szCs w:val="16"/>
      <w:lang w:eastAsia="ru-RU"/>
    </w:rPr>
  </w:style>
  <w:style w:type="paragraph" w:styleId="ab">
    <w:name w:val="Balloon Text"/>
    <w:basedOn w:val="a"/>
    <w:link w:val="ac"/>
    <w:uiPriority w:val="99"/>
    <w:semiHidden/>
    <w:unhideWhenUsed/>
    <w:rsid w:val="009E02DB"/>
    <w:pPr>
      <w:spacing w:after="0" w:line="240" w:lineRule="auto"/>
    </w:pPr>
    <w:rPr>
      <w:rFonts w:ascii="Tahoma" w:eastAsia="Times New Roman" w:hAnsi="Tahoma" w:cs="Tahoma"/>
      <w:sz w:val="16"/>
      <w:szCs w:val="16"/>
    </w:rPr>
  </w:style>
  <w:style w:type="character" w:customStyle="1" w:styleId="ac">
    <w:name w:val="Текст выноски Знак"/>
    <w:basedOn w:val="a0"/>
    <w:link w:val="ab"/>
    <w:uiPriority w:val="99"/>
    <w:semiHidden/>
    <w:rsid w:val="009E02DB"/>
    <w:rPr>
      <w:rFonts w:ascii="Tahoma" w:eastAsia="Times New Roman" w:hAnsi="Tahoma" w:cs="Tahoma"/>
      <w:sz w:val="16"/>
      <w:szCs w:val="16"/>
    </w:rPr>
  </w:style>
  <w:style w:type="paragraph" w:styleId="ad">
    <w:name w:val="List Paragraph"/>
    <w:basedOn w:val="a"/>
    <w:uiPriority w:val="34"/>
    <w:qFormat/>
    <w:rsid w:val="009E02DB"/>
    <w:pPr>
      <w:ind w:left="708"/>
    </w:pPr>
    <w:rPr>
      <w:rFonts w:ascii="Calibri" w:eastAsia="Times New Roman" w:hAnsi="Calibri" w:cs="Times New Roman"/>
    </w:rPr>
  </w:style>
  <w:style w:type="paragraph" w:customStyle="1" w:styleId="13">
    <w:name w:val="Абзац списка1"/>
    <w:basedOn w:val="a"/>
    <w:rsid w:val="009E02DB"/>
    <w:pPr>
      <w:ind w:left="720"/>
    </w:pPr>
    <w:rPr>
      <w:rFonts w:ascii="Calibri" w:eastAsia="Times New Roman" w:hAnsi="Calibri" w:cs="Times New Roman"/>
    </w:rPr>
  </w:style>
  <w:style w:type="paragraph" w:customStyle="1" w:styleId="western">
    <w:name w:val="western"/>
    <w:basedOn w:val="a"/>
    <w:rsid w:val="009E02DB"/>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14">
    <w:name w:val="Без интервала1"/>
    <w:rsid w:val="009E02DB"/>
    <w:pPr>
      <w:spacing w:after="0" w:line="360" w:lineRule="auto"/>
      <w:ind w:firstLine="709"/>
      <w:jc w:val="both"/>
    </w:pPr>
    <w:rPr>
      <w:rFonts w:ascii="Calibri" w:eastAsia="Times New Roman" w:hAnsi="Calibri" w:cs="Times New Roman"/>
    </w:rPr>
  </w:style>
  <w:style w:type="paragraph" w:customStyle="1" w:styleId="Report">
    <w:name w:val="Report"/>
    <w:basedOn w:val="a"/>
    <w:rsid w:val="009E02DB"/>
    <w:pPr>
      <w:spacing w:after="0" w:line="360" w:lineRule="auto"/>
      <w:ind w:firstLine="567"/>
      <w:jc w:val="both"/>
    </w:pPr>
    <w:rPr>
      <w:rFonts w:ascii="Times New Roman" w:eastAsia="Calibri" w:hAnsi="Times New Roman" w:cs="Times New Roman"/>
      <w:sz w:val="24"/>
      <w:szCs w:val="20"/>
      <w:lang w:eastAsia="ru-RU"/>
    </w:rPr>
  </w:style>
  <w:style w:type="paragraph" w:customStyle="1" w:styleId="ConsPlusTitle">
    <w:name w:val="ConsPlusTitle"/>
    <w:rsid w:val="009E02DB"/>
    <w:pPr>
      <w:widowControl w:val="0"/>
      <w:autoSpaceDE w:val="0"/>
      <w:autoSpaceDN w:val="0"/>
      <w:adjustRightInd w:val="0"/>
      <w:spacing w:after="0" w:line="360" w:lineRule="auto"/>
      <w:ind w:firstLine="709"/>
      <w:jc w:val="both"/>
    </w:pPr>
    <w:rPr>
      <w:rFonts w:ascii="Arial" w:eastAsia="Calibri" w:hAnsi="Arial" w:cs="Arial"/>
      <w:b/>
      <w:bCs/>
      <w:sz w:val="20"/>
      <w:szCs w:val="20"/>
      <w:lang w:eastAsia="ru-RU"/>
    </w:rPr>
  </w:style>
  <w:style w:type="paragraph" w:customStyle="1" w:styleId="ConsPlusNonformat">
    <w:name w:val="ConsPlusNonformat"/>
    <w:rsid w:val="009E02DB"/>
    <w:pPr>
      <w:widowControl w:val="0"/>
      <w:autoSpaceDE w:val="0"/>
      <w:autoSpaceDN w:val="0"/>
      <w:adjustRightInd w:val="0"/>
      <w:spacing w:after="0" w:line="360" w:lineRule="auto"/>
      <w:ind w:firstLine="709"/>
      <w:jc w:val="both"/>
    </w:pPr>
    <w:rPr>
      <w:rFonts w:ascii="Courier New" w:eastAsia="Calibri" w:hAnsi="Courier New" w:cs="Courier New"/>
      <w:sz w:val="20"/>
      <w:szCs w:val="20"/>
      <w:lang w:eastAsia="ru-RU"/>
    </w:rPr>
  </w:style>
  <w:style w:type="paragraph" w:customStyle="1" w:styleId="ReportTab">
    <w:name w:val="Report_Tab"/>
    <w:basedOn w:val="a"/>
    <w:rsid w:val="009E02DB"/>
    <w:pPr>
      <w:spacing w:after="0" w:line="240" w:lineRule="auto"/>
    </w:pPr>
    <w:rPr>
      <w:rFonts w:ascii="Times New Roman" w:eastAsia="Calibri" w:hAnsi="Times New Roman" w:cs="Times New Roman"/>
      <w:sz w:val="24"/>
      <w:szCs w:val="20"/>
      <w:lang w:eastAsia="ru-RU"/>
    </w:rPr>
  </w:style>
  <w:style w:type="paragraph" w:customStyle="1" w:styleId="NoSpacing1">
    <w:name w:val="No Spacing1"/>
    <w:rsid w:val="009E02DB"/>
    <w:pPr>
      <w:spacing w:after="0" w:line="360" w:lineRule="auto"/>
      <w:ind w:firstLine="709"/>
      <w:jc w:val="both"/>
    </w:pPr>
    <w:rPr>
      <w:rFonts w:ascii="Calibri" w:eastAsia="Calibri" w:hAnsi="Calibri" w:cs="Times New Roman"/>
    </w:rPr>
  </w:style>
  <w:style w:type="character" w:customStyle="1" w:styleId="highlighthighlightactive">
    <w:name w:val="highlight highlight_active"/>
    <w:rsid w:val="009E02DB"/>
    <w:rPr>
      <w:rFonts w:ascii="Times New Roman" w:hAnsi="Times New Roman" w:cs="Times New Roman" w:hint="default"/>
    </w:rPr>
  </w:style>
  <w:style w:type="character" w:customStyle="1" w:styleId="apple-converted-space">
    <w:name w:val="apple-converted-space"/>
    <w:rsid w:val="009E02DB"/>
    <w:rPr>
      <w:rFonts w:ascii="Times New Roman" w:hAnsi="Times New Roman" w:cs="Times New Roman" w:hint="default"/>
    </w:rPr>
  </w:style>
  <w:style w:type="paragraph" w:styleId="ae">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Îñíîâíîé òåêñò 1 Знак Знак"/>
    <w:basedOn w:val="a"/>
    <w:link w:val="af"/>
    <w:semiHidden/>
    <w:rsid w:val="009E02DB"/>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0"/>
    <w:link w:val="ae"/>
    <w:semiHidden/>
    <w:rsid w:val="009E02DB"/>
    <w:rPr>
      <w:rFonts w:ascii="Times New Roman" w:eastAsia="Times New Roman" w:hAnsi="Times New Roman" w:cs="Times New Roman"/>
      <w:sz w:val="24"/>
      <w:szCs w:val="24"/>
      <w:lang w:eastAsia="ar-SA"/>
    </w:rPr>
  </w:style>
  <w:style w:type="paragraph" w:customStyle="1" w:styleId="21">
    <w:name w:val="Средняя сетка 21"/>
    <w:uiPriority w:val="1"/>
    <w:qFormat/>
    <w:rsid w:val="00772552"/>
    <w:pPr>
      <w:spacing w:after="0" w:line="240" w:lineRule="auto"/>
    </w:pPr>
    <w:rPr>
      <w:rFonts w:ascii="Calibri" w:eastAsia="Calibri" w:hAnsi="Calibri" w:cs="Times New Roman"/>
    </w:rPr>
  </w:style>
  <w:style w:type="table" w:styleId="af0">
    <w:name w:val="Table Grid"/>
    <w:basedOn w:val="a1"/>
    <w:uiPriority w:val="59"/>
    <w:rsid w:val="003E46E7"/>
    <w:pPr>
      <w:spacing w:after="0" w:line="240" w:lineRule="auto"/>
      <w:ind w:firstLine="567"/>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40">
    <w:name w:val="Заголовок 4 Знак"/>
    <w:basedOn w:val="a0"/>
    <w:link w:val="4"/>
    <w:semiHidden/>
    <w:rsid w:val="008C7A4B"/>
    <w:rPr>
      <w:rFonts w:ascii="Calibri" w:eastAsia="Times New Roman" w:hAnsi="Calibri" w:cs="Times New Roman"/>
      <w:b/>
      <w:bCs/>
      <w:sz w:val="28"/>
      <w:szCs w:val="28"/>
      <w:lang w:eastAsia="ru-RU"/>
    </w:rPr>
  </w:style>
  <w:style w:type="character" w:customStyle="1" w:styleId="50">
    <w:name w:val="Заголовок 5 Знак"/>
    <w:basedOn w:val="a0"/>
    <w:link w:val="5"/>
    <w:semiHidden/>
    <w:rsid w:val="008C7A4B"/>
    <w:rPr>
      <w:rFonts w:ascii="Calibri" w:eastAsia="Times New Roman" w:hAnsi="Calibri" w:cs="Times New Roman"/>
      <w:b/>
      <w:bCs/>
      <w:i/>
      <w:iCs/>
      <w:sz w:val="26"/>
      <w:szCs w:val="26"/>
      <w:lang w:eastAsia="ru-RU"/>
    </w:rPr>
  </w:style>
  <w:style w:type="numbering" w:customStyle="1" w:styleId="22">
    <w:name w:val="Нет списка2"/>
    <w:next w:val="a2"/>
    <w:uiPriority w:val="99"/>
    <w:semiHidden/>
    <w:unhideWhenUsed/>
    <w:rsid w:val="008C7A4B"/>
  </w:style>
  <w:style w:type="character" w:styleId="af1">
    <w:name w:val="page number"/>
    <w:uiPriority w:val="99"/>
    <w:rsid w:val="008C7A4B"/>
    <w:rPr>
      <w:rFonts w:cs="Times New Roman"/>
    </w:rPr>
  </w:style>
  <w:style w:type="paragraph" w:customStyle="1" w:styleId="af2">
    <w:name w:val="Текстовка"/>
    <w:rsid w:val="008C7A4B"/>
    <w:pPr>
      <w:suppressAutoHyphens/>
      <w:spacing w:after="0" w:line="240" w:lineRule="auto"/>
      <w:ind w:firstLine="851"/>
      <w:jc w:val="both"/>
    </w:pPr>
    <w:rPr>
      <w:rFonts w:ascii="Times New Roman" w:eastAsia="Arial" w:hAnsi="Times New Roman" w:cs="Times New Roman"/>
      <w:kern w:val="2"/>
      <w:sz w:val="28"/>
      <w:szCs w:val="20"/>
      <w:lang w:eastAsia="ar-SA"/>
    </w:rPr>
  </w:style>
  <w:style w:type="paragraph" w:customStyle="1" w:styleId="210">
    <w:name w:val="Основной текст с отступом 21"/>
    <w:basedOn w:val="a"/>
    <w:rsid w:val="008C7A4B"/>
    <w:pPr>
      <w:suppressAutoHyphens/>
      <w:spacing w:after="0" w:line="240" w:lineRule="auto"/>
      <w:ind w:firstLine="900"/>
      <w:jc w:val="both"/>
    </w:pPr>
    <w:rPr>
      <w:rFonts w:ascii="Arial" w:eastAsia="Times New Roman" w:hAnsi="Arial" w:cs="Arial"/>
      <w:color w:val="FF0000"/>
      <w:sz w:val="24"/>
      <w:szCs w:val="28"/>
      <w:lang w:eastAsia="ar-SA"/>
    </w:rPr>
  </w:style>
  <w:style w:type="paragraph" w:styleId="23">
    <w:name w:val="Body Text 2"/>
    <w:basedOn w:val="a"/>
    <w:link w:val="24"/>
    <w:uiPriority w:val="99"/>
    <w:semiHidden/>
    <w:unhideWhenUsed/>
    <w:rsid w:val="008C7A4B"/>
    <w:pPr>
      <w:spacing w:after="120" w:line="480" w:lineRule="auto"/>
    </w:pPr>
    <w:rPr>
      <w:rFonts w:ascii="Times New Roman" w:eastAsia="Times New Roman" w:hAnsi="Times New Roman" w:cs="Times New Roman"/>
      <w:sz w:val="24"/>
      <w:szCs w:val="24"/>
      <w:lang w:eastAsia="ru-RU"/>
    </w:rPr>
  </w:style>
  <w:style w:type="character" w:customStyle="1" w:styleId="24">
    <w:name w:val="Основной текст 2 Знак"/>
    <w:basedOn w:val="a0"/>
    <w:link w:val="23"/>
    <w:uiPriority w:val="99"/>
    <w:semiHidden/>
    <w:rsid w:val="008C7A4B"/>
    <w:rPr>
      <w:rFonts w:ascii="Times New Roman" w:eastAsia="Times New Roman" w:hAnsi="Times New Roman" w:cs="Times New Roman"/>
      <w:sz w:val="24"/>
      <w:szCs w:val="24"/>
      <w:lang w:eastAsia="ru-RU"/>
    </w:rPr>
  </w:style>
  <w:style w:type="paragraph" w:customStyle="1" w:styleId="211">
    <w:name w:val="Основной текст 21"/>
    <w:basedOn w:val="a"/>
    <w:rsid w:val="008C7A4B"/>
    <w:pPr>
      <w:suppressAutoHyphens/>
      <w:spacing w:after="0" w:line="240" w:lineRule="auto"/>
      <w:jc w:val="both"/>
    </w:pPr>
    <w:rPr>
      <w:rFonts w:ascii="Arial" w:eastAsia="Times New Roman" w:hAnsi="Arial" w:cs="Arial"/>
      <w:i/>
      <w:iCs/>
      <w:sz w:val="24"/>
      <w:szCs w:val="24"/>
      <w:lang w:eastAsia="ar-SA"/>
    </w:rPr>
  </w:style>
  <w:style w:type="paragraph" w:customStyle="1" w:styleId="af3">
    <w:name w:val="Содержимое таблицы"/>
    <w:basedOn w:val="a"/>
    <w:rsid w:val="008C7A4B"/>
    <w:pPr>
      <w:widowControl w:val="0"/>
      <w:suppressLineNumbers/>
      <w:suppressAutoHyphens/>
      <w:spacing w:after="0" w:line="240" w:lineRule="auto"/>
    </w:pPr>
    <w:rPr>
      <w:rFonts w:ascii="Times New Roman" w:eastAsia="Lucida Sans Unicode" w:hAnsi="Times New Roman" w:cs="Tahoma"/>
      <w:kern w:val="2"/>
      <w:sz w:val="24"/>
      <w:szCs w:val="24"/>
      <w:lang w:eastAsia="ar-SA"/>
    </w:rPr>
  </w:style>
  <w:style w:type="paragraph" w:styleId="33">
    <w:name w:val="Body Text Indent 3"/>
    <w:aliases w:val="дисер"/>
    <w:basedOn w:val="a"/>
    <w:link w:val="34"/>
    <w:semiHidden/>
    <w:rsid w:val="008C7A4B"/>
    <w:pPr>
      <w:spacing w:after="120" w:line="240" w:lineRule="auto"/>
      <w:ind w:left="283"/>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aliases w:val="дисер Знак"/>
    <w:basedOn w:val="a0"/>
    <w:link w:val="33"/>
    <w:semiHidden/>
    <w:rsid w:val="008C7A4B"/>
    <w:rPr>
      <w:rFonts w:ascii="Times New Roman" w:eastAsia="Times New Roman" w:hAnsi="Times New Roman" w:cs="Times New Roman"/>
      <w:sz w:val="16"/>
      <w:szCs w:val="16"/>
      <w:lang w:eastAsia="ru-RU"/>
    </w:rPr>
  </w:style>
  <w:style w:type="paragraph" w:customStyle="1" w:styleId="310">
    <w:name w:val="Основной текст с отступом 31"/>
    <w:basedOn w:val="a"/>
    <w:rsid w:val="008C7A4B"/>
    <w:pPr>
      <w:suppressAutoHyphens/>
      <w:spacing w:after="0" w:line="240" w:lineRule="auto"/>
      <w:ind w:firstLine="709"/>
      <w:jc w:val="both"/>
    </w:pPr>
    <w:rPr>
      <w:rFonts w:ascii="Arial" w:eastAsia="Times New Roman" w:hAnsi="Arial" w:cs="Arial"/>
      <w:sz w:val="24"/>
      <w:szCs w:val="24"/>
      <w:lang w:eastAsia="ar-SA"/>
    </w:rPr>
  </w:style>
  <w:style w:type="paragraph" w:customStyle="1" w:styleId="S">
    <w:name w:val="S_Обычный"/>
    <w:basedOn w:val="a"/>
    <w:rsid w:val="008C7A4B"/>
    <w:pPr>
      <w:suppressAutoHyphens/>
      <w:spacing w:after="0" w:line="360" w:lineRule="auto"/>
      <w:ind w:firstLine="709"/>
      <w:jc w:val="both"/>
    </w:pPr>
    <w:rPr>
      <w:rFonts w:ascii="Times New Roman" w:eastAsia="Times New Roman" w:hAnsi="Times New Roman" w:cs="Times New Roman"/>
      <w:sz w:val="24"/>
      <w:szCs w:val="24"/>
      <w:lang w:eastAsia="ar-SA"/>
    </w:rPr>
  </w:style>
  <w:style w:type="paragraph" w:customStyle="1" w:styleId="S4">
    <w:name w:val="S_Заголовок 4"/>
    <w:basedOn w:val="4"/>
    <w:rsid w:val="008C7A4B"/>
    <w:pPr>
      <w:keepNext w:val="0"/>
      <w:tabs>
        <w:tab w:val="left" w:pos="6458"/>
      </w:tabs>
      <w:suppressAutoHyphens/>
      <w:spacing w:before="0" w:after="0"/>
      <w:ind w:left="3229"/>
      <w:jc w:val="both"/>
    </w:pPr>
    <w:rPr>
      <w:rFonts w:ascii="Arial" w:hAnsi="Arial" w:cs="Arial"/>
      <w:b w:val="0"/>
      <w:bCs w:val="0"/>
      <w:i/>
      <w:sz w:val="24"/>
      <w:szCs w:val="24"/>
      <w:lang w:eastAsia="ar-SA"/>
    </w:rPr>
  </w:style>
  <w:style w:type="paragraph" w:customStyle="1" w:styleId="ConsPlusNormal">
    <w:name w:val="ConsPlusNormal"/>
    <w:rsid w:val="008C7A4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4">
    <w:name w:val="footnote reference"/>
    <w:semiHidden/>
    <w:rsid w:val="008C7A4B"/>
    <w:rPr>
      <w:vertAlign w:val="superscript"/>
    </w:rPr>
  </w:style>
  <w:style w:type="paragraph" w:styleId="af5">
    <w:name w:val="footnote text"/>
    <w:basedOn w:val="a"/>
    <w:link w:val="af6"/>
    <w:semiHidden/>
    <w:rsid w:val="008C7A4B"/>
    <w:pPr>
      <w:spacing w:after="0" w:line="240" w:lineRule="auto"/>
    </w:pPr>
    <w:rPr>
      <w:rFonts w:ascii="Times New Roman" w:eastAsia="Times New Roman" w:hAnsi="Times New Roman" w:cs="Times New Roman"/>
      <w:sz w:val="20"/>
      <w:szCs w:val="20"/>
      <w:lang w:eastAsia="ru-RU"/>
    </w:rPr>
  </w:style>
  <w:style w:type="character" w:customStyle="1" w:styleId="af6">
    <w:name w:val="Текст сноски Знак"/>
    <w:basedOn w:val="a0"/>
    <w:link w:val="af5"/>
    <w:semiHidden/>
    <w:rsid w:val="008C7A4B"/>
    <w:rPr>
      <w:rFonts w:ascii="Times New Roman" w:eastAsia="Times New Roman" w:hAnsi="Times New Roman" w:cs="Times New Roman"/>
      <w:sz w:val="20"/>
      <w:szCs w:val="20"/>
      <w:lang w:eastAsia="ru-RU"/>
    </w:rPr>
  </w:style>
  <w:style w:type="paragraph" w:styleId="af7">
    <w:name w:val="Normal (Web)"/>
    <w:basedOn w:val="a"/>
    <w:uiPriority w:val="99"/>
    <w:unhideWhenUsed/>
    <w:rsid w:val="008C7A4B"/>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0">
    <w:name w:val="Нет списка11"/>
    <w:next w:val="a2"/>
    <w:uiPriority w:val="99"/>
    <w:semiHidden/>
    <w:unhideWhenUsed/>
    <w:rsid w:val="008C7A4B"/>
  </w:style>
  <w:style w:type="paragraph" w:customStyle="1" w:styleId="2CharCharCharCharCharCharCharCharCharCharCharCharCharCharCharChar1">
    <w:name w:val="Знак Знак2 Char Char Знак Знак Char Char Знак Знак Char Char Знак Знак Char Char Знак Знак Char Char Знак Знак Char Char Знак Знак Char Char Знак Знак Char Char1"/>
    <w:basedOn w:val="a"/>
    <w:rsid w:val="008C7A4B"/>
    <w:pPr>
      <w:spacing w:before="100" w:beforeAutospacing="1" w:after="100" w:afterAutospacing="1" w:line="240" w:lineRule="auto"/>
    </w:pPr>
    <w:rPr>
      <w:rFonts w:ascii="Tahoma" w:eastAsia="Times New Roman" w:hAnsi="Tahoma" w:cs="Tahom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73274">
      <w:bodyDiv w:val="1"/>
      <w:marLeft w:val="0"/>
      <w:marRight w:val="0"/>
      <w:marTop w:val="0"/>
      <w:marBottom w:val="0"/>
      <w:divBdr>
        <w:top w:val="none" w:sz="0" w:space="0" w:color="auto"/>
        <w:left w:val="none" w:sz="0" w:space="0" w:color="auto"/>
        <w:bottom w:val="none" w:sz="0" w:space="0" w:color="auto"/>
        <w:right w:val="none" w:sz="0" w:space="0" w:color="auto"/>
      </w:divBdr>
    </w:div>
    <w:div w:id="37363807">
      <w:bodyDiv w:val="1"/>
      <w:marLeft w:val="0"/>
      <w:marRight w:val="0"/>
      <w:marTop w:val="0"/>
      <w:marBottom w:val="0"/>
      <w:divBdr>
        <w:top w:val="none" w:sz="0" w:space="0" w:color="auto"/>
        <w:left w:val="none" w:sz="0" w:space="0" w:color="auto"/>
        <w:bottom w:val="none" w:sz="0" w:space="0" w:color="auto"/>
        <w:right w:val="none" w:sz="0" w:space="0" w:color="auto"/>
      </w:divBdr>
    </w:div>
    <w:div w:id="582883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hyperlink" Target="consultantplus://offline/main?base=RLAW011;n=12570;fld=134" TargetMode="External"/><Relationship Id="rId3" Type="http://schemas.openxmlformats.org/officeDocument/2006/relationships/styles" Target="styles.xml"/><Relationship Id="rId21" Type="http://schemas.openxmlformats.org/officeDocument/2006/relationships/chart" Target="charts/chart10.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chart" Target="charts/chart13.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hyperlink" Target="mailto:uprekon_cunta@mail.ru" TargetMode="Externa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9.xml"/></Relationships>
</file>

<file path=word/charts/_rels/chart13.xml.rels><?xml version="1.0" encoding="UTF-8" standalone="yes"?>
<Relationships xmlns="http://schemas.openxmlformats.org/package/2006/relationships"><Relationship Id="rId3" Type="http://schemas.openxmlformats.org/officeDocument/2006/relationships/package" Target="../embeddings/_____Microsoft_Excel13.xlsx"/><Relationship Id="rId2" Type="http://schemas.microsoft.com/office/2011/relationships/chartColorStyle" Target="colors1.xml"/><Relationship Id="rId1" Type="http://schemas.microsoft.com/office/2011/relationships/chartStyle" Target="style1.xml"/></Relationships>
</file>

<file path=word/charts/_rels/chart14.xml.rels><?xml version="1.0" encoding="UTF-8" standalone="yes"?>
<Relationships xmlns="http://schemas.openxmlformats.org/package/2006/relationships"><Relationship Id="rId3" Type="http://schemas.openxmlformats.org/officeDocument/2006/relationships/package" Target="../embeddings/_____Microsoft_Excel14.xlsx"/><Relationship Id="rId2" Type="http://schemas.microsoft.com/office/2011/relationships/chartColorStyle" Target="colors2.xml"/><Relationship Id="rId1" Type="http://schemas.microsoft.com/office/2011/relationships/chartStyle" Target="style2.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8"/>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8.1469648562300323E-2"/>
          <c:y val="7.8260869565217397E-2"/>
          <c:w val="0.63418530351437696"/>
          <c:h val="0.76521739130434785"/>
        </c:manualLayout>
      </c:layout>
      <c:bar3DChart>
        <c:barDir val="col"/>
        <c:grouping val="clustered"/>
        <c:varyColors val="0"/>
        <c:ser>
          <c:idx val="0"/>
          <c:order val="0"/>
          <c:tx>
            <c:strRef>
              <c:f>Sheet1!$A$2</c:f>
              <c:strCache>
                <c:ptCount val="1"/>
                <c:pt idx="0">
                  <c:v>Численность населения (среднегодовая)</c:v>
                </c:pt>
              </c:strCache>
            </c:strRef>
          </c:tx>
          <c:spPr>
            <a:solidFill>
              <a:srgbClr val="9999FF"/>
            </a:solidFill>
            <a:ln w="12701">
              <a:solidFill>
                <a:srgbClr val="000000"/>
              </a:solidFill>
              <a:prstDash val="solid"/>
            </a:ln>
          </c:spPr>
          <c:invertIfNegative val="0"/>
          <c:cat>
            <c:numRef>
              <c:f>Sheet1!$B$1:$H$1</c:f>
              <c:numCache>
                <c:formatCode>General</c:formatCode>
                <c:ptCount val="7"/>
                <c:pt idx="0">
                  <c:v>2008</c:v>
                </c:pt>
                <c:pt idx="1">
                  <c:v>2009</c:v>
                </c:pt>
                <c:pt idx="2">
                  <c:v>2010</c:v>
                </c:pt>
                <c:pt idx="3">
                  <c:v>2011</c:v>
                </c:pt>
                <c:pt idx="4">
                  <c:v>2012</c:v>
                </c:pt>
                <c:pt idx="5">
                  <c:v>2013</c:v>
                </c:pt>
                <c:pt idx="6">
                  <c:v>2014</c:v>
                </c:pt>
              </c:numCache>
            </c:numRef>
          </c:cat>
          <c:val>
            <c:numRef>
              <c:f>Sheet1!$B$2:$H$2</c:f>
              <c:numCache>
                <c:formatCode>General</c:formatCode>
                <c:ptCount val="7"/>
                <c:pt idx="0">
                  <c:v>12521</c:v>
                </c:pt>
                <c:pt idx="1">
                  <c:v>12566</c:v>
                </c:pt>
                <c:pt idx="2">
                  <c:v>11890</c:v>
                </c:pt>
                <c:pt idx="3">
                  <c:v>12124</c:v>
                </c:pt>
                <c:pt idx="4">
                  <c:v>12350</c:v>
                </c:pt>
                <c:pt idx="5">
                  <c:v>12836</c:v>
                </c:pt>
                <c:pt idx="6">
                  <c:v>12882</c:v>
                </c:pt>
              </c:numCache>
            </c:numRef>
          </c:val>
        </c:ser>
        <c:ser>
          <c:idx val="1"/>
          <c:order val="1"/>
          <c:tx>
            <c:strRef>
              <c:f>Sheet1!$A$3</c:f>
              <c:strCache>
                <c:ptCount val="1"/>
                <c:pt idx="0">
                  <c:v>Число родившихся за год</c:v>
                </c:pt>
              </c:strCache>
            </c:strRef>
          </c:tx>
          <c:spPr>
            <a:solidFill>
              <a:srgbClr val="993366"/>
            </a:solidFill>
            <a:ln w="12701">
              <a:solidFill>
                <a:srgbClr val="000000"/>
              </a:solidFill>
              <a:prstDash val="solid"/>
            </a:ln>
          </c:spPr>
          <c:invertIfNegative val="0"/>
          <c:cat>
            <c:numRef>
              <c:f>Sheet1!$B$1:$H$1</c:f>
              <c:numCache>
                <c:formatCode>General</c:formatCode>
                <c:ptCount val="7"/>
                <c:pt idx="0">
                  <c:v>2008</c:v>
                </c:pt>
                <c:pt idx="1">
                  <c:v>2009</c:v>
                </c:pt>
                <c:pt idx="2">
                  <c:v>2010</c:v>
                </c:pt>
                <c:pt idx="3">
                  <c:v>2011</c:v>
                </c:pt>
                <c:pt idx="4">
                  <c:v>2012</c:v>
                </c:pt>
                <c:pt idx="5">
                  <c:v>2013</c:v>
                </c:pt>
                <c:pt idx="6">
                  <c:v>2014</c:v>
                </c:pt>
              </c:numCache>
            </c:numRef>
          </c:cat>
          <c:val>
            <c:numRef>
              <c:f>Sheet1!$B$3:$H$3</c:f>
              <c:numCache>
                <c:formatCode>General</c:formatCode>
                <c:ptCount val="7"/>
                <c:pt idx="0">
                  <c:v>283</c:v>
                </c:pt>
                <c:pt idx="1">
                  <c:v>336</c:v>
                </c:pt>
                <c:pt idx="2">
                  <c:v>293</c:v>
                </c:pt>
                <c:pt idx="3">
                  <c:v>360</c:v>
                </c:pt>
                <c:pt idx="4">
                  <c:v>367</c:v>
                </c:pt>
                <c:pt idx="5">
                  <c:v>396</c:v>
                </c:pt>
                <c:pt idx="6">
                  <c:v>371</c:v>
                </c:pt>
              </c:numCache>
            </c:numRef>
          </c:val>
        </c:ser>
        <c:ser>
          <c:idx val="2"/>
          <c:order val="2"/>
          <c:tx>
            <c:strRef>
              <c:f>Sheet1!$A$4</c:f>
              <c:strCache>
                <c:ptCount val="1"/>
                <c:pt idx="0">
                  <c:v>Число умерших за год</c:v>
                </c:pt>
              </c:strCache>
            </c:strRef>
          </c:tx>
          <c:spPr>
            <a:solidFill>
              <a:srgbClr val="FFFFCC"/>
            </a:solidFill>
            <a:ln w="12701">
              <a:solidFill>
                <a:srgbClr val="000000"/>
              </a:solidFill>
              <a:prstDash val="solid"/>
            </a:ln>
          </c:spPr>
          <c:invertIfNegative val="0"/>
          <c:cat>
            <c:numRef>
              <c:f>Sheet1!$B$1:$H$1</c:f>
              <c:numCache>
                <c:formatCode>General</c:formatCode>
                <c:ptCount val="7"/>
                <c:pt idx="0">
                  <c:v>2008</c:v>
                </c:pt>
                <c:pt idx="1">
                  <c:v>2009</c:v>
                </c:pt>
                <c:pt idx="2">
                  <c:v>2010</c:v>
                </c:pt>
                <c:pt idx="3">
                  <c:v>2011</c:v>
                </c:pt>
                <c:pt idx="4">
                  <c:v>2012</c:v>
                </c:pt>
                <c:pt idx="5">
                  <c:v>2013</c:v>
                </c:pt>
                <c:pt idx="6">
                  <c:v>2014</c:v>
                </c:pt>
              </c:numCache>
            </c:numRef>
          </c:cat>
          <c:val>
            <c:numRef>
              <c:f>Sheet1!$B$4:$H$4</c:f>
              <c:numCache>
                <c:formatCode>General</c:formatCode>
                <c:ptCount val="7"/>
                <c:pt idx="0">
                  <c:v>57</c:v>
                </c:pt>
                <c:pt idx="1">
                  <c:v>72</c:v>
                </c:pt>
                <c:pt idx="2">
                  <c:v>59</c:v>
                </c:pt>
                <c:pt idx="3">
                  <c:v>68</c:v>
                </c:pt>
                <c:pt idx="4">
                  <c:v>60</c:v>
                </c:pt>
                <c:pt idx="5">
                  <c:v>67</c:v>
                </c:pt>
                <c:pt idx="6">
                  <c:v>58</c:v>
                </c:pt>
              </c:numCache>
            </c:numRef>
          </c:val>
        </c:ser>
        <c:ser>
          <c:idx val="3"/>
          <c:order val="3"/>
          <c:tx>
            <c:strRef>
              <c:f>Sheet1!$A$5</c:f>
              <c:strCache>
                <c:ptCount val="1"/>
                <c:pt idx="0">
                  <c:v>Естественный прирост</c:v>
                </c:pt>
              </c:strCache>
            </c:strRef>
          </c:tx>
          <c:spPr>
            <a:solidFill>
              <a:srgbClr val="CCFFFF"/>
            </a:solidFill>
            <a:ln w="12701">
              <a:solidFill>
                <a:srgbClr val="000000"/>
              </a:solidFill>
              <a:prstDash val="solid"/>
            </a:ln>
          </c:spPr>
          <c:invertIfNegative val="0"/>
          <c:cat>
            <c:numRef>
              <c:f>Sheet1!$B$1:$H$1</c:f>
              <c:numCache>
                <c:formatCode>General</c:formatCode>
                <c:ptCount val="7"/>
                <c:pt idx="0">
                  <c:v>2008</c:v>
                </c:pt>
                <c:pt idx="1">
                  <c:v>2009</c:v>
                </c:pt>
                <c:pt idx="2">
                  <c:v>2010</c:v>
                </c:pt>
                <c:pt idx="3">
                  <c:v>2011</c:v>
                </c:pt>
                <c:pt idx="4">
                  <c:v>2012</c:v>
                </c:pt>
                <c:pt idx="5">
                  <c:v>2013</c:v>
                </c:pt>
                <c:pt idx="6">
                  <c:v>2014</c:v>
                </c:pt>
              </c:numCache>
            </c:numRef>
          </c:cat>
          <c:val>
            <c:numRef>
              <c:f>Sheet1!$B$5:$H$5</c:f>
              <c:numCache>
                <c:formatCode>General</c:formatCode>
                <c:ptCount val="7"/>
                <c:pt idx="0">
                  <c:v>226</c:v>
                </c:pt>
                <c:pt idx="1">
                  <c:v>264</c:v>
                </c:pt>
                <c:pt idx="2">
                  <c:v>234</c:v>
                </c:pt>
                <c:pt idx="3">
                  <c:v>292</c:v>
                </c:pt>
                <c:pt idx="4">
                  <c:v>307</c:v>
                </c:pt>
                <c:pt idx="5">
                  <c:v>329</c:v>
                </c:pt>
                <c:pt idx="6">
                  <c:v>313</c:v>
                </c:pt>
              </c:numCache>
            </c:numRef>
          </c:val>
        </c:ser>
        <c:dLbls>
          <c:showLegendKey val="0"/>
          <c:showVal val="0"/>
          <c:showCatName val="0"/>
          <c:showSerName val="0"/>
          <c:showPercent val="0"/>
          <c:showBubbleSize val="0"/>
        </c:dLbls>
        <c:gapWidth val="150"/>
        <c:gapDepth val="0"/>
        <c:shape val="box"/>
        <c:axId val="498492536"/>
        <c:axId val="498500376"/>
        <c:axId val="0"/>
      </c:bar3DChart>
      <c:catAx>
        <c:axId val="49849253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1" i="0" u="none" strike="noStrike" baseline="0">
                <a:solidFill>
                  <a:srgbClr val="000000"/>
                </a:solidFill>
                <a:latin typeface="Calibri"/>
                <a:ea typeface="Calibri"/>
                <a:cs typeface="Calibri"/>
              </a:defRPr>
            </a:pPr>
            <a:endParaRPr lang="ru-RU"/>
          </a:p>
        </c:txPr>
        <c:crossAx val="498500376"/>
        <c:crosses val="autoZero"/>
        <c:auto val="1"/>
        <c:lblAlgn val="ctr"/>
        <c:lblOffset val="100"/>
        <c:tickLblSkip val="1"/>
        <c:tickMarkSkip val="1"/>
        <c:noMultiLvlLbl val="0"/>
      </c:catAx>
      <c:valAx>
        <c:axId val="49850037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Calibri"/>
                <a:ea typeface="Calibri"/>
                <a:cs typeface="Calibri"/>
              </a:defRPr>
            </a:pPr>
            <a:endParaRPr lang="ru-RU"/>
          </a:p>
        </c:txPr>
        <c:crossAx val="498492536"/>
        <c:crosses val="autoZero"/>
        <c:crossBetween val="between"/>
      </c:valAx>
      <c:spPr>
        <a:noFill/>
        <a:ln w="25401">
          <a:noFill/>
        </a:ln>
      </c:spPr>
    </c:plotArea>
    <c:legend>
      <c:legendPos val="r"/>
      <c:layout>
        <c:manualLayout>
          <c:xMode val="edge"/>
          <c:yMode val="edge"/>
          <c:x val="0.73322683706070291"/>
          <c:y val="0.17826086956521739"/>
          <c:w val="0.26038338658146964"/>
          <c:h val="0.64782608695652177"/>
        </c:manualLayout>
      </c:layout>
      <c:overlay val="0"/>
      <c:spPr>
        <a:noFill/>
        <a:ln w="3175">
          <a:solidFill>
            <a:srgbClr val="000000"/>
          </a:solidFill>
          <a:prstDash val="solid"/>
        </a:ln>
      </c:spPr>
      <c:txPr>
        <a:bodyPr/>
        <a:lstStyle/>
        <a:p>
          <a:pPr>
            <a:defRPr sz="92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0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0"/>
    </c:view3D>
    <c:floor>
      <c:thickness val="0"/>
    </c:floor>
    <c:sideWall>
      <c:thickness val="0"/>
    </c:sideWall>
    <c:backWall>
      <c:thickness val="0"/>
    </c:backWall>
    <c:plotArea>
      <c:layout>
        <c:manualLayout>
          <c:layoutTarget val="inner"/>
          <c:xMode val="edge"/>
          <c:yMode val="edge"/>
          <c:x val="6.4053388675252801E-2"/>
          <c:y val="3.8651069399614865E-2"/>
          <c:w val="0.91320759323689193"/>
          <c:h val="0.81147372244265814"/>
        </c:manualLayout>
      </c:layout>
      <c:line3DChart>
        <c:grouping val="standard"/>
        <c:varyColors val="0"/>
        <c:ser>
          <c:idx val="0"/>
          <c:order val="0"/>
          <c:tx>
            <c:strRef>
              <c:f>Лист1!$A$36</c:f>
              <c:strCache>
                <c:ptCount val="1"/>
                <c:pt idx="0">
                  <c:v>Оборот субъектов малого предпринимательства (млн.руб.)</c:v>
                </c:pt>
              </c:strCache>
            </c:strRef>
          </c:tx>
          <c:dLbls>
            <c:dLbl>
              <c:idx val="0"/>
              <c:layout>
                <c:manualLayout>
                  <c:x val="0"/>
                  <c:y val="-3.1409489721924616E-2"/>
                </c:manualLayout>
              </c:layout>
              <c:spPr/>
              <c:txPr>
                <a:bodyPr/>
                <a:lstStyle/>
                <a:p>
                  <a:pPr>
                    <a:defRPr b="1" i="0" baseline="0"/>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0"/>
                  <c:y val="2.5127591777539635E-2"/>
                </c:manualLayout>
              </c:layout>
              <c:spPr/>
              <c:txPr>
                <a:bodyPr/>
                <a:lstStyle/>
                <a:p>
                  <a:pPr>
                    <a:defRPr b="1" i="0" baseline="0"/>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0"/>
                  <c:y val="-3.4550438694117051E-2"/>
                </c:manualLayout>
              </c:layout>
              <c:spPr/>
              <c:txPr>
                <a:bodyPr/>
                <a:lstStyle/>
                <a:p>
                  <a:pPr>
                    <a:defRPr b="1" i="0" baseline="0"/>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1.9436342992378863E-3"/>
                  <c:y val="7.8523724304811596E-2"/>
                </c:manualLayout>
              </c:layout>
              <c:spPr/>
              <c:txPr>
                <a:bodyPr/>
                <a:lstStyle/>
                <a:p>
                  <a:pPr>
                    <a:defRPr b="1" i="0" baseline="0"/>
                  </a:pPr>
                  <a:endParaRPr lang="ru-RU"/>
                </a:p>
              </c:txPr>
              <c:showLegendKey val="0"/>
              <c:showVal val="1"/>
              <c:showCatName val="0"/>
              <c:showSerName val="0"/>
              <c:showPercent val="0"/>
              <c:showBubbleSize val="0"/>
              <c:extLst>
                <c:ext xmlns:c15="http://schemas.microsoft.com/office/drawing/2012/chart" uri="{CE6537A1-D6FC-4f65-9D91-7224C49458BB}"/>
              </c:extLst>
            </c:dLbl>
            <c:dLbl>
              <c:idx val="4"/>
              <c:layout>
                <c:manualLayout>
                  <c:x val="0"/>
                  <c:y val="-3.7691387666309535E-2"/>
                </c:manualLayout>
              </c:layout>
              <c:spPr/>
              <c:txPr>
                <a:bodyPr/>
                <a:lstStyle/>
                <a:p>
                  <a:pPr>
                    <a:defRPr b="1" i="0" baseline="0"/>
                  </a:pPr>
                  <a:endParaRPr lang="ru-RU"/>
                </a:p>
              </c:txPr>
              <c:showLegendKey val="0"/>
              <c:showVal val="1"/>
              <c:showCatName val="0"/>
              <c:showSerName val="0"/>
              <c:showPercent val="0"/>
              <c:showBubbleSize val="0"/>
              <c:extLst>
                <c:ext xmlns:c15="http://schemas.microsoft.com/office/drawing/2012/chart" uri="{CE6537A1-D6FC-4f65-9D91-7224C49458BB}"/>
              </c:extLst>
            </c:dLbl>
            <c:dLbl>
              <c:idx val="5"/>
              <c:layout>
                <c:manualLayout>
                  <c:x val="3.8872685984759152E-3"/>
                  <c:y val="2.1986642805347231E-2"/>
                </c:manualLayout>
              </c:layout>
              <c:spPr/>
              <c:txPr>
                <a:bodyPr/>
                <a:lstStyle/>
                <a:p>
                  <a:pPr>
                    <a:defRPr b="1" i="0" baseline="0"/>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a:lstStyle/>
              <a:p>
                <a:pPr>
                  <a:defRPr b="1" i="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Лист1!$B$35:$H$35</c:f>
              <c:numCache>
                <c:formatCode>General</c:formatCode>
                <c:ptCount val="7"/>
                <c:pt idx="0">
                  <c:v>2008</c:v>
                </c:pt>
                <c:pt idx="1">
                  <c:v>2009</c:v>
                </c:pt>
                <c:pt idx="2">
                  <c:v>2010</c:v>
                </c:pt>
                <c:pt idx="3">
                  <c:v>2011</c:v>
                </c:pt>
                <c:pt idx="4">
                  <c:v>2012</c:v>
                </c:pt>
                <c:pt idx="5">
                  <c:v>2013</c:v>
                </c:pt>
                <c:pt idx="6">
                  <c:v>2014</c:v>
                </c:pt>
              </c:numCache>
            </c:numRef>
          </c:cat>
          <c:val>
            <c:numRef>
              <c:f>Лист1!$B$36:$H$36</c:f>
              <c:numCache>
                <c:formatCode>General</c:formatCode>
                <c:ptCount val="7"/>
                <c:pt idx="0">
                  <c:v>80.900000000000006</c:v>
                </c:pt>
                <c:pt idx="1">
                  <c:v>57.8</c:v>
                </c:pt>
                <c:pt idx="2">
                  <c:v>52.4</c:v>
                </c:pt>
                <c:pt idx="3">
                  <c:v>58.8</c:v>
                </c:pt>
                <c:pt idx="4">
                  <c:v>74.2</c:v>
                </c:pt>
                <c:pt idx="5">
                  <c:v>95.2</c:v>
                </c:pt>
                <c:pt idx="6">
                  <c:v>98</c:v>
                </c:pt>
              </c:numCache>
            </c:numRef>
          </c:val>
          <c:smooth val="0"/>
        </c:ser>
        <c:dLbls>
          <c:showLegendKey val="0"/>
          <c:showVal val="0"/>
          <c:showCatName val="0"/>
          <c:showSerName val="0"/>
          <c:showPercent val="0"/>
          <c:showBubbleSize val="0"/>
        </c:dLbls>
        <c:axId val="512783848"/>
        <c:axId val="512785808"/>
        <c:axId val="474260072"/>
      </c:line3DChart>
      <c:catAx>
        <c:axId val="512783848"/>
        <c:scaling>
          <c:orientation val="minMax"/>
        </c:scaling>
        <c:delete val="0"/>
        <c:axPos val="b"/>
        <c:numFmt formatCode="General" sourceLinked="1"/>
        <c:majorTickMark val="none"/>
        <c:minorTickMark val="none"/>
        <c:tickLblPos val="nextTo"/>
        <c:crossAx val="512785808"/>
        <c:crosses val="autoZero"/>
        <c:auto val="1"/>
        <c:lblAlgn val="ctr"/>
        <c:lblOffset val="100"/>
        <c:noMultiLvlLbl val="0"/>
      </c:catAx>
      <c:valAx>
        <c:axId val="512785808"/>
        <c:scaling>
          <c:orientation val="minMax"/>
        </c:scaling>
        <c:delete val="0"/>
        <c:axPos val="l"/>
        <c:majorGridlines/>
        <c:numFmt formatCode="General" sourceLinked="1"/>
        <c:majorTickMark val="none"/>
        <c:minorTickMark val="none"/>
        <c:tickLblPos val="nextTo"/>
        <c:crossAx val="512783848"/>
        <c:crosses val="autoZero"/>
        <c:crossBetween val="between"/>
      </c:valAx>
      <c:serAx>
        <c:axId val="474260072"/>
        <c:scaling>
          <c:orientation val="minMax"/>
        </c:scaling>
        <c:delete val="1"/>
        <c:axPos val="b"/>
        <c:majorTickMark val="out"/>
        <c:minorTickMark val="none"/>
        <c:tickLblPos val="nextTo"/>
        <c:crossAx val="512785808"/>
        <c:crosses val="autoZero"/>
      </c:serAx>
      <c:spPr>
        <a:noFill/>
        <a:ln w="25400">
          <a:noFill/>
        </a:ln>
      </c:spPr>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Лист1!$A$2</c:f>
              <c:strCache>
                <c:ptCount val="1"/>
                <c:pt idx="0">
                  <c:v>Фактическая мощность амбулаторно-поликлинических учреждений (посещ. в  смену)</c:v>
                </c:pt>
              </c:strCache>
            </c:strRef>
          </c:tx>
          <c:invertIfNegative val="0"/>
          <c:dLbls>
            <c:dLbl>
              <c:idx val="0"/>
              <c:layout>
                <c:manualLayout>
                  <c:x val="1.1166945840312695E-2"/>
                  <c:y val="-0.44444444444444448"/>
                </c:manualLayout>
              </c:layout>
              <c:spPr/>
              <c:txPr>
                <a:bodyPr/>
                <a:lstStyle/>
                <a:p>
                  <a:pPr>
                    <a:defRPr b="1" i="0" baseline="0"/>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1.1166945840312675E-2"/>
                  <c:y val="-0.44444444444444448"/>
                </c:manualLayout>
              </c:layout>
              <c:spPr/>
              <c:txPr>
                <a:bodyPr/>
                <a:lstStyle/>
                <a:p>
                  <a:pPr>
                    <a:defRPr b="1" i="0" baseline="0"/>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1.340033500837521E-2"/>
                  <c:y val="-0.44444444444444448"/>
                </c:manualLayout>
              </c:layout>
              <c:spPr/>
              <c:txPr>
                <a:bodyPr/>
                <a:lstStyle/>
                <a:p>
                  <a:pPr>
                    <a:defRPr b="1" i="0" baseline="0"/>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2.2333891680625349E-3"/>
                  <c:y val="-0.2638888888888889"/>
                </c:manualLayout>
              </c:layout>
              <c:spPr/>
              <c:txPr>
                <a:bodyPr/>
                <a:lstStyle/>
                <a:p>
                  <a:pPr>
                    <a:defRPr b="1" i="0" baseline="0"/>
                  </a:pPr>
                  <a:endParaRPr lang="ru-RU"/>
                </a:p>
              </c:txPr>
              <c:showLegendKey val="0"/>
              <c:showVal val="1"/>
              <c:showCatName val="0"/>
              <c:showSerName val="0"/>
              <c:showPercent val="0"/>
              <c:showBubbleSize val="0"/>
              <c:extLst>
                <c:ext xmlns:c15="http://schemas.microsoft.com/office/drawing/2012/chart" uri="{CE6537A1-D6FC-4f65-9D91-7224C49458BB}"/>
              </c:extLst>
            </c:dLbl>
            <c:dLbl>
              <c:idx val="4"/>
              <c:layout>
                <c:manualLayout>
                  <c:x val="4.4667783361250699E-3"/>
                  <c:y val="-0.25925925925925924"/>
                </c:manualLayout>
              </c:layout>
              <c:spPr/>
              <c:txPr>
                <a:bodyPr/>
                <a:lstStyle/>
                <a:p>
                  <a:pPr>
                    <a:defRPr b="1" i="0" baseline="0"/>
                  </a:pPr>
                  <a:endParaRPr lang="ru-RU"/>
                </a:p>
              </c:txPr>
              <c:showLegendKey val="0"/>
              <c:showVal val="1"/>
              <c:showCatName val="0"/>
              <c:showSerName val="0"/>
              <c:showPercent val="0"/>
              <c:showBubbleSize val="0"/>
              <c:extLst>
                <c:ext xmlns:c15="http://schemas.microsoft.com/office/drawing/2012/chart" uri="{CE6537A1-D6FC-4f65-9D91-7224C49458BB}"/>
              </c:extLst>
            </c:dLbl>
            <c:dLbl>
              <c:idx val="5"/>
              <c:layout>
                <c:manualLayout>
                  <c:x val="8.9335566722501397E-3"/>
                  <c:y val="-0.32407407407407401"/>
                </c:manualLayout>
              </c:layout>
              <c:spPr/>
              <c:txPr>
                <a:bodyPr/>
                <a:lstStyle/>
                <a:p>
                  <a:pPr>
                    <a:defRPr b="1" i="0" baseline="0"/>
                  </a:pPr>
                  <a:endParaRPr lang="ru-RU"/>
                </a:p>
              </c:txPr>
              <c:showLegendKey val="0"/>
              <c:showVal val="1"/>
              <c:showCatName val="0"/>
              <c:showSerName val="0"/>
              <c:showPercent val="0"/>
              <c:showBubbleSize val="0"/>
              <c:extLst>
                <c:ext xmlns:c15="http://schemas.microsoft.com/office/drawing/2012/chart" uri="{CE6537A1-D6FC-4f65-9D91-7224C49458BB}"/>
              </c:extLst>
            </c:dLbl>
            <c:dLbl>
              <c:idx val="6"/>
              <c:layout>
                <c:manualLayout>
                  <c:x val="1.1166945840312675E-2"/>
                  <c:y val="-0.32407407407407401"/>
                </c:manualLayout>
              </c:layout>
              <c:spPr/>
              <c:txPr>
                <a:bodyPr/>
                <a:lstStyle/>
                <a:p>
                  <a:pPr>
                    <a:defRPr b="1" i="0" baseline="0"/>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482">
                <a:noFill/>
              </a:ln>
            </c:spPr>
            <c:txPr>
              <a:bodyPr/>
              <a:lstStyle/>
              <a:p>
                <a:pPr>
                  <a:defRPr b="1" i="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Лист1!$B$1:$H$1</c:f>
              <c:numCache>
                <c:formatCode>General</c:formatCode>
                <c:ptCount val="7"/>
                <c:pt idx="0">
                  <c:v>2008</c:v>
                </c:pt>
                <c:pt idx="1">
                  <c:v>2009</c:v>
                </c:pt>
                <c:pt idx="2">
                  <c:v>2010</c:v>
                </c:pt>
                <c:pt idx="3">
                  <c:v>2011</c:v>
                </c:pt>
                <c:pt idx="4">
                  <c:v>2012</c:v>
                </c:pt>
                <c:pt idx="5">
                  <c:v>2013</c:v>
                </c:pt>
                <c:pt idx="6">
                  <c:v>2014</c:v>
                </c:pt>
              </c:numCache>
            </c:numRef>
          </c:cat>
          <c:val>
            <c:numRef>
              <c:f>Лист1!$B$2:$H$2</c:f>
              <c:numCache>
                <c:formatCode>General</c:formatCode>
                <c:ptCount val="7"/>
                <c:pt idx="0">
                  <c:v>30</c:v>
                </c:pt>
                <c:pt idx="1">
                  <c:v>15</c:v>
                </c:pt>
                <c:pt idx="2">
                  <c:v>15</c:v>
                </c:pt>
                <c:pt idx="3">
                  <c:v>20</c:v>
                </c:pt>
                <c:pt idx="4">
                  <c:v>20</c:v>
                </c:pt>
                <c:pt idx="5">
                  <c:v>20</c:v>
                </c:pt>
                <c:pt idx="6">
                  <c:v>20</c:v>
                </c:pt>
              </c:numCache>
            </c:numRef>
          </c:val>
        </c:ser>
        <c:dLbls>
          <c:showLegendKey val="0"/>
          <c:showVal val="0"/>
          <c:showCatName val="0"/>
          <c:showSerName val="0"/>
          <c:showPercent val="0"/>
          <c:showBubbleSize val="0"/>
        </c:dLbls>
        <c:gapWidth val="150"/>
        <c:shape val="cylinder"/>
        <c:axId val="512781888"/>
        <c:axId val="512772480"/>
        <c:axId val="0"/>
      </c:bar3DChart>
      <c:catAx>
        <c:axId val="512781888"/>
        <c:scaling>
          <c:orientation val="minMax"/>
        </c:scaling>
        <c:delete val="0"/>
        <c:axPos val="b"/>
        <c:numFmt formatCode="General" sourceLinked="1"/>
        <c:majorTickMark val="out"/>
        <c:minorTickMark val="none"/>
        <c:tickLblPos val="nextTo"/>
        <c:crossAx val="512772480"/>
        <c:crosses val="autoZero"/>
        <c:auto val="1"/>
        <c:lblAlgn val="ctr"/>
        <c:lblOffset val="100"/>
        <c:noMultiLvlLbl val="0"/>
      </c:catAx>
      <c:valAx>
        <c:axId val="512772480"/>
        <c:scaling>
          <c:orientation val="minMax"/>
        </c:scaling>
        <c:delete val="0"/>
        <c:axPos val="l"/>
        <c:majorGridlines>
          <c:spPr>
            <a:ln>
              <a:solidFill>
                <a:srgbClr val="00B050"/>
              </a:solidFill>
            </a:ln>
            <a:effectLst>
              <a:outerShdw blurRad="50800" dist="50800" dir="5400000" algn="ctr" rotWithShape="0">
                <a:schemeClr val="accent4">
                  <a:lumMod val="40000"/>
                  <a:lumOff val="60000"/>
                </a:schemeClr>
              </a:outerShdw>
            </a:effectLst>
          </c:spPr>
        </c:majorGridlines>
        <c:numFmt formatCode="General" sourceLinked="1"/>
        <c:majorTickMark val="out"/>
        <c:minorTickMark val="none"/>
        <c:tickLblPos val="nextTo"/>
        <c:crossAx val="512781888"/>
        <c:crosses val="autoZero"/>
        <c:crossBetween val="between"/>
      </c:valAx>
      <c:spPr>
        <a:noFill/>
        <a:ln w="25482">
          <a:noFill/>
        </a:ln>
      </c:spPr>
    </c:plotArea>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Лист1!$A$2</c:f>
              <c:strCache>
                <c:ptCount val="1"/>
                <c:pt idx="0">
                  <c:v> Число  мест в дневных общеобразовательных учреждениях</c:v>
                </c:pt>
              </c:strCache>
            </c:strRef>
          </c:tx>
          <c:invertIfNegative val="0"/>
          <c:dLbls>
            <c:spPr>
              <a:noFill/>
              <a:ln w="25449">
                <a:noFill/>
              </a:ln>
            </c:spPr>
            <c:txPr>
              <a:bodyPr/>
              <a:lstStyle/>
              <a:p>
                <a:pPr>
                  <a:defRPr b="1" i="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Лист1!$B$1:$H$1</c:f>
              <c:numCache>
                <c:formatCode>General</c:formatCode>
                <c:ptCount val="7"/>
                <c:pt idx="0">
                  <c:v>2008</c:v>
                </c:pt>
                <c:pt idx="1">
                  <c:v>2009</c:v>
                </c:pt>
                <c:pt idx="2">
                  <c:v>2010</c:v>
                </c:pt>
                <c:pt idx="3">
                  <c:v>2011</c:v>
                </c:pt>
                <c:pt idx="4">
                  <c:v>2012</c:v>
                </c:pt>
                <c:pt idx="5">
                  <c:v>2013</c:v>
                </c:pt>
                <c:pt idx="6">
                  <c:v>2014</c:v>
                </c:pt>
              </c:numCache>
            </c:numRef>
          </c:cat>
          <c:val>
            <c:numRef>
              <c:f>Лист1!$B$2:$H$2</c:f>
              <c:numCache>
                <c:formatCode>General</c:formatCode>
                <c:ptCount val="7"/>
                <c:pt idx="0">
                  <c:v>2215</c:v>
                </c:pt>
                <c:pt idx="1">
                  <c:v>2215</c:v>
                </c:pt>
                <c:pt idx="2">
                  <c:v>2215</c:v>
                </c:pt>
                <c:pt idx="3">
                  <c:v>1855</c:v>
                </c:pt>
                <c:pt idx="4">
                  <c:v>2031</c:v>
                </c:pt>
                <c:pt idx="5">
                  <c:v>1822</c:v>
                </c:pt>
                <c:pt idx="6">
                  <c:v>1851</c:v>
                </c:pt>
              </c:numCache>
            </c:numRef>
          </c:val>
        </c:ser>
        <c:ser>
          <c:idx val="1"/>
          <c:order val="1"/>
          <c:tx>
            <c:strRef>
              <c:f>Лист1!$A$3</c:f>
              <c:strCache>
                <c:ptCount val="1"/>
              </c:strCache>
            </c:strRef>
          </c:tx>
          <c:invertIfNegative val="0"/>
          <c:cat>
            <c:numRef>
              <c:f>Лист1!$B$1:$H$1</c:f>
              <c:numCache>
                <c:formatCode>General</c:formatCode>
                <c:ptCount val="7"/>
                <c:pt idx="0">
                  <c:v>2008</c:v>
                </c:pt>
                <c:pt idx="1">
                  <c:v>2009</c:v>
                </c:pt>
                <c:pt idx="2">
                  <c:v>2010</c:v>
                </c:pt>
                <c:pt idx="3">
                  <c:v>2011</c:v>
                </c:pt>
                <c:pt idx="4">
                  <c:v>2012</c:v>
                </c:pt>
                <c:pt idx="5">
                  <c:v>2013</c:v>
                </c:pt>
                <c:pt idx="6">
                  <c:v>2014</c:v>
                </c:pt>
              </c:numCache>
            </c:numRef>
          </c:cat>
          <c:val>
            <c:numRef>
              <c:f>Лист1!$B$3:$H$3</c:f>
              <c:numCache>
                <c:formatCode>General</c:formatCode>
                <c:ptCount val="7"/>
              </c:numCache>
            </c:numRef>
          </c:val>
        </c:ser>
        <c:dLbls>
          <c:showLegendKey val="0"/>
          <c:showVal val="0"/>
          <c:showCatName val="0"/>
          <c:showSerName val="0"/>
          <c:showPercent val="0"/>
          <c:showBubbleSize val="0"/>
        </c:dLbls>
        <c:gapWidth val="150"/>
        <c:shape val="box"/>
        <c:axId val="512782280"/>
        <c:axId val="512779536"/>
        <c:axId val="0"/>
      </c:bar3DChart>
      <c:catAx>
        <c:axId val="512782280"/>
        <c:scaling>
          <c:orientation val="minMax"/>
        </c:scaling>
        <c:delete val="0"/>
        <c:axPos val="b"/>
        <c:numFmt formatCode="General" sourceLinked="1"/>
        <c:majorTickMark val="out"/>
        <c:minorTickMark val="none"/>
        <c:tickLblPos val="nextTo"/>
        <c:crossAx val="512779536"/>
        <c:crosses val="autoZero"/>
        <c:auto val="1"/>
        <c:lblAlgn val="ctr"/>
        <c:lblOffset val="100"/>
        <c:noMultiLvlLbl val="0"/>
      </c:catAx>
      <c:valAx>
        <c:axId val="512779536"/>
        <c:scaling>
          <c:orientation val="minMax"/>
        </c:scaling>
        <c:delete val="0"/>
        <c:axPos val="l"/>
        <c:majorGridlines/>
        <c:numFmt formatCode="General" sourceLinked="1"/>
        <c:majorTickMark val="out"/>
        <c:minorTickMark val="none"/>
        <c:tickLblPos val="nextTo"/>
        <c:crossAx val="512782280"/>
        <c:crosses val="autoZero"/>
        <c:crossBetween val="between"/>
      </c:valAx>
      <c:spPr>
        <a:noFill/>
        <a:ln w="25449">
          <a:noFill/>
        </a:ln>
      </c:spPr>
    </c:plotArea>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Лист1!$B$1</c:f>
              <c:strCache>
                <c:ptCount val="1"/>
                <c:pt idx="0">
                  <c:v>Актуализация ЗУ</c:v>
                </c:pt>
              </c:strCache>
            </c:strRef>
          </c:tx>
          <c:spPr>
            <a:solidFill>
              <a:schemeClr val="accent1"/>
            </a:solidFill>
            <a:ln>
              <a:noFill/>
            </a:ln>
            <a:effectLst/>
            <a:sp3d/>
          </c:spPr>
          <c:invertIfNegative val="0"/>
          <c:cat>
            <c:numRef>
              <c:f>Лист1!$A$2:$A$5</c:f>
              <c:numCache>
                <c:formatCode>General</c:formatCode>
                <c:ptCount val="4"/>
                <c:pt idx="0">
                  <c:v>2015</c:v>
                </c:pt>
                <c:pt idx="1">
                  <c:v>2016</c:v>
                </c:pt>
                <c:pt idx="2">
                  <c:v>2017</c:v>
                </c:pt>
                <c:pt idx="3">
                  <c:v>2018</c:v>
                </c:pt>
              </c:numCache>
            </c:numRef>
          </c:cat>
          <c:val>
            <c:numRef>
              <c:f>Лист1!$B$2:$B$5</c:f>
              <c:numCache>
                <c:formatCode>General</c:formatCode>
                <c:ptCount val="4"/>
                <c:pt idx="0">
                  <c:v>401</c:v>
                </c:pt>
                <c:pt idx="1">
                  <c:v>800</c:v>
                </c:pt>
                <c:pt idx="2">
                  <c:v>850</c:v>
                </c:pt>
                <c:pt idx="3">
                  <c:v>900</c:v>
                </c:pt>
              </c:numCache>
            </c:numRef>
          </c:val>
        </c:ser>
        <c:ser>
          <c:idx val="1"/>
          <c:order val="1"/>
          <c:tx>
            <c:strRef>
              <c:f>Лист1!$C$1</c:f>
              <c:strCache>
                <c:ptCount val="1"/>
                <c:pt idx="0">
                  <c:v>Актуализация ОКС</c:v>
                </c:pt>
              </c:strCache>
            </c:strRef>
          </c:tx>
          <c:spPr>
            <a:solidFill>
              <a:schemeClr val="accent2"/>
            </a:solidFill>
            <a:ln>
              <a:noFill/>
            </a:ln>
            <a:effectLst/>
            <a:sp3d/>
          </c:spPr>
          <c:invertIfNegative val="0"/>
          <c:cat>
            <c:numRef>
              <c:f>Лист1!$A$2:$A$5</c:f>
              <c:numCache>
                <c:formatCode>General</c:formatCode>
                <c:ptCount val="4"/>
                <c:pt idx="0">
                  <c:v>2015</c:v>
                </c:pt>
                <c:pt idx="1">
                  <c:v>2016</c:v>
                </c:pt>
                <c:pt idx="2">
                  <c:v>2017</c:v>
                </c:pt>
                <c:pt idx="3">
                  <c:v>2018</c:v>
                </c:pt>
              </c:numCache>
            </c:numRef>
          </c:cat>
          <c:val>
            <c:numRef>
              <c:f>Лист1!$C$2:$C$5</c:f>
              <c:numCache>
                <c:formatCode>General</c:formatCode>
                <c:ptCount val="4"/>
                <c:pt idx="0">
                  <c:v>159</c:v>
                </c:pt>
                <c:pt idx="1">
                  <c:v>570</c:v>
                </c:pt>
                <c:pt idx="2">
                  <c:v>645</c:v>
                </c:pt>
                <c:pt idx="3">
                  <c:v>673</c:v>
                </c:pt>
              </c:numCache>
            </c:numRef>
          </c:val>
        </c:ser>
        <c:ser>
          <c:idx val="2"/>
          <c:order val="2"/>
          <c:tx>
            <c:strRef>
              <c:f>Лист1!$D$1</c:f>
              <c:strCache>
                <c:ptCount val="1"/>
                <c:pt idx="0">
                  <c:v>НДФЛ</c:v>
                </c:pt>
              </c:strCache>
            </c:strRef>
          </c:tx>
          <c:spPr>
            <a:solidFill>
              <a:schemeClr val="accent3"/>
            </a:solidFill>
            <a:ln>
              <a:noFill/>
            </a:ln>
            <a:effectLst/>
            <a:sp3d/>
          </c:spPr>
          <c:invertIfNegative val="0"/>
          <c:cat>
            <c:numRef>
              <c:f>Лист1!$A$2:$A$5</c:f>
              <c:numCache>
                <c:formatCode>General</c:formatCode>
                <c:ptCount val="4"/>
                <c:pt idx="0">
                  <c:v>2015</c:v>
                </c:pt>
                <c:pt idx="1">
                  <c:v>2016</c:v>
                </c:pt>
                <c:pt idx="2">
                  <c:v>2017</c:v>
                </c:pt>
                <c:pt idx="3">
                  <c:v>2018</c:v>
                </c:pt>
              </c:numCache>
            </c:numRef>
          </c:cat>
          <c:val>
            <c:numRef>
              <c:f>Лист1!$D$2:$D$5</c:f>
              <c:numCache>
                <c:formatCode>General</c:formatCode>
                <c:ptCount val="4"/>
                <c:pt idx="0">
                  <c:v>19117</c:v>
                </c:pt>
                <c:pt idx="1">
                  <c:v>19814</c:v>
                </c:pt>
                <c:pt idx="2">
                  <c:v>20140</c:v>
                </c:pt>
                <c:pt idx="3">
                  <c:v>20850</c:v>
                </c:pt>
              </c:numCache>
            </c:numRef>
          </c:val>
        </c:ser>
        <c:ser>
          <c:idx val="3"/>
          <c:order val="3"/>
          <c:tx>
            <c:strRef>
              <c:f>Лист1!$E$1</c:f>
              <c:strCache>
                <c:ptCount val="1"/>
                <c:pt idx="0">
                  <c:v>Имущественные налоги</c:v>
                </c:pt>
              </c:strCache>
            </c:strRef>
          </c:tx>
          <c:spPr>
            <a:solidFill>
              <a:schemeClr val="accent4"/>
            </a:solidFill>
            <a:ln>
              <a:noFill/>
            </a:ln>
            <a:effectLst/>
            <a:sp3d/>
          </c:spPr>
          <c:invertIfNegative val="0"/>
          <c:cat>
            <c:numRef>
              <c:f>Лист1!$A$2:$A$5</c:f>
              <c:numCache>
                <c:formatCode>General</c:formatCode>
                <c:ptCount val="4"/>
                <c:pt idx="0">
                  <c:v>2015</c:v>
                </c:pt>
                <c:pt idx="1">
                  <c:v>2016</c:v>
                </c:pt>
                <c:pt idx="2">
                  <c:v>2017</c:v>
                </c:pt>
                <c:pt idx="3">
                  <c:v>2018</c:v>
                </c:pt>
              </c:numCache>
            </c:numRef>
          </c:cat>
          <c:val>
            <c:numRef>
              <c:f>Лист1!$E$2:$E$5</c:f>
              <c:numCache>
                <c:formatCode>General</c:formatCode>
                <c:ptCount val="4"/>
                <c:pt idx="0">
                  <c:v>1688</c:v>
                </c:pt>
                <c:pt idx="1">
                  <c:v>1640</c:v>
                </c:pt>
                <c:pt idx="2">
                  <c:v>1680</c:v>
                </c:pt>
                <c:pt idx="3">
                  <c:v>1705</c:v>
                </c:pt>
              </c:numCache>
            </c:numRef>
          </c:val>
        </c:ser>
        <c:ser>
          <c:idx val="4"/>
          <c:order val="4"/>
          <c:tx>
            <c:strRef>
              <c:f>Лист1!$F$1</c:f>
              <c:strCache>
                <c:ptCount val="1"/>
                <c:pt idx="0">
                  <c:v>ЕНВД</c:v>
                </c:pt>
              </c:strCache>
            </c:strRef>
          </c:tx>
          <c:spPr>
            <a:solidFill>
              <a:schemeClr val="accent5"/>
            </a:solidFill>
            <a:ln>
              <a:noFill/>
            </a:ln>
            <a:effectLst/>
            <a:sp3d/>
          </c:spPr>
          <c:invertIfNegative val="0"/>
          <c:cat>
            <c:numRef>
              <c:f>Лист1!$A$2:$A$5</c:f>
              <c:numCache>
                <c:formatCode>General</c:formatCode>
                <c:ptCount val="4"/>
                <c:pt idx="0">
                  <c:v>2015</c:v>
                </c:pt>
                <c:pt idx="1">
                  <c:v>2016</c:v>
                </c:pt>
                <c:pt idx="2">
                  <c:v>2017</c:v>
                </c:pt>
                <c:pt idx="3">
                  <c:v>2018</c:v>
                </c:pt>
              </c:numCache>
            </c:numRef>
          </c:cat>
          <c:val>
            <c:numRef>
              <c:f>Лист1!$F$2:$F$5</c:f>
              <c:numCache>
                <c:formatCode>General</c:formatCode>
                <c:ptCount val="4"/>
                <c:pt idx="0">
                  <c:v>350</c:v>
                </c:pt>
                <c:pt idx="1">
                  <c:v>372</c:v>
                </c:pt>
                <c:pt idx="2">
                  <c:v>394</c:v>
                </c:pt>
                <c:pt idx="3">
                  <c:v>421</c:v>
                </c:pt>
              </c:numCache>
            </c:numRef>
          </c:val>
        </c:ser>
        <c:dLbls>
          <c:showLegendKey val="0"/>
          <c:showVal val="0"/>
          <c:showCatName val="0"/>
          <c:showSerName val="0"/>
          <c:showPercent val="0"/>
          <c:showBubbleSize val="0"/>
        </c:dLbls>
        <c:gapWidth val="150"/>
        <c:shape val="box"/>
        <c:axId val="512771696"/>
        <c:axId val="512770128"/>
        <c:axId val="0"/>
      </c:bar3DChart>
      <c:catAx>
        <c:axId val="5127716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2770128"/>
        <c:crosses val="autoZero"/>
        <c:auto val="1"/>
        <c:lblAlgn val="ctr"/>
        <c:lblOffset val="100"/>
        <c:noMultiLvlLbl val="0"/>
      </c:catAx>
      <c:valAx>
        <c:axId val="5127701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2771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Человек</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Лист1!$A$2:$A$5</c:f>
              <c:strCache>
                <c:ptCount val="2"/>
                <c:pt idx="0">
                  <c:v>Дидойцы (Цезы)</c:v>
                </c:pt>
                <c:pt idx="1">
                  <c:v>Генухцы</c:v>
                </c:pt>
              </c:strCache>
            </c:strRef>
          </c:cat>
          <c:val>
            <c:numRef>
              <c:f>Лист1!$B$2:$B$5</c:f>
              <c:numCache>
                <c:formatCode>General</c:formatCode>
                <c:ptCount val="4"/>
                <c:pt idx="0">
                  <c:v>10817</c:v>
                </c:pt>
                <c:pt idx="1">
                  <c:v>567</c:v>
                </c:pt>
              </c:numCache>
            </c:numRef>
          </c:val>
        </c:ser>
        <c:ser>
          <c:idx val="1"/>
          <c:order val="1"/>
          <c:tx>
            <c:strRef>
              <c:f>Лист1!$C$1</c:f>
              <c:strCache>
                <c:ptCount val="1"/>
                <c:pt idx="0">
                  <c:v>%</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Лист1!$A$2:$A$5</c:f>
              <c:strCache>
                <c:ptCount val="2"/>
                <c:pt idx="0">
                  <c:v>Дидойцы (Цезы)</c:v>
                </c:pt>
                <c:pt idx="1">
                  <c:v>Генухцы</c:v>
                </c:pt>
              </c:strCache>
            </c:strRef>
          </c:cat>
          <c:val>
            <c:numRef>
              <c:f>Лист1!$C$2:$C$5</c:f>
              <c:numCache>
                <c:formatCode>General</c:formatCode>
                <c:ptCount val="4"/>
                <c:pt idx="0">
                  <c:v>95</c:v>
                </c:pt>
                <c:pt idx="1">
                  <c:v>5</c:v>
                </c:pt>
                <c:pt idx="2">
                  <c:v>4</c:v>
                </c:pt>
              </c:numCache>
            </c:numRef>
          </c:val>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77"/>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8.5964912280701758E-2"/>
          <c:y val="6.5146579804560262E-2"/>
          <c:w val="0.58771929824561409"/>
          <c:h val="0.7947882736156352"/>
        </c:manualLayout>
      </c:layout>
      <c:bar3DChart>
        <c:barDir val="col"/>
        <c:grouping val="clustered"/>
        <c:varyColors val="0"/>
        <c:ser>
          <c:idx val="0"/>
          <c:order val="0"/>
          <c:tx>
            <c:strRef>
              <c:f>Sheet1!$A$2</c:f>
              <c:strCache>
                <c:ptCount val="1"/>
                <c:pt idx="0">
                  <c:v>Сельхозорганизации</c:v>
                </c:pt>
              </c:strCache>
            </c:strRef>
          </c:tx>
          <c:spPr>
            <a:solidFill>
              <a:srgbClr val="9999FF"/>
            </a:solidFill>
            <a:ln w="12722">
              <a:solidFill>
                <a:srgbClr val="000000"/>
              </a:solidFill>
              <a:prstDash val="solid"/>
            </a:ln>
          </c:spPr>
          <c:invertIfNegative val="0"/>
          <c:cat>
            <c:numRef>
              <c:f>Sheet1!$B$1:$H$1</c:f>
              <c:numCache>
                <c:formatCode>General</c:formatCode>
                <c:ptCount val="7"/>
                <c:pt idx="0">
                  <c:v>2008</c:v>
                </c:pt>
                <c:pt idx="1">
                  <c:v>2009</c:v>
                </c:pt>
                <c:pt idx="2">
                  <c:v>2010</c:v>
                </c:pt>
                <c:pt idx="3">
                  <c:v>2011</c:v>
                </c:pt>
                <c:pt idx="4">
                  <c:v>2012</c:v>
                </c:pt>
                <c:pt idx="5">
                  <c:v>2013</c:v>
                </c:pt>
                <c:pt idx="6">
                  <c:v>2014</c:v>
                </c:pt>
              </c:numCache>
            </c:numRef>
          </c:cat>
          <c:val>
            <c:numRef>
              <c:f>Sheet1!$B$2:$H$2</c:f>
              <c:numCache>
                <c:formatCode>General</c:formatCode>
                <c:ptCount val="7"/>
                <c:pt idx="0">
                  <c:v>5</c:v>
                </c:pt>
                <c:pt idx="1">
                  <c:v>5</c:v>
                </c:pt>
                <c:pt idx="2">
                  <c:v>5</c:v>
                </c:pt>
                <c:pt idx="3">
                  <c:v>5</c:v>
                </c:pt>
                <c:pt idx="4">
                  <c:v>5</c:v>
                </c:pt>
                <c:pt idx="5">
                  <c:v>5</c:v>
                </c:pt>
                <c:pt idx="6">
                  <c:v>5</c:v>
                </c:pt>
              </c:numCache>
            </c:numRef>
          </c:val>
        </c:ser>
        <c:ser>
          <c:idx val="1"/>
          <c:order val="1"/>
          <c:tx>
            <c:strRef>
              <c:f>Sheet1!$A$3</c:f>
              <c:strCache>
                <c:ptCount val="1"/>
                <c:pt idx="0">
                  <c:v>КФХ</c:v>
                </c:pt>
              </c:strCache>
            </c:strRef>
          </c:tx>
          <c:spPr>
            <a:solidFill>
              <a:srgbClr val="993366"/>
            </a:solidFill>
            <a:ln w="12722">
              <a:solidFill>
                <a:srgbClr val="000000"/>
              </a:solidFill>
              <a:prstDash val="solid"/>
            </a:ln>
          </c:spPr>
          <c:invertIfNegative val="0"/>
          <c:cat>
            <c:numRef>
              <c:f>Sheet1!$B$1:$H$1</c:f>
              <c:numCache>
                <c:formatCode>General</c:formatCode>
                <c:ptCount val="7"/>
                <c:pt idx="0">
                  <c:v>2008</c:v>
                </c:pt>
                <c:pt idx="1">
                  <c:v>2009</c:v>
                </c:pt>
                <c:pt idx="2">
                  <c:v>2010</c:v>
                </c:pt>
                <c:pt idx="3">
                  <c:v>2011</c:v>
                </c:pt>
                <c:pt idx="4">
                  <c:v>2012</c:v>
                </c:pt>
                <c:pt idx="5">
                  <c:v>2013</c:v>
                </c:pt>
                <c:pt idx="6">
                  <c:v>2014</c:v>
                </c:pt>
              </c:numCache>
            </c:numRef>
          </c:cat>
          <c:val>
            <c:numRef>
              <c:f>Sheet1!$B$3:$H$3</c:f>
              <c:numCache>
                <c:formatCode>General</c:formatCode>
                <c:ptCount val="7"/>
                <c:pt idx="0">
                  <c:v>20</c:v>
                </c:pt>
                <c:pt idx="1">
                  <c:v>21</c:v>
                </c:pt>
                <c:pt idx="2">
                  <c:v>19</c:v>
                </c:pt>
                <c:pt idx="3">
                  <c:v>23</c:v>
                </c:pt>
                <c:pt idx="4">
                  <c:v>19</c:v>
                </c:pt>
                <c:pt idx="5">
                  <c:v>19</c:v>
                </c:pt>
                <c:pt idx="6">
                  <c:v>13</c:v>
                </c:pt>
              </c:numCache>
            </c:numRef>
          </c:val>
        </c:ser>
        <c:ser>
          <c:idx val="2"/>
          <c:order val="2"/>
          <c:tx>
            <c:strRef>
              <c:f>Sheet1!$A$4</c:f>
              <c:strCache>
                <c:ptCount val="1"/>
                <c:pt idx="0">
                  <c:v>ЛПХ</c:v>
                </c:pt>
              </c:strCache>
            </c:strRef>
          </c:tx>
          <c:spPr>
            <a:solidFill>
              <a:srgbClr val="FFFFCC"/>
            </a:solidFill>
            <a:ln w="12722">
              <a:solidFill>
                <a:srgbClr val="000000"/>
              </a:solidFill>
              <a:prstDash val="solid"/>
            </a:ln>
          </c:spPr>
          <c:invertIfNegative val="0"/>
          <c:cat>
            <c:numRef>
              <c:f>Sheet1!$B$1:$H$1</c:f>
              <c:numCache>
                <c:formatCode>General</c:formatCode>
                <c:ptCount val="7"/>
                <c:pt idx="0">
                  <c:v>2008</c:v>
                </c:pt>
                <c:pt idx="1">
                  <c:v>2009</c:v>
                </c:pt>
                <c:pt idx="2">
                  <c:v>2010</c:v>
                </c:pt>
                <c:pt idx="3">
                  <c:v>2011</c:v>
                </c:pt>
                <c:pt idx="4">
                  <c:v>2012</c:v>
                </c:pt>
                <c:pt idx="5">
                  <c:v>2013</c:v>
                </c:pt>
                <c:pt idx="6">
                  <c:v>2014</c:v>
                </c:pt>
              </c:numCache>
            </c:numRef>
          </c:cat>
          <c:val>
            <c:numRef>
              <c:f>Sheet1!$B$4:$H$4</c:f>
              <c:numCache>
                <c:formatCode>General</c:formatCode>
                <c:ptCount val="7"/>
                <c:pt idx="0">
                  <c:v>2940</c:v>
                </c:pt>
                <c:pt idx="1">
                  <c:v>2940</c:v>
                </c:pt>
                <c:pt idx="2">
                  <c:v>2968</c:v>
                </c:pt>
                <c:pt idx="3">
                  <c:v>3119</c:v>
                </c:pt>
                <c:pt idx="4">
                  <c:v>3138</c:v>
                </c:pt>
                <c:pt idx="5">
                  <c:v>3042</c:v>
                </c:pt>
                <c:pt idx="6">
                  <c:v>3076</c:v>
                </c:pt>
              </c:numCache>
            </c:numRef>
          </c:val>
        </c:ser>
        <c:dLbls>
          <c:showLegendKey val="0"/>
          <c:showVal val="0"/>
          <c:showCatName val="0"/>
          <c:showSerName val="0"/>
          <c:showPercent val="0"/>
          <c:showBubbleSize val="0"/>
        </c:dLbls>
        <c:gapWidth val="150"/>
        <c:gapDepth val="0"/>
        <c:shape val="box"/>
        <c:axId val="498493320"/>
        <c:axId val="498493712"/>
        <c:axId val="0"/>
      </c:bar3DChart>
      <c:catAx>
        <c:axId val="498493320"/>
        <c:scaling>
          <c:orientation val="minMax"/>
        </c:scaling>
        <c:delete val="0"/>
        <c:axPos val="b"/>
        <c:numFmt formatCode="General" sourceLinked="1"/>
        <c:majorTickMark val="out"/>
        <c:minorTickMark val="none"/>
        <c:tickLblPos val="low"/>
        <c:spPr>
          <a:ln w="3181">
            <a:solidFill>
              <a:srgbClr val="000000"/>
            </a:solidFill>
            <a:prstDash val="solid"/>
          </a:ln>
        </c:spPr>
        <c:txPr>
          <a:bodyPr rot="0" vert="horz"/>
          <a:lstStyle/>
          <a:p>
            <a:pPr>
              <a:defRPr sz="1202" b="1" i="0" u="none" strike="noStrike" baseline="0">
                <a:solidFill>
                  <a:srgbClr val="000000"/>
                </a:solidFill>
                <a:latin typeface="Calibri"/>
                <a:ea typeface="Calibri"/>
                <a:cs typeface="Calibri"/>
              </a:defRPr>
            </a:pPr>
            <a:endParaRPr lang="ru-RU"/>
          </a:p>
        </c:txPr>
        <c:crossAx val="498493712"/>
        <c:crosses val="autoZero"/>
        <c:auto val="1"/>
        <c:lblAlgn val="ctr"/>
        <c:lblOffset val="100"/>
        <c:tickLblSkip val="1"/>
        <c:tickMarkSkip val="1"/>
        <c:noMultiLvlLbl val="0"/>
      </c:catAx>
      <c:valAx>
        <c:axId val="498493712"/>
        <c:scaling>
          <c:orientation val="minMax"/>
        </c:scaling>
        <c:delete val="0"/>
        <c:axPos val="l"/>
        <c:majorGridlines>
          <c:spPr>
            <a:ln w="3181">
              <a:solidFill>
                <a:srgbClr val="000000"/>
              </a:solidFill>
              <a:prstDash val="solid"/>
            </a:ln>
          </c:spPr>
        </c:majorGridlines>
        <c:numFmt formatCode="General" sourceLinked="1"/>
        <c:majorTickMark val="out"/>
        <c:minorTickMark val="none"/>
        <c:tickLblPos val="nextTo"/>
        <c:spPr>
          <a:ln w="3181">
            <a:solidFill>
              <a:srgbClr val="000000"/>
            </a:solidFill>
            <a:prstDash val="solid"/>
          </a:ln>
        </c:spPr>
        <c:txPr>
          <a:bodyPr rot="0" vert="horz"/>
          <a:lstStyle/>
          <a:p>
            <a:pPr>
              <a:defRPr sz="1202" b="1" i="0" u="none" strike="noStrike" baseline="0">
                <a:solidFill>
                  <a:srgbClr val="000000"/>
                </a:solidFill>
                <a:latin typeface="Calibri"/>
                <a:ea typeface="Calibri"/>
                <a:cs typeface="Calibri"/>
              </a:defRPr>
            </a:pPr>
            <a:endParaRPr lang="ru-RU"/>
          </a:p>
        </c:txPr>
        <c:crossAx val="498493320"/>
        <c:crosses val="autoZero"/>
        <c:crossBetween val="between"/>
      </c:valAx>
      <c:spPr>
        <a:noFill/>
        <a:ln w="25444">
          <a:noFill/>
        </a:ln>
      </c:spPr>
    </c:plotArea>
    <c:legend>
      <c:legendPos val="r"/>
      <c:layout>
        <c:manualLayout>
          <c:xMode val="edge"/>
          <c:yMode val="edge"/>
          <c:x val="0.69298245614035092"/>
          <c:y val="0.38110749185667753"/>
          <c:w val="0.3"/>
          <c:h val="0.23778501628664495"/>
        </c:manualLayout>
      </c:layout>
      <c:overlay val="0"/>
      <c:spPr>
        <a:noFill/>
        <a:ln w="3181">
          <a:solidFill>
            <a:srgbClr val="000000"/>
          </a:solidFill>
          <a:prstDash val="solid"/>
        </a:ln>
      </c:spPr>
      <c:txPr>
        <a:bodyPr/>
        <a:lstStyle/>
        <a:p>
          <a:pPr>
            <a:defRPr sz="1102"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202" b="1" i="0" u="none" strike="noStrike" baseline="0">
          <a:solidFill>
            <a:srgbClr val="000000"/>
          </a:solidFill>
          <a:latin typeface="Calibri"/>
          <a:ea typeface="Calibri"/>
          <a:cs typeface="Calibri"/>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8.0314960629921259E-2"/>
          <c:y val="7.8947368421052627E-2"/>
          <c:w val="0.56062992125984257"/>
          <c:h val="0.76315789473684215"/>
        </c:manualLayout>
      </c:layout>
      <c:bar3DChart>
        <c:barDir val="col"/>
        <c:grouping val="clustered"/>
        <c:varyColors val="0"/>
        <c:ser>
          <c:idx val="0"/>
          <c:order val="0"/>
          <c:tx>
            <c:strRef>
              <c:f>Sheet1!$A$2</c:f>
              <c:strCache>
                <c:ptCount val="1"/>
                <c:pt idx="0">
                  <c:v>Площадь сельхозугодий по МО - всего</c:v>
                </c:pt>
              </c:strCache>
            </c:strRef>
          </c:tx>
          <c:spPr>
            <a:solidFill>
              <a:srgbClr val="9999FF"/>
            </a:solidFill>
            <a:ln w="12700">
              <a:solidFill>
                <a:srgbClr val="000000"/>
              </a:solidFill>
              <a:prstDash val="solid"/>
            </a:ln>
          </c:spPr>
          <c:invertIfNegative val="0"/>
          <c:cat>
            <c:numRef>
              <c:f>Sheet1!$B$1:$H$1</c:f>
              <c:numCache>
                <c:formatCode>General</c:formatCode>
                <c:ptCount val="7"/>
                <c:pt idx="0">
                  <c:v>2008</c:v>
                </c:pt>
                <c:pt idx="1">
                  <c:v>2009</c:v>
                </c:pt>
                <c:pt idx="2">
                  <c:v>2010</c:v>
                </c:pt>
                <c:pt idx="3">
                  <c:v>2011</c:v>
                </c:pt>
                <c:pt idx="4">
                  <c:v>2012</c:v>
                </c:pt>
                <c:pt idx="5">
                  <c:v>2013</c:v>
                </c:pt>
                <c:pt idx="6">
                  <c:v>2014</c:v>
                </c:pt>
              </c:numCache>
            </c:numRef>
          </c:cat>
          <c:val>
            <c:numRef>
              <c:f>Sheet1!$B$2:$H$2</c:f>
              <c:numCache>
                <c:formatCode>General</c:formatCode>
                <c:ptCount val="7"/>
                <c:pt idx="0">
                  <c:v>35600</c:v>
                </c:pt>
                <c:pt idx="1">
                  <c:v>35600</c:v>
                </c:pt>
                <c:pt idx="2">
                  <c:v>35600</c:v>
                </c:pt>
                <c:pt idx="3">
                  <c:v>38600</c:v>
                </c:pt>
                <c:pt idx="4">
                  <c:v>38600</c:v>
                </c:pt>
                <c:pt idx="5">
                  <c:v>38600</c:v>
                </c:pt>
                <c:pt idx="6">
                  <c:v>38600</c:v>
                </c:pt>
              </c:numCache>
            </c:numRef>
          </c:val>
        </c:ser>
        <c:ser>
          <c:idx val="1"/>
          <c:order val="1"/>
          <c:tx>
            <c:strRef>
              <c:f>Sheet1!$A$3</c:f>
              <c:strCache>
                <c:ptCount val="1"/>
                <c:pt idx="0">
                  <c:v>в т.ч. находящиеся в пользовании:  сельхозорганизаций</c:v>
                </c:pt>
              </c:strCache>
            </c:strRef>
          </c:tx>
          <c:spPr>
            <a:solidFill>
              <a:srgbClr val="993366"/>
            </a:solidFill>
            <a:ln w="12700">
              <a:solidFill>
                <a:srgbClr val="000000"/>
              </a:solidFill>
              <a:prstDash val="solid"/>
            </a:ln>
          </c:spPr>
          <c:invertIfNegative val="0"/>
          <c:cat>
            <c:numRef>
              <c:f>Sheet1!$B$1:$H$1</c:f>
              <c:numCache>
                <c:formatCode>General</c:formatCode>
                <c:ptCount val="7"/>
                <c:pt idx="0">
                  <c:v>2008</c:v>
                </c:pt>
                <c:pt idx="1">
                  <c:v>2009</c:v>
                </c:pt>
                <c:pt idx="2">
                  <c:v>2010</c:v>
                </c:pt>
                <c:pt idx="3">
                  <c:v>2011</c:v>
                </c:pt>
                <c:pt idx="4">
                  <c:v>2012</c:v>
                </c:pt>
                <c:pt idx="5">
                  <c:v>2013</c:v>
                </c:pt>
                <c:pt idx="6">
                  <c:v>2014</c:v>
                </c:pt>
              </c:numCache>
            </c:numRef>
          </c:cat>
          <c:val>
            <c:numRef>
              <c:f>Sheet1!$B$3:$H$3</c:f>
              <c:numCache>
                <c:formatCode>General</c:formatCode>
                <c:ptCount val="7"/>
                <c:pt idx="0">
                  <c:v>33200</c:v>
                </c:pt>
                <c:pt idx="1">
                  <c:v>33200</c:v>
                </c:pt>
                <c:pt idx="2">
                  <c:v>33200</c:v>
                </c:pt>
                <c:pt idx="3">
                  <c:v>33200</c:v>
                </c:pt>
                <c:pt idx="4">
                  <c:v>33200</c:v>
                </c:pt>
                <c:pt idx="5">
                  <c:v>33200</c:v>
                </c:pt>
                <c:pt idx="6">
                  <c:v>33200</c:v>
                </c:pt>
              </c:numCache>
            </c:numRef>
          </c:val>
        </c:ser>
        <c:ser>
          <c:idx val="2"/>
          <c:order val="2"/>
          <c:tx>
            <c:strRef>
              <c:f>Sheet1!$A$4</c:f>
              <c:strCache>
                <c:ptCount val="1"/>
                <c:pt idx="0">
                  <c:v>крестьянских (фермерских) хозяйств</c:v>
                </c:pt>
              </c:strCache>
            </c:strRef>
          </c:tx>
          <c:spPr>
            <a:solidFill>
              <a:srgbClr val="FFFFCC"/>
            </a:solidFill>
            <a:ln w="12700">
              <a:solidFill>
                <a:srgbClr val="000000"/>
              </a:solidFill>
              <a:prstDash val="solid"/>
            </a:ln>
          </c:spPr>
          <c:invertIfNegative val="0"/>
          <c:cat>
            <c:numRef>
              <c:f>Sheet1!$B$1:$H$1</c:f>
              <c:numCache>
                <c:formatCode>General</c:formatCode>
                <c:ptCount val="7"/>
                <c:pt idx="0">
                  <c:v>2008</c:v>
                </c:pt>
                <c:pt idx="1">
                  <c:v>2009</c:v>
                </c:pt>
                <c:pt idx="2">
                  <c:v>2010</c:v>
                </c:pt>
                <c:pt idx="3">
                  <c:v>2011</c:v>
                </c:pt>
                <c:pt idx="4">
                  <c:v>2012</c:v>
                </c:pt>
                <c:pt idx="5">
                  <c:v>2013</c:v>
                </c:pt>
                <c:pt idx="6">
                  <c:v>2014</c:v>
                </c:pt>
              </c:numCache>
            </c:numRef>
          </c:cat>
          <c:val>
            <c:numRef>
              <c:f>Sheet1!$B$4:$H$4</c:f>
              <c:numCache>
                <c:formatCode>General</c:formatCode>
                <c:ptCount val="7"/>
                <c:pt idx="0">
                  <c:v>97</c:v>
                </c:pt>
                <c:pt idx="1">
                  <c:v>97</c:v>
                </c:pt>
                <c:pt idx="2">
                  <c:v>97</c:v>
                </c:pt>
                <c:pt idx="3">
                  <c:v>97</c:v>
                </c:pt>
                <c:pt idx="4">
                  <c:v>97</c:v>
                </c:pt>
                <c:pt idx="5">
                  <c:v>97</c:v>
                </c:pt>
                <c:pt idx="6">
                  <c:v>97</c:v>
                </c:pt>
              </c:numCache>
            </c:numRef>
          </c:val>
        </c:ser>
        <c:ser>
          <c:idx val="3"/>
          <c:order val="3"/>
          <c:tx>
            <c:strRef>
              <c:f>Sheet1!$A$5</c:f>
              <c:strCache>
                <c:ptCount val="1"/>
                <c:pt idx="0">
                  <c:v>личных хозяйств населения</c:v>
                </c:pt>
              </c:strCache>
            </c:strRef>
          </c:tx>
          <c:spPr>
            <a:solidFill>
              <a:srgbClr val="CCFFFF"/>
            </a:solidFill>
            <a:ln w="12700">
              <a:solidFill>
                <a:srgbClr val="000000"/>
              </a:solidFill>
              <a:prstDash val="solid"/>
            </a:ln>
          </c:spPr>
          <c:invertIfNegative val="0"/>
          <c:cat>
            <c:numRef>
              <c:f>Sheet1!$B$1:$H$1</c:f>
              <c:numCache>
                <c:formatCode>General</c:formatCode>
                <c:ptCount val="7"/>
                <c:pt idx="0">
                  <c:v>2008</c:v>
                </c:pt>
                <c:pt idx="1">
                  <c:v>2009</c:v>
                </c:pt>
                <c:pt idx="2">
                  <c:v>2010</c:v>
                </c:pt>
                <c:pt idx="3">
                  <c:v>2011</c:v>
                </c:pt>
                <c:pt idx="4">
                  <c:v>2012</c:v>
                </c:pt>
                <c:pt idx="5">
                  <c:v>2013</c:v>
                </c:pt>
                <c:pt idx="6">
                  <c:v>2014</c:v>
                </c:pt>
              </c:numCache>
            </c:numRef>
          </c:cat>
          <c:val>
            <c:numRef>
              <c:f>Sheet1!$B$5:$H$5</c:f>
              <c:numCache>
                <c:formatCode>General</c:formatCode>
                <c:ptCount val="7"/>
                <c:pt idx="0">
                  <c:v>2400</c:v>
                </c:pt>
                <c:pt idx="1">
                  <c:v>2400</c:v>
                </c:pt>
                <c:pt idx="2">
                  <c:v>2400</c:v>
                </c:pt>
                <c:pt idx="3">
                  <c:v>2400</c:v>
                </c:pt>
                <c:pt idx="4">
                  <c:v>2400</c:v>
                </c:pt>
                <c:pt idx="5">
                  <c:v>2400</c:v>
                </c:pt>
                <c:pt idx="6">
                  <c:v>2400</c:v>
                </c:pt>
              </c:numCache>
            </c:numRef>
          </c:val>
        </c:ser>
        <c:dLbls>
          <c:showLegendKey val="0"/>
          <c:showVal val="0"/>
          <c:showCatName val="0"/>
          <c:showSerName val="0"/>
          <c:showPercent val="0"/>
          <c:showBubbleSize val="0"/>
        </c:dLbls>
        <c:gapWidth val="150"/>
        <c:gapDepth val="0"/>
        <c:shape val="box"/>
        <c:axId val="498498416"/>
        <c:axId val="498498808"/>
        <c:axId val="0"/>
      </c:bar3DChart>
      <c:catAx>
        <c:axId val="49849841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1" i="0" u="none" strike="noStrike" baseline="0">
                <a:solidFill>
                  <a:srgbClr val="000000"/>
                </a:solidFill>
                <a:latin typeface="Calibri"/>
                <a:ea typeface="Calibri"/>
                <a:cs typeface="Calibri"/>
              </a:defRPr>
            </a:pPr>
            <a:endParaRPr lang="ru-RU"/>
          </a:p>
        </c:txPr>
        <c:crossAx val="498498808"/>
        <c:crosses val="autoZero"/>
        <c:auto val="1"/>
        <c:lblAlgn val="ctr"/>
        <c:lblOffset val="100"/>
        <c:tickLblSkip val="1"/>
        <c:tickMarkSkip val="1"/>
        <c:noMultiLvlLbl val="0"/>
      </c:catAx>
      <c:valAx>
        <c:axId val="49849880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Calibri"/>
                <a:ea typeface="Calibri"/>
                <a:cs typeface="Calibri"/>
              </a:defRPr>
            </a:pPr>
            <a:endParaRPr lang="ru-RU"/>
          </a:p>
        </c:txPr>
        <c:crossAx val="498498416"/>
        <c:crosses val="autoZero"/>
        <c:crossBetween val="between"/>
      </c:valAx>
      <c:spPr>
        <a:noFill/>
        <a:ln w="25400">
          <a:noFill/>
        </a:ln>
      </c:spPr>
    </c:plotArea>
    <c:legend>
      <c:legendPos val="r"/>
      <c:layout>
        <c:manualLayout>
          <c:xMode val="edge"/>
          <c:yMode val="edge"/>
          <c:x val="0.65826771653543303"/>
          <c:y val="0.17543859649122806"/>
          <c:w val="0.33543307086614171"/>
          <c:h val="0.65350877192982459"/>
        </c:manualLayout>
      </c:layout>
      <c:overlay val="0"/>
      <c:spPr>
        <a:noFill/>
        <a:ln w="3175">
          <a:solidFill>
            <a:srgbClr val="000000"/>
          </a:solidFill>
          <a:prstDash val="solid"/>
        </a:ln>
      </c:spPr>
      <c:txPr>
        <a:bodyPr/>
        <a:lstStyle/>
        <a:p>
          <a:pPr>
            <a:defRPr sz="92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0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Лист1!$A$53</c:f>
              <c:strCache>
                <c:ptCount val="1"/>
                <c:pt idx="0">
                  <c:v>Поголовье КРС</c:v>
                </c:pt>
              </c:strCache>
            </c:strRef>
          </c:tx>
          <c:spPr>
            <a:ln>
              <a:solidFill>
                <a:schemeClr val="accent1"/>
              </a:solidFill>
            </a:ln>
          </c:spPr>
          <c:dLbls>
            <c:dLbl>
              <c:idx val="0"/>
              <c:layout>
                <c:manualLayout>
                  <c:x val="-8.3333333333333332E-3"/>
                  <c:y val="2.7777777777777776E-2"/>
                </c:manualLayout>
              </c:layout>
              <c:spPr/>
              <c:txPr>
                <a:bodyPr/>
                <a:lstStyle/>
                <a:p>
                  <a:pPr>
                    <a:defRPr b="1" i="0" baseline="0"/>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777777777777803E-3"/>
                  <c:y val="4.1666666666666664E-2"/>
                </c:manualLayout>
              </c:layout>
              <c:spPr/>
              <c:txPr>
                <a:bodyPr/>
                <a:lstStyle/>
                <a:p>
                  <a:pPr>
                    <a:defRPr b="1" i="0" baseline="0"/>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0"/>
                  <c:y val="2.7777777777777776E-2"/>
                </c:manualLayout>
              </c:layout>
              <c:spPr/>
              <c:txPr>
                <a:bodyPr/>
                <a:lstStyle/>
                <a:p>
                  <a:pPr>
                    <a:defRPr b="1" i="0" baseline="0"/>
                  </a:pPr>
                  <a:endParaRPr lang="ru-RU"/>
                </a:p>
              </c:txPr>
              <c:dLblPos val="r"/>
              <c:showLegendKey val="0"/>
              <c:showVal val="1"/>
              <c:showCatName val="0"/>
              <c:showSerName val="0"/>
              <c:showPercent val="0"/>
              <c:showBubbleSize val="0"/>
              <c:extLst>
                <c:ext xmlns:c15="http://schemas.microsoft.com/office/drawing/2012/chart" uri="{CE6537A1-D6FC-4f65-9D91-7224C49458BB}"/>
              </c:extLst>
            </c:dLbl>
            <c:spPr>
              <a:noFill/>
              <a:ln w="25443">
                <a:noFill/>
              </a:ln>
            </c:spPr>
            <c:txPr>
              <a:bodyPr/>
              <a:lstStyle/>
              <a:p>
                <a:pPr>
                  <a:defRPr b="1" i="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Лист1!$B$52:$H$52</c:f>
              <c:numCache>
                <c:formatCode>General</c:formatCode>
                <c:ptCount val="7"/>
                <c:pt idx="0">
                  <c:v>2008</c:v>
                </c:pt>
                <c:pt idx="1">
                  <c:v>2009</c:v>
                </c:pt>
                <c:pt idx="2">
                  <c:v>2010</c:v>
                </c:pt>
                <c:pt idx="3">
                  <c:v>2011</c:v>
                </c:pt>
                <c:pt idx="4">
                  <c:v>2012</c:v>
                </c:pt>
                <c:pt idx="5">
                  <c:v>2013</c:v>
                </c:pt>
                <c:pt idx="6">
                  <c:v>2014</c:v>
                </c:pt>
              </c:numCache>
            </c:numRef>
          </c:cat>
          <c:val>
            <c:numRef>
              <c:f>Лист1!$B$53:$H$53</c:f>
              <c:numCache>
                <c:formatCode>General</c:formatCode>
                <c:ptCount val="7"/>
                <c:pt idx="0">
                  <c:v>6.6</c:v>
                </c:pt>
                <c:pt idx="1">
                  <c:v>6.9</c:v>
                </c:pt>
                <c:pt idx="2">
                  <c:v>8.5</c:v>
                </c:pt>
                <c:pt idx="3">
                  <c:v>10.1</c:v>
                </c:pt>
                <c:pt idx="4">
                  <c:v>8.5</c:v>
                </c:pt>
                <c:pt idx="5">
                  <c:v>8.6</c:v>
                </c:pt>
                <c:pt idx="6">
                  <c:v>8.07</c:v>
                </c:pt>
              </c:numCache>
            </c:numRef>
          </c:val>
          <c:smooth val="0"/>
        </c:ser>
        <c:ser>
          <c:idx val="1"/>
          <c:order val="1"/>
          <c:tx>
            <c:strRef>
              <c:f>Лист1!$A$54</c:f>
              <c:strCache>
                <c:ptCount val="1"/>
                <c:pt idx="0">
                  <c:v>   в т.ч. коровы</c:v>
                </c:pt>
              </c:strCache>
            </c:strRef>
          </c:tx>
          <c:spPr>
            <a:ln>
              <a:solidFill>
                <a:srgbClr val="00B050"/>
              </a:solidFill>
            </a:ln>
          </c:spPr>
          <c:marker>
            <c:symbol val="square"/>
            <c:size val="7"/>
            <c:spPr>
              <a:solidFill>
                <a:srgbClr val="00B050"/>
              </a:solidFill>
            </c:spPr>
          </c:marker>
          <c:dLbls>
            <c:dLbl>
              <c:idx val="0"/>
              <c:layout>
                <c:manualLayout>
                  <c:x val="0"/>
                  <c:y val="5.0925925925926013E-2"/>
                </c:manualLayout>
              </c:layout>
              <c:spPr/>
              <c:txPr>
                <a:bodyPr/>
                <a:lstStyle/>
                <a:p>
                  <a:pPr>
                    <a:defRPr b="1" i="0" baseline="0"/>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5462668816039986E-17"/>
                  <c:y val="2.7777777777777863E-2"/>
                </c:manualLayout>
              </c:layout>
              <c:spPr/>
              <c:txPr>
                <a:bodyPr/>
                <a:lstStyle/>
                <a:p>
                  <a:pPr>
                    <a:defRPr b="1" i="0" baseline="0"/>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0"/>
                  <c:y val="3.7037037037037125E-2"/>
                </c:manualLayout>
              </c:layout>
              <c:spPr/>
              <c:txPr>
                <a:bodyPr/>
                <a:lstStyle/>
                <a:p>
                  <a:pPr>
                    <a:defRPr b="1" i="0" baseline="0"/>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1.6666666666666666E-2"/>
                  <c:y val="1.3888888888888888E-2"/>
                </c:manualLayout>
              </c:layout>
              <c:spPr/>
              <c:txPr>
                <a:bodyPr/>
                <a:lstStyle/>
                <a:p>
                  <a:pPr>
                    <a:defRPr b="1" i="0" baseline="0"/>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8.3333333333333332E-3"/>
                  <c:y val="-1.3888888888888888E-2"/>
                </c:manualLayout>
              </c:layout>
              <c:spPr/>
              <c:txPr>
                <a:bodyPr/>
                <a:lstStyle/>
                <a:p>
                  <a:pPr>
                    <a:defRPr b="1" i="0" baseline="0"/>
                  </a:pPr>
                  <a:endParaRPr lang="ru-RU"/>
                </a:p>
              </c:txPr>
              <c:dLblPos val="r"/>
              <c:showLegendKey val="0"/>
              <c:showVal val="1"/>
              <c:showCatName val="0"/>
              <c:showSerName val="0"/>
              <c:showPercent val="0"/>
              <c:showBubbleSize val="0"/>
              <c:extLst>
                <c:ext xmlns:c15="http://schemas.microsoft.com/office/drawing/2012/chart" uri="{CE6537A1-D6FC-4f65-9D91-7224C49458BB}"/>
              </c:extLst>
            </c:dLbl>
            <c:spPr>
              <a:noFill/>
              <a:ln w="25443">
                <a:noFill/>
              </a:ln>
            </c:spPr>
            <c:txPr>
              <a:bodyPr/>
              <a:lstStyle/>
              <a:p>
                <a:pPr>
                  <a:defRPr b="1" i="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Лист1!$B$52:$H$52</c:f>
              <c:numCache>
                <c:formatCode>General</c:formatCode>
                <c:ptCount val="7"/>
                <c:pt idx="0">
                  <c:v>2008</c:v>
                </c:pt>
                <c:pt idx="1">
                  <c:v>2009</c:v>
                </c:pt>
                <c:pt idx="2">
                  <c:v>2010</c:v>
                </c:pt>
                <c:pt idx="3">
                  <c:v>2011</c:v>
                </c:pt>
                <c:pt idx="4">
                  <c:v>2012</c:v>
                </c:pt>
                <c:pt idx="5">
                  <c:v>2013</c:v>
                </c:pt>
                <c:pt idx="6">
                  <c:v>2014</c:v>
                </c:pt>
              </c:numCache>
            </c:numRef>
          </c:cat>
          <c:val>
            <c:numRef>
              <c:f>Лист1!$B$54:$H$54</c:f>
              <c:numCache>
                <c:formatCode>General</c:formatCode>
                <c:ptCount val="7"/>
                <c:pt idx="0">
                  <c:v>4.2</c:v>
                </c:pt>
                <c:pt idx="1">
                  <c:v>4.0999999999999996</c:v>
                </c:pt>
                <c:pt idx="2">
                  <c:v>5.4</c:v>
                </c:pt>
                <c:pt idx="3">
                  <c:v>6.9</c:v>
                </c:pt>
                <c:pt idx="4">
                  <c:v>5.7</c:v>
                </c:pt>
                <c:pt idx="5">
                  <c:v>5.8</c:v>
                </c:pt>
                <c:pt idx="6">
                  <c:v>5.4</c:v>
                </c:pt>
              </c:numCache>
            </c:numRef>
          </c:val>
          <c:smooth val="0"/>
        </c:ser>
        <c:dLbls>
          <c:showLegendKey val="0"/>
          <c:showVal val="0"/>
          <c:showCatName val="0"/>
          <c:showSerName val="0"/>
          <c:showPercent val="0"/>
          <c:showBubbleSize val="0"/>
        </c:dLbls>
        <c:marker val="1"/>
        <c:smooth val="0"/>
        <c:axId val="498499200"/>
        <c:axId val="498499592"/>
      </c:lineChart>
      <c:catAx>
        <c:axId val="498499200"/>
        <c:scaling>
          <c:orientation val="minMax"/>
        </c:scaling>
        <c:delete val="0"/>
        <c:axPos val="b"/>
        <c:numFmt formatCode="General" sourceLinked="1"/>
        <c:majorTickMark val="out"/>
        <c:minorTickMark val="none"/>
        <c:tickLblPos val="nextTo"/>
        <c:crossAx val="498499592"/>
        <c:crosses val="autoZero"/>
        <c:auto val="1"/>
        <c:lblAlgn val="ctr"/>
        <c:lblOffset val="100"/>
        <c:noMultiLvlLbl val="0"/>
      </c:catAx>
      <c:valAx>
        <c:axId val="498499592"/>
        <c:scaling>
          <c:orientation val="minMax"/>
        </c:scaling>
        <c:delete val="0"/>
        <c:axPos val="l"/>
        <c:majorGridlines/>
        <c:numFmt formatCode="General" sourceLinked="1"/>
        <c:majorTickMark val="out"/>
        <c:minorTickMark val="none"/>
        <c:tickLblPos val="nextTo"/>
        <c:crossAx val="498499200"/>
        <c:crosses val="autoZero"/>
        <c:crossBetween val="between"/>
      </c:valAx>
    </c:plotArea>
    <c:legend>
      <c:legendPos val="r"/>
      <c:overlay val="0"/>
      <c:txPr>
        <a:bodyPr/>
        <a:lstStyle/>
        <a:p>
          <a:pPr>
            <a:defRPr b="1" i="0" baseline="0"/>
          </a:pPr>
          <a:endParaRPr lang="ru-RU"/>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Лист1!$A$59</c:f>
              <c:strCache>
                <c:ptCount val="1"/>
                <c:pt idx="0">
                  <c:v>Поголовье МРС</c:v>
                </c:pt>
              </c:strCache>
            </c:strRef>
          </c:tx>
          <c:dLbls>
            <c:dLbl>
              <c:idx val="0"/>
              <c:layout>
                <c:manualLayout>
                  <c:x val="-2.7777777777777779E-3"/>
                  <c:y val="4.1666666666666664E-2"/>
                </c:manualLayout>
              </c:layout>
              <c:spPr/>
              <c:txPr>
                <a:bodyPr/>
                <a:lstStyle/>
                <a:p>
                  <a:pPr>
                    <a:defRPr sz="1002" b="1"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8.3333333333333332E-3"/>
                  <c:y val="-4.6296296296296294E-2"/>
                </c:manualLayout>
              </c:layout>
              <c:spPr/>
              <c:txPr>
                <a:bodyPr/>
                <a:lstStyle/>
                <a:p>
                  <a:pPr>
                    <a:defRPr sz="1002" b="1"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8.3333333333333332E-3"/>
                  <c:y val="-2.3148148148148064E-2"/>
                </c:manualLayout>
              </c:layout>
              <c:spPr/>
              <c:txPr>
                <a:bodyPr/>
                <a:lstStyle/>
                <a:p>
                  <a:pPr>
                    <a:defRPr sz="1002" b="1"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spPr>
              <a:noFill/>
              <a:ln w="25447">
                <a:noFill/>
              </a:ln>
            </c:spPr>
            <c:txPr>
              <a:bodyPr wrap="square" lIns="38100" tIns="19050" rIns="38100" bIns="19050" anchor="ctr">
                <a:spAutoFit/>
              </a:bodyPr>
              <a:lstStyle/>
              <a:p>
                <a:pPr>
                  <a:defRPr sz="1002"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Лист1!$B$58:$H$58</c:f>
              <c:numCache>
                <c:formatCode>General</c:formatCode>
                <c:ptCount val="7"/>
                <c:pt idx="0">
                  <c:v>2008</c:v>
                </c:pt>
                <c:pt idx="1">
                  <c:v>2009</c:v>
                </c:pt>
                <c:pt idx="2">
                  <c:v>2010</c:v>
                </c:pt>
                <c:pt idx="3">
                  <c:v>2011</c:v>
                </c:pt>
                <c:pt idx="4">
                  <c:v>2012</c:v>
                </c:pt>
                <c:pt idx="5">
                  <c:v>2013</c:v>
                </c:pt>
                <c:pt idx="6">
                  <c:v>2014</c:v>
                </c:pt>
              </c:numCache>
            </c:numRef>
          </c:cat>
          <c:val>
            <c:numRef>
              <c:f>Лист1!$B$59:$H$59</c:f>
              <c:numCache>
                <c:formatCode>General</c:formatCode>
                <c:ptCount val="7"/>
                <c:pt idx="0">
                  <c:v>33.200000000000003</c:v>
                </c:pt>
                <c:pt idx="1">
                  <c:v>38.9</c:v>
                </c:pt>
                <c:pt idx="2">
                  <c:v>47</c:v>
                </c:pt>
                <c:pt idx="3">
                  <c:v>57.4</c:v>
                </c:pt>
                <c:pt idx="4">
                  <c:v>21.5</c:v>
                </c:pt>
                <c:pt idx="5">
                  <c:v>21.3</c:v>
                </c:pt>
                <c:pt idx="6">
                  <c:v>23.8</c:v>
                </c:pt>
              </c:numCache>
            </c:numRef>
          </c:val>
          <c:smooth val="0"/>
        </c:ser>
        <c:ser>
          <c:idx val="1"/>
          <c:order val="1"/>
          <c:tx>
            <c:strRef>
              <c:f>Лист1!$A$60</c:f>
              <c:strCache>
                <c:ptCount val="1"/>
                <c:pt idx="0">
                  <c:v>Поголовье птицы</c:v>
                </c:pt>
              </c:strCache>
            </c:strRef>
          </c:tx>
          <c:dLbls>
            <c:dLbl>
              <c:idx val="0"/>
              <c:layout>
                <c:manualLayout>
                  <c:x val="-2.2222222222222223E-2"/>
                  <c:y val="-4.1666666666666664E-2"/>
                </c:manualLayout>
              </c:layout>
              <c:spPr/>
              <c:txPr>
                <a:bodyPr/>
                <a:lstStyle/>
                <a:p>
                  <a:pPr>
                    <a:defRPr sz="1002" b="1"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5000000000000001E-2"/>
                  <c:y val="-5.5555555555555552E-2"/>
                </c:manualLayout>
              </c:layout>
              <c:spPr/>
              <c:txPr>
                <a:bodyPr/>
                <a:lstStyle/>
                <a:p>
                  <a:pPr>
                    <a:defRPr sz="1002" b="1"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8.3333333333333332E-3"/>
                  <c:y val="-6.9444444444444448E-2"/>
                </c:manualLayout>
              </c:layout>
              <c:tx>
                <c:rich>
                  <a:bodyPr/>
                  <a:lstStyle/>
                  <a:p>
                    <a:pPr>
                      <a:defRPr sz="1002" b="1" i="0" u="none" strike="noStrike" baseline="0">
                        <a:solidFill>
                          <a:srgbClr val="000000"/>
                        </a:solidFill>
                        <a:latin typeface="Calibri"/>
                        <a:ea typeface="Calibri"/>
                        <a:cs typeface="Calibri"/>
                      </a:defRPr>
                    </a:pPr>
                    <a:r>
                      <a:rPr lang="en-US"/>
                      <a:t>2,1</a:t>
                    </a:r>
                  </a:p>
                </c:rich>
              </c:tx>
              <c:spPr/>
              <c:dLblPos val="r"/>
              <c:showLegendKey val="0"/>
              <c:showVal val="0"/>
              <c:showCatName val="0"/>
              <c:showSerName val="0"/>
              <c:showPercent val="0"/>
              <c:showBubbleSize val="0"/>
              <c:extLst>
                <c:ext xmlns:c15="http://schemas.microsoft.com/office/drawing/2012/chart" uri="{CE6537A1-D6FC-4f65-9D91-7224C49458BB}"/>
              </c:extLst>
            </c:dLbl>
            <c:dLbl>
              <c:idx val="3"/>
              <c:layout>
                <c:manualLayout>
                  <c:x val="-3.6111111111111108E-2"/>
                  <c:y val="-5.5555555555555552E-2"/>
                </c:manualLayout>
              </c:layout>
              <c:spPr/>
              <c:txPr>
                <a:bodyPr/>
                <a:lstStyle/>
                <a:p>
                  <a:pPr>
                    <a:defRPr sz="1002" b="1"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4.7222222222222172E-2"/>
                  <c:y val="-6.0185185185185099E-2"/>
                </c:manualLayout>
              </c:layout>
              <c:spPr/>
              <c:txPr>
                <a:bodyPr/>
                <a:lstStyle/>
                <a:p>
                  <a:pPr>
                    <a:defRPr sz="1002" b="1"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3.6111111111111108E-2"/>
                  <c:y val="-5.5555555555555552E-2"/>
                </c:manualLayout>
              </c:layout>
              <c:spPr/>
              <c:txPr>
                <a:bodyPr/>
                <a:lstStyle/>
                <a:p>
                  <a:pPr>
                    <a:defRPr sz="1002" b="1"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1.9444444444444445E-2"/>
                  <c:y val="-5.5555555555555643E-2"/>
                </c:manualLayout>
              </c:layout>
              <c:spPr/>
              <c:txPr>
                <a:bodyPr/>
                <a:lstStyle/>
                <a:p>
                  <a:pPr>
                    <a:defRPr sz="1002" b="1"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spPr>
              <a:noFill/>
              <a:ln w="25447">
                <a:noFill/>
              </a:ln>
            </c:spPr>
            <c:txPr>
              <a:bodyPr wrap="square" lIns="38100" tIns="19050" rIns="38100" bIns="19050" anchor="ctr">
                <a:spAutoFit/>
              </a:bodyPr>
              <a:lstStyle/>
              <a:p>
                <a:pPr>
                  <a:defRPr sz="1002"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Лист1!$B$58:$H$58</c:f>
              <c:numCache>
                <c:formatCode>General</c:formatCode>
                <c:ptCount val="7"/>
                <c:pt idx="0">
                  <c:v>2008</c:v>
                </c:pt>
                <c:pt idx="1">
                  <c:v>2009</c:v>
                </c:pt>
                <c:pt idx="2">
                  <c:v>2010</c:v>
                </c:pt>
                <c:pt idx="3">
                  <c:v>2011</c:v>
                </c:pt>
                <c:pt idx="4">
                  <c:v>2012</c:v>
                </c:pt>
                <c:pt idx="5">
                  <c:v>2013</c:v>
                </c:pt>
                <c:pt idx="6">
                  <c:v>2014</c:v>
                </c:pt>
              </c:numCache>
            </c:numRef>
          </c:cat>
          <c:val>
            <c:numRef>
              <c:f>Лист1!$B$60:$H$60</c:f>
              <c:numCache>
                <c:formatCode>General</c:formatCode>
                <c:ptCount val="7"/>
                <c:pt idx="0">
                  <c:v>2.13</c:v>
                </c:pt>
                <c:pt idx="1">
                  <c:v>1.5</c:v>
                </c:pt>
                <c:pt idx="2">
                  <c:v>2.17</c:v>
                </c:pt>
                <c:pt idx="3">
                  <c:v>4.8</c:v>
                </c:pt>
                <c:pt idx="4">
                  <c:v>4.7</c:v>
                </c:pt>
                <c:pt idx="5">
                  <c:v>5.4</c:v>
                </c:pt>
                <c:pt idx="6">
                  <c:v>5.8</c:v>
                </c:pt>
              </c:numCache>
            </c:numRef>
          </c:val>
          <c:smooth val="0"/>
        </c:ser>
        <c:dLbls>
          <c:showLegendKey val="0"/>
          <c:showVal val="0"/>
          <c:showCatName val="0"/>
          <c:showSerName val="0"/>
          <c:showPercent val="0"/>
          <c:showBubbleSize val="0"/>
        </c:dLbls>
        <c:marker val="1"/>
        <c:smooth val="0"/>
        <c:axId val="498501944"/>
        <c:axId val="498502336"/>
      </c:lineChart>
      <c:catAx>
        <c:axId val="498501944"/>
        <c:scaling>
          <c:orientation val="minMax"/>
        </c:scaling>
        <c:delete val="0"/>
        <c:axPos val="b"/>
        <c:numFmt formatCode="General" sourceLinked="1"/>
        <c:majorTickMark val="out"/>
        <c:minorTickMark val="none"/>
        <c:tickLblPos val="nextTo"/>
        <c:txPr>
          <a:bodyPr rot="0" vert="horz"/>
          <a:lstStyle/>
          <a:p>
            <a:pPr>
              <a:defRPr sz="1002" b="0" i="0" u="none" strike="noStrike" baseline="0">
                <a:solidFill>
                  <a:srgbClr val="000000"/>
                </a:solidFill>
                <a:latin typeface="Calibri"/>
                <a:ea typeface="Calibri"/>
                <a:cs typeface="Calibri"/>
              </a:defRPr>
            </a:pPr>
            <a:endParaRPr lang="ru-RU"/>
          </a:p>
        </c:txPr>
        <c:crossAx val="498502336"/>
        <c:crosses val="autoZero"/>
        <c:auto val="1"/>
        <c:lblAlgn val="ctr"/>
        <c:lblOffset val="100"/>
        <c:noMultiLvlLbl val="0"/>
      </c:catAx>
      <c:valAx>
        <c:axId val="498502336"/>
        <c:scaling>
          <c:orientation val="minMax"/>
        </c:scaling>
        <c:delete val="0"/>
        <c:axPos val="l"/>
        <c:majorGridlines/>
        <c:numFmt formatCode="General" sourceLinked="1"/>
        <c:majorTickMark val="out"/>
        <c:minorTickMark val="none"/>
        <c:tickLblPos val="nextTo"/>
        <c:txPr>
          <a:bodyPr rot="0" vert="horz"/>
          <a:lstStyle/>
          <a:p>
            <a:pPr>
              <a:defRPr sz="1002" b="0" i="0" u="none" strike="noStrike" baseline="0">
                <a:solidFill>
                  <a:srgbClr val="000000"/>
                </a:solidFill>
                <a:latin typeface="Calibri"/>
                <a:ea typeface="Calibri"/>
                <a:cs typeface="Calibri"/>
              </a:defRPr>
            </a:pPr>
            <a:endParaRPr lang="ru-RU"/>
          </a:p>
        </c:txPr>
        <c:crossAx val="498501944"/>
        <c:crosses val="autoZero"/>
        <c:crossBetween val="between"/>
      </c:valAx>
    </c:plotArea>
    <c:legend>
      <c:legendPos val="r"/>
      <c:overlay val="0"/>
      <c:txPr>
        <a:bodyPr/>
        <a:lstStyle/>
        <a:p>
          <a:pPr>
            <a:defRPr sz="922" b="1" i="0" u="none" strike="noStrike" baseline="0">
              <a:solidFill>
                <a:srgbClr val="000000"/>
              </a:solidFill>
              <a:latin typeface="Calibri"/>
              <a:ea typeface="Calibri"/>
              <a:cs typeface="Calibri"/>
            </a:defRPr>
          </a:pPr>
          <a:endParaRPr lang="ru-RU"/>
        </a:p>
      </c:txPr>
    </c:legend>
    <c:plotVisOnly val="1"/>
    <c:dispBlanksAs val="gap"/>
    <c:showDLblsOverMax val="0"/>
  </c:chart>
  <c:txPr>
    <a:bodyPr/>
    <a:lstStyle/>
    <a:p>
      <a:pPr>
        <a:defRPr sz="1002" b="0" i="0" u="none" strike="noStrike" baseline="0">
          <a:solidFill>
            <a:srgbClr val="000000"/>
          </a:solidFill>
          <a:latin typeface="Calibri"/>
          <a:ea typeface="Calibri"/>
          <a:cs typeface="Calibri"/>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Лист1!$A$2</c:f>
              <c:strCache>
                <c:ptCount val="1"/>
                <c:pt idx="0">
                  <c:v>Мясо в живом весе</c:v>
                </c:pt>
              </c:strCache>
            </c:strRef>
          </c:tx>
          <c:cat>
            <c:numRef>
              <c:f>Лист1!$B$1:$H$1</c:f>
              <c:numCache>
                <c:formatCode>General</c:formatCode>
                <c:ptCount val="7"/>
                <c:pt idx="0">
                  <c:v>2008</c:v>
                </c:pt>
                <c:pt idx="1">
                  <c:v>2009</c:v>
                </c:pt>
                <c:pt idx="2">
                  <c:v>2010</c:v>
                </c:pt>
                <c:pt idx="3">
                  <c:v>2011</c:v>
                </c:pt>
                <c:pt idx="4">
                  <c:v>2012</c:v>
                </c:pt>
                <c:pt idx="5">
                  <c:v>2013</c:v>
                </c:pt>
                <c:pt idx="6">
                  <c:v>2014</c:v>
                </c:pt>
              </c:numCache>
            </c:numRef>
          </c:cat>
          <c:val>
            <c:numRef>
              <c:f>Лист1!$B$2:$H$2</c:f>
              <c:numCache>
                <c:formatCode>General</c:formatCode>
                <c:ptCount val="7"/>
                <c:pt idx="0">
                  <c:v>725</c:v>
                </c:pt>
                <c:pt idx="1">
                  <c:v>736</c:v>
                </c:pt>
                <c:pt idx="2">
                  <c:v>395.3</c:v>
                </c:pt>
                <c:pt idx="3">
                  <c:v>538.20000000000005</c:v>
                </c:pt>
                <c:pt idx="4">
                  <c:v>460</c:v>
                </c:pt>
                <c:pt idx="5">
                  <c:v>494.9</c:v>
                </c:pt>
                <c:pt idx="6">
                  <c:v>518</c:v>
                </c:pt>
              </c:numCache>
            </c:numRef>
          </c:val>
          <c:smooth val="0"/>
        </c:ser>
        <c:ser>
          <c:idx val="1"/>
          <c:order val="1"/>
          <c:tx>
            <c:strRef>
              <c:f>Лист1!$A$3</c:f>
              <c:strCache>
                <c:ptCount val="1"/>
                <c:pt idx="0">
                  <c:v>Молоко </c:v>
                </c:pt>
              </c:strCache>
            </c:strRef>
          </c:tx>
          <c:cat>
            <c:numRef>
              <c:f>Лист1!$B$1:$H$1</c:f>
              <c:numCache>
                <c:formatCode>General</c:formatCode>
                <c:ptCount val="7"/>
                <c:pt idx="0">
                  <c:v>2008</c:v>
                </c:pt>
                <c:pt idx="1">
                  <c:v>2009</c:v>
                </c:pt>
                <c:pt idx="2">
                  <c:v>2010</c:v>
                </c:pt>
                <c:pt idx="3">
                  <c:v>2011</c:v>
                </c:pt>
                <c:pt idx="4">
                  <c:v>2012</c:v>
                </c:pt>
                <c:pt idx="5">
                  <c:v>2013</c:v>
                </c:pt>
                <c:pt idx="6">
                  <c:v>2014</c:v>
                </c:pt>
              </c:numCache>
            </c:numRef>
          </c:cat>
          <c:val>
            <c:numRef>
              <c:f>Лист1!$B$3:$H$3</c:f>
              <c:numCache>
                <c:formatCode>General</c:formatCode>
                <c:ptCount val="7"/>
                <c:pt idx="0">
                  <c:v>3899</c:v>
                </c:pt>
                <c:pt idx="1">
                  <c:v>3975</c:v>
                </c:pt>
                <c:pt idx="2">
                  <c:v>4351</c:v>
                </c:pt>
                <c:pt idx="3">
                  <c:v>5160</c:v>
                </c:pt>
                <c:pt idx="4">
                  <c:v>4503.6000000000004</c:v>
                </c:pt>
                <c:pt idx="5">
                  <c:v>4667</c:v>
                </c:pt>
                <c:pt idx="6">
                  <c:v>4273.3</c:v>
                </c:pt>
              </c:numCache>
            </c:numRef>
          </c:val>
          <c:smooth val="0"/>
        </c:ser>
        <c:ser>
          <c:idx val="2"/>
          <c:order val="2"/>
          <c:tx>
            <c:strRef>
              <c:f>Лист1!$A$4</c:f>
              <c:strCache>
                <c:ptCount val="1"/>
                <c:pt idx="0">
                  <c:v>Шерсть</c:v>
                </c:pt>
              </c:strCache>
            </c:strRef>
          </c:tx>
          <c:cat>
            <c:numRef>
              <c:f>Лист1!$B$1:$H$1</c:f>
              <c:numCache>
                <c:formatCode>General</c:formatCode>
                <c:ptCount val="7"/>
                <c:pt idx="0">
                  <c:v>2008</c:v>
                </c:pt>
                <c:pt idx="1">
                  <c:v>2009</c:v>
                </c:pt>
                <c:pt idx="2">
                  <c:v>2010</c:v>
                </c:pt>
                <c:pt idx="3">
                  <c:v>2011</c:v>
                </c:pt>
                <c:pt idx="4">
                  <c:v>2012</c:v>
                </c:pt>
                <c:pt idx="5">
                  <c:v>2013</c:v>
                </c:pt>
                <c:pt idx="6">
                  <c:v>2014</c:v>
                </c:pt>
              </c:numCache>
            </c:numRef>
          </c:cat>
          <c:val>
            <c:numRef>
              <c:f>Лист1!$B$4:$H$4</c:f>
              <c:numCache>
                <c:formatCode>General</c:formatCode>
                <c:ptCount val="7"/>
                <c:pt idx="0">
                  <c:v>45</c:v>
                </c:pt>
                <c:pt idx="1">
                  <c:v>51</c:v>
                </c:pt>
                <c:pt idx="2">
                  <c:v>52.2</c:v>
                </c:pt>
                <c:pt idx="3">
                  <c:v>73.2</c:v>
                </c:pt>
                <c:pt idx="4">
                  <c:v>30.2</c:v>
                </c:pt>
                <c:pt idx="5">
                  <c:v>41.8</c:v>
                </c:pt>
                <c:pt idx="6">
                  <c:v>40.9</c:v>
                </c:pt>
              </c:numCache>
            </c:numRef>
          </c:val>
          <c:smooth val="0"/>
        </c:ser>
        <c:dLbls>
          <c:showLegendKey val="0"/>
          <c:showVal val="0"/>
          <c:showCatName val="0"/>
          <c:showSerName val="0"/>
          <c:showPercent val="0"/>
          <c:showBubbleSize val="0"/>
        </c:dLbls>
        <c:marker val="1"/>
        <c:smooth val="0"/>
        <c:axId val="498505080"/>
        <c:axId val="498507432"/>
      </c:lineChart>
      <c:catAx>
        <c:axId val="498505080"/>
        <c:scaling>
          <c:orientation val="minMax"/>
        </c:scaling>
        <c:delete val="0"/>
        <c:axPos val="b"/>
        <c:numFmt formatCode="General" sourceLinked="1"/>
        <c:majorTickMark val="out"/>
        <c:minorTickMark val="none"/>
        <c:tickLblPos val="nextTo"/>
        <c:crossAx val="498507432"/>
        <c:crosses val="autoZero"/>
        <c:auto val="1"/>
        <c:lblAlgn val="ctr"/>
        <c:lblOffset val="100"/>
        <c:noMultiLvlLbl val="0"/>
      </c:catAx>
      <c:valAx>
        <c:axId val="498507432"/>
        <c:scaling>
          <c:orientation val="minMax"/>
        </c:scaling>
        <c:delete val="0"/>
        <c:axPos val="l"/>
        <c:majorGridlines/>
        <c:numFmt formatCode="General" sourceLinked="1"/>
        <c:majorTickMark val="out"/>
        <c:minorTickMark val="none"/>
        <c:tickLblPos val="nextTo"/>
        <c:crossAx val="498505080"/>
        <c:crosses val="autoZero"/>
        <c:crossBetween val="between"/>
      </c:valAx>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Лист1!$A$2</c:f>
              <c:strCache>
                <c:ptCount val="1"/>
                <c:pt idx="0">
                  <c:v>Площадь пашни</c:v>
                </c:pt>
              </c:strCache>
            </c:strRef>
          </c:tx>
          <c:invertIfNegative val="0"/>
          <c:cat>
            <c:numRef>
              <c:f>Лист1!$B$1:$H$1</c:f>
              <c:numCache>
                <c:formatCode>General</c:formatCode>
                <c:ptCount val="7"/>
                <c:pt idx="0">
                  <c:v>2008</c:v>
                </c:pt>
                <c:pt idx="1">
                  <c:v>2009</c:v>
                </c:pt>
                <c:pt idx="2">
                  <c:v>2010</c:v>
                </c:pt>
                <c:pt idx="3">
                  <c:v>2011</c:v>
                </c:pt>
                <c:pt idx="4">
                  <c:v>2012</c:v>
                </c:pt>
                <c:pt idx="5">
                  <c:v>2013</c:v>
                </c:pt>
                <c:pt idx="6">
                  <c:v>2014</c:v>
                </c:pt>
              </c:numCache>
            </c:numRef>
          </c:cat>
          <c:val>
            <c:numRef>
              <c:f>Лист1!$B$2:$H$2</c:f>
              <c:numCache>
                <c:formatCode>General</c:formatCode>
                <c:ptCount val="7"/>
                <c:pt idx="0">
                  <c:v>1420</c:v>
                </c:pt>
                <c:pt idx="1">
                  <c:v>1420</c:v>
                </c:pt>
                <c:pt idx="2">
                  <c:v>1420</c:v>
                </c:pt>
                <c:pt idx="3">
                  <c:v>800</c:v>
                </c:pt>
                <c:pt idx="4">
                  <c:v>800</c:v>
                </c:pt>
                <c:pt idx="5">
                  <c:v>800</c:v>
                </c:pt>
                <c:pt idx="6">
                  <c:v>800</c:v>
                </c:pt>
              </c:numCache>
            </c:numRef>
          </c:val>
        </c:ser>
        <c:ser>
          <c:idx val="1"/>
          <c:order val="1"/>
          <c:tx>
            <c:strRef>
              <c:f>Лист1!$A$3</c:f>
              <c:strCache>
                <c:ptCount val="1"/>
                <c:pt idx="0">
                  <c:v>Вся посевная площадь под урожай</c:v>
                </c:pt>
              </c:strCache>
            </c:strRef>
          </c:tx>
          <c:invertIfNegative val="0"/>
          <c:cat>
            <c:numRef>
              <c:f>Лист1!$B$1:$H$1</c:f>
              <c:numCache>
                <c:formatCode>General</c:formatCode>
                <c:ptCount val="7"/>
                <c:pt idx="0">
                  <c:v>2008</c:v>
                </c:pt>
                <c:pt idx="1">
                  <c:v>2009</c:v>
                </c:pt>
                <c:pt idx="2">
                  <c:v>2010</c:v>
                </c:pt>
                <c:pt idx="3">
                  <c:v>2011</c:v>
                </c:pt>
                <c:pt idx="4">
                  <c:v>2012</c:v>
                </c:pt>
                <c:pt idx="5">
                  <c:v>2013</c:v>
                </c:pt>
                <c:pt idx="6">
                  <c:v>2014</c:v>
                </c:pt>
              </c:numCache>
            </c:numRef>
          </c:cat>
          <c:val>
            <c:numRef>
              <c:f>Лист1!$B$3:$H$3</c:f>
              <c:numCache>
                <c:formatCode>General</c:formatCode>
                <c:ptCount val="7"/>
                <c:pt idx="0">
                  <c:v>210</c:v>
                </c:pt>
                <c:pt idx="1">
                  <c:v>200</c:v>
                </c:pt>
                <c:pt idx="2">
                  <c:v>230</c:v>
                </c:pt>
                <c:pt idx="3">
                  <c:v>269</c:v>
                </c:pt>
                <c:pt idx="4">
                  <c:v>389</c:v>
                </c:pt>
                <c:pt idx="5">
                  <c:v>307</c:v>
                </c:pt>
                <c:pt idx="6">
                  <c:v>308</c:v>
                </c:pt>
              </c:numCache>
            </c:numRef>
          </c:val>
        </c:ser>
        <c:ser>
          <c:idx val="2"/>
          <c:order val="2"/>
          <c:tx>
            <c:strRef>
              <c:f>Лист1!$A$4</c:f>
              <c:strCache>
                <c:ptCount val="1"/>
                <c:pt idx="0">
                  <c:v>   в т.ч. зерновые</c:v>
                </c:pt>
              </c:strCache>
            </c:strRef>
          </c:tx>
          <c:invertIfNegative val="0"/>
          <c:cat>
            <c:numRef>
              <c:f>Лист1!$B$1:$H$1</c:f>
              <c:numCache>
                <c:formatCode>General</c:formatCode>
                <c:ptCount val="7"/>
                <c:pt idx="0">
                  <c:v>2008</c:v>
                </c:pt>
                <c:pt idx="1">
                  <c:v>2009</c:v>
                </c:pt>
                <c:pt idx="2">
                  <c:v>2010</c:v>
                </c:pt>
                <c:pt idx="3">
                  <c:v>2011</c:v>
                </c:pt>
                <c:pt idx="4">
                  <c:v>2012</c:v>
                </c:pt>
                <c:pt idx="5">
                  <c:v>2013</c:v>
                </c:pt>
                <c:pt idx="6">
                  <c:v>2014</c:v>
                </c:pt>
              </c:numCache>
            </c:numRef>
          </c:cat>
          <c:val>
            <c:numRef>
              <c:f>Лист1!$B$4:$H$4</c:f>
              <c:numCache>
                <c:formatCode>General</c:formatCode>
                <c:ptCount val="7"/>
                <c:pt idx="0">
                  <c:v>6</c:v>
                </c:pt>
                <c:pt idx="1">
                  <c:v>4</c:v>
                </c:pt>
                <c:pt idx="2">
                  <c:v>8</c:v>
                </c:pt>
                <c:pt idx="3">
                  <c:v>13</c:v>
                </c:pt>
                <c:pt idx="4">
                  <c:v>35</c:v>
                </c:pt>
                <c:pt idx="5">
                  <c:v>45</c:v>
                </c:pt>
                <c:pt idx="6">
                  <c:v>39</c:v>
                </c:pt>
              </c:numCache>
            </c:numRef>
          </c:val>
        </c:ser>
        <c:ser>
          <c:idx val="3"/>
          <c:order val="3"/>
          <c:tx>
            <c:strRef>
              <c:f>Лист1!$A$5</c:f>
              <c:strCache>
                <c:ptCount val="1"/>
                <c:pt idx="0">
                  <c:v>картофель</c:v>
                </c:pt>
              </c:strCache>
            </c:strRef>
          </c:tx>
          <c:invertIfNegative val="0"/>
          <c:cat>
            <c:numRef>
              <c:f>Лист1!$B$1:$H$1</c:f>
              <c:numCache>
                <c:formatCode>General</c:formatCode>
                <c:ptCount val="7"/>
                <c:pt idx="0">
                  <c:v>2008</c:v>
                </c:pt>
                <c:pt idx="1">
                  <c:v>2009</c:v>
                </c:pt>
                <c:pt idx="2">
                  <c:v>2010</c:v>
                </c:pt>
                <c:pt idx="3">
                  <c:v>2011</c:v>
                </c:pt>
                <c:pt idx="4">
                  <c:v>2012</c:v>
                </c:pt>
                <c:pt idx="5">
                  <c:v>2013</c:v>
                </c:pt>
                <c:pt idx="6">
                  <c:v>2014</c:v>
                </c:pt>
              </c:numCache>
            </c:numRef>
          </c:cat>
          <c:val>
            <c:numRef>
              <c:f>Лист1!$B$5:$H$5</c:f>
              <c:numCache>
                <c:formatCode>General</c:formatCode>
                <c:ptCount val="7"/>
                <c:pt idx="0">
                  <c:v>167</c:v>
                </c:pt>
                <c:pt idx="1">
                  <c:v>161</c:v>
                </c:pt>
                <c:pt idx="2">
                  <c:v>171</c:v>
                </c:pt>
                <c:pt idx="3">
                  <c:v>195</c:v>
                </c:pt>
                <c:pt idx="4">
                  <c:v>249</c:v>
                </c:pt>
                <c:pt idx="5">
                  <c:v>190</c:v>
                </c:pt>
                <c:pt idx="6">
                  <c:v>200</c:v>
                </c:pt>
              </c:numCache>
            </c:numRef>
          </c:val>
        </c:ser>
        <c:ser>
          <c:idx val="4"/>
          <c:order val="4"/>
          <c:tx>
            <c:strRef>
              <c:f>Лист1!$A$6</c:f>
              <c:strCache>
                <c:ptCount val="1"/>
                <c:pt idx="0">
                  <c:v>овощи</c:v>
                </c:pt>
              </c:strCache>
            </c:strRef>
          </c:tx>
          <c:invertIfNegative val="0"/>
          <c:cat>
            <c:numRef>
              <c:f>Лист1!$B$1:$H$1</c:f>
              <c:numCache>
                <c:formatCode>General</c:formatCode>
                <c:ptCount val="7"/>
                <c:pt idx="0">
                  <c:v>2008</c:v>
                </c:pt>
                <c:pt idx="1">
                  <c:v>2009</c:v>
                </c:pt>
                <c:pt idx="2">
                  <c:v>2010</c:v>
                </c:pt>
                <c:pt idx="3">
                  <c:v>2011</c:v>
                </c:pt>
                <c:pt idx="4">
                  <c:v>2012</c:v>
                </c:pt>
                <c:pt idx="5">
                  <c:v>2013</c:v>
                </c:pt>
                <c:pt idx="6">
                  <c:v>2014</c:v>
                </c:pt>
              </c:numCache>
            </c:numRef>
          </c:cat>
          <c:val>
            <c:numRef>
              <c:f>Лист1!$B$6:$H$6</c:f>
              <c:numCache>
                <c:formatCode>General</c:formatCode>
                <c:ptCount val="7"/>
                <c:pt idx="0">
                  <c:v>33</c:v>
                </c:pt>
                <c:pt idx="1">
                  <c:v>29</c:v>
                </c:pt>
                <c:pt idx="2">
                  <c:v>45</c:v>
                </c:pt>
                <c:pt idx="3">
                  <c:v>61</c:v>
                </c:pt>
                <c:pt idx="4">
                  <c:v>98</c:v>
                </c:pt>
                <c:pt idx="5">
                  <c:v>62</c:v>
                </c:pt>
                <c:pt idx="6">
                  <c:v>66</c:v>
                </c:pt>
              </c:numCache>
            </c:numRef>
          </c:val>
        </c:ser>
        <c:ser>
          <c:idx val="5"/>
          <c:order val="5"/>
          <c:tx>
            <c:strRef>
              <c:f>Лист1!$A$7</c:f>
              <c:strCache>
                <c:ptCount val="1"/>
                <c:pt idx="0">
                  <c:v>кормовые</c:v>
                </c:pt>
              </c:strCache>
            </c:strRef>
          </c:tx>
          <c:invertIfNegative val="0"/>
          <c:cat>
            <c:numRef>
              <c:f>Лист1!$B$1:$H$1</c:f>
              <c:numCache>
                <c:formatCode>General</c:formatCode>
                <c:ptCount val="7"/>
                <c:pt idx="0">
                  <c:v>2008</c:v>
                </c:pt>
                <c:pt idx="1">
                  <c:v>2009</c:v>
                </c:pt>
                <c:pt idx="2">
                  <c:v>2010</c:v>
                </c:pt>
                <c:pt idx="3">
                  <c:v>2011</c:v>
                </c:pt>
                <c:pt idx="4">
                  <c:v>2012</c:v>
                </c:pt>
                <c:pt idx="5">
                  <c:v>2013</c:v>
                </c:pt>
                <c:pt idx="6">
                  <c:v>2014</c:v>
                </c:pt>
              </c:numCache>
            </c:numRef>
          </c:cat>
          <c:val>
            <c:numRef>
              <c:f>Лист1!$B$7:$H$7</c:f>
              <c:numCache>
                <c:formatCode>General</c:formatCode>
                <c:ptCount val="7"/>
                <c:pt idx="0">
                  <c:v>0</c:v>
                </c:pt>
                <c:pt idx="1">
                  <c:v>5</c:v>
                </c:pt>
                <c:pt idx="2">
                  <c:v>0</c:v>
                </c:pt>
                <c:pt idx="3">
                  <c:v>0</c:v>
                </c:pt>
                <c:pt idx="4">
                  <c:v>0</c:v>
                </c:pt>
                <c:pt idx="5">
                  <c:v>10</c:v>
                </c:pt>
                <c:pt idx="6">
                  <c:v>3</c:v>
                </c:pt>
              </c:numCache>
            </c:numRef>
          </c:val>
        </c:ser>
        <c:dLbls>
          <c:showLegendKey val="0"/>
          <c:showVal val="0"/>
          <c:showCatName val="0"/>
          <c:showSerName val="0"/>
          <c:showPercent val="0"/>
          <c:showBubbleSize val="0"/>
        </c:dLbls>
        <c:gapWidth val="150"/>
        <c:shape val="box"/>
        <c:axId val="498507040"/>
        <c:axId val="498506256"/>
        <c:axId val="0"/>
      </c:bar3DChart>
      <c:catAx>
        <c:axId val="498507040"/>
        <c:scaling>
          <c:orientation val="minMax"/>
        </c:scaling>
        <c:delete val="0"/>
        <c:axPos val="b"/>
        <c:numFmt formatCode="General" sourceLinked="1"/>
        <c:majorTickMark val="out"/>
        <c:minorTickMark val="none"/>
        <c:tickLblPos val="nextTo"/>
        <c:crossAx val="498506256"/>
        <c:crosses val="autoZero"/>
        <c:auto val="1"/>
        <c:lblAlgn val="ctr"/>
        <c:lblOffset val="100"/>
        <c:noMultiLvlLbl val="0"/>
      </c:catAx>
      <c:valAx>
        <c:axId val="498506256"/>
        <c:scaling>
          <c:orientation val="minMax"/>
        </c:scaling>
        <c:delete val="0"/>
        <c:axPos val="l"/>
        <c:majorGridlines/>
        <c:numFmt formatCode="General" sourceLinked="1"/>
        <c:majorTickMark val="out"/>
        <c:minorTickMark val="none"/>
        <c:tickLblPos val="nextTo"/>
        <c:crossAx val="498507040"/>
        <c:crosses val="autoZero"/>
        <c:crossBetween val="between"/>
      </c:valAx>
      <c:spPr>
        <a:noFill/>
        <a:ln w="25479">
          <a:noFill/>
        </a:ln>
      </c:spPr>
    </c:plotArea>
    <c:legend>
      <c:legendPos val="r"/>
      <c:legendEntry>
        <c:idx val="2"/>
        <c:txPr>
          <a:bodyPr/>
          <a:lstStyle/>
          <a:p>
            <a:pPr>
              <a:defRPr baseline="0"/>
            </a:pPr>
            <a:endParaRPr lang="ru-RU"/>
          </a:p>
        </c:txPr>
      </c:legendEntry>
      <c:layout>
        <c:manualLayout>
          <c:xMode val="edge"/>
          <c:yMode val="edge"/>
          <c:x val="0.72626780189061735"/>
          <c:y val="0.29982401238306755"/>
          <c:w val="0.26296191024902382"/>
          <c:h val="0.40865334140924692"/>
        </c:manualLayout>
      </c:layout>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5.7905074365704287E-2"/>
          <c:y val="5.1400554097404488E-2"/>
          <c:w val="0.9115393700787402"/>
          <c:h val="0.85576771653543304"/>
        </c:manualLayout>
      </c:layout>
      <c:bar3DChart>
        <c:barDir val="col"/>
        <c:grouping val="stacked"/>
        <c:varyColors val="0"/>
        <c:ser>
          <c:idx val="0"/>
          <c:order val="0"/>
          <c:tx>
            <c:strRef>
              <c:f>Лист1!$A$42</c:f>
              <c:strCache>
                <c:ptCount val="1"/>
                <c:pt idx="0">
                  <c:v>Объем ввода в действие жилых домов по муниципальному образованию, всего</c:v>
                </c:pt>
              </c:strCache>
            </c:strRef>
          </c:tx>
          <c:invertIfNegative val="0"/>
          <c:dLbls>
            <c:dLbl>
              <c:idx val="0"/>
              <c:layout>
                <c:manualLayout>
                  <c:x val="6.9444444444444448E-2"/>
                  <c:y val="-0.32876699433541762"/>
                </c:manualLayout>
              </c:layout>
              <c:spPr/>
              <c:txPr>
                <a:bodyPr/>
                <a:lstStyle/>
                <a:p>
                  <a:pPr>
                    <a:defRPr b="1" i="0" baseline="0"/>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1.1111111111111112E-2"/>
                  <c:y val="-0.17268569399436079"/>
                </c:manualLayout>
              </c:layout>
              <c:spPr/>
              <c:txPr>
                <a:bodyPr/>
                <a:lstStyle/>
                <a:p>
                  <a:pPr>
                    <a:defRPr b="1" i="0" baseline="0"/>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4.1666666666666616E-2"/>
                  <c:y val="-0.22249887495427254"/>
                </c:manualLayout>
              </c:layout>
              <c:spPr/>
              <c:txPr>
                <a:bodyPr/>
                <a:lstStyle/>
                <a:p>
                  <a:pPr>
                    <a:defRPr b="1" i="0" baseline="0"/>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1.3888888888888888E-2"/>
                  <c:y val="-0.17932745145568235"/>
                </c:manualLayout>
              </c:layout>
              <c:spPr/>
              <c:txPr>
                <a:bodyPr/>
                <a:lstStyle/>
                <a:p>
                  <a:pPr>
                    <a:defRPr b="1" i="0" baseline="0"/>
                  </a:pPr>
                  <a:endParaRPr lang="ru-RU"/>
                </a:p>
              </c:txPr>
              <c:showLegendKey val="0"/>
              <c:showVal val="1"/>
              <c:showCatName val="0"/>
              <c:showSerName val="0"/>
              <c:showPercent val="0"/>
              <c:showBubbleSize val="0"/>
              <c:extLst>
                <c:ext xmlns:c15="http://schemas.microsoft.com/office/drawing/2012/chart" uri="{CE6537A1-D6FC-4f65-9D91-7224C49458BB}"/>
              </c:extLst>
            </c:dLbl>
            <c:dLbl>
              <c:idx val="4"/>
              <c:layout>
                <c:manualLayout>
                  <c:x val="1.6666666666666666E-2"/>
                  <c:y val="-0.24242414733823725"/>
                </c:manualLayout>
              </c:layout>
              <c:spPr/>
              <c:txPr>
                <a:bodyPr/>
                <a:lstStyle/>
                <a:p>
                  <a:pPr>
                    <a:defRPr b="1" i="0" baseline="0"/>
                  </a:pPr>
                  <a:endParaRPr lang="ru-RU"/>
                </a:p>
              </c:txPr>
              <c:showLegendKey val="0"/>
              <c:showVal val="1"/>
              <c:showCatName val="0"/>
              <c:showSerName val="0"/>
              <c:showPercent val="0"/>
              <c:showBubbleSize val="0"/>
              <c:extLst>
                <c:ext xmlns:c15="http://schemas.microsoft.com/office/drawing/2012/chart" uri="{CE6537A1-D6FC-4f65-9D91-7224C49458BB}"/>
              </c:extLst>
            </c:dLbl>
            <c:dLbl>
              <c:idx val="5"/>
              <c:layout>
                <c:manualLayout>
                  <c:x val="1.9444444444444445E-2"/>
                  <c:y val="-0.24906590479955876"/>
                </c:manualLayout>
              </c:layout>
              <c:spPr/>
              <c:txPr>
                <a:bodyPr/>
                <a:lstStyle/>
                <a:p>
                  <a:pPr>
                    <a:defRPr b="1" i="0" baseline="0"/>
                  </a:pPr>
                  <a:endParaRPr lang="ru-RU"/>
                </a:p>
              </c:txPr>
              <c:showLegendKey val="0"/>
              <c:showVal val="1"/>
              <c:showCatName val="0"/>
              <c:showSerName val="0"/>
              <c:showPercent val="0"/>
              <c:showBubbleSize val="0"/>
              <c:extLst>
                <c:ext xmlns:c15="http://schemas.microsoft.com/office/drawing/2012/chart" uri="{CE6537A1-D6FC-4f65-9D91-7224C49458BB}"/>
              </c:extLst>
            </c:dLbl>
            <c:dLbl>
              <c:idx val="6"/>
              <c:layout>
                <c:manualLayout>
                  <c:x val="5.5555555555554534E-3"/>
                  <c:y val="-6.9738453343876586E-2"/>
                </c:manualLayout>
              </c:layout>
              <c:spPr/>
              <c:txPr>
                <a:bodyPr/>
                <a:lstStyle/>
                <a:p>
                  <a:pPr>
                    <a:defRPr b="1" i="0" baseline="0"/>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399">
                <a:noFill/>
              </a:ln>
            </c:spPr>
            <c:txPr>
              <a:bodyPr/>
              <a:lstStyle/>
              <a:p>
                <a:pPr>
                  <a:defRPr b="1" i="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Лист1!$B$41:$H$41</c:f>
              <c:numCache>
                <c:formatCode>General</c:formatCode>
                <c:ptCount val="7"/>
                <c:pt idx="0">
                  <c:v>2008</c:v>
                </c:pt>
                <c:pt idx="1">
                  <c:v>2009</c:v>
                </c:pt>
                <c:pt idx="2">
                  <c:v>2010</c:v>
                </c:pt>
                <c:pt idx="3">
                  <c:v>2011</c:v>
                </c:pt>
                <c:pt idx="4">
                  <c:v>2012</c:v>
                </c:pt>
                <c:pt idx="5">
                  <c:v>2013</c:v>
                </c:pt>
                <c:pt idx="6">
                  <c:v>2014</c:v>
                </c:pt>
              </c:numCache>
            </c:numRef>
          </c:cat>
          <c:val>
            <c:numRef>
              <c:f>Лист1!$B$42:$H$42</c:f>
              <c:numCache>
                <c:formatCode>General</c:formatCode>
                <c:ptCount val="7"/>
                <c:pt idx="0">
                  <c:v>1.9</c:v>
                </c:pt>
                <c:pt idx="1">
                  <c:v>1.06</c:v>
                </c:pt>
                <c:pt idx="2">
                  <c:v>1.7</c:v>
                </c:pt>
                <c:pt idx="3">
                  <c:v>1.5</c:v>
                </c:pt>
                <c:pt idx="4">
                  <c:v>0</c:v>
                </c:pt>
                <c:pt idx="5">
                  <c:v>1.5</c:v>
                </c:pt>
                <c:pt idx="6">
                  <c:v>0.8</c:v>
                </c:pt>
              </c:numCache>
            </c:numRef>
          </c:val>
        </c:ser>
        <c:dLbls>
          <c:showLegendKey val="0"/>
          <c:showVal val="0"/>
          <c:showCatName val="0"/>
          <c:showSerName val="0"/>
          <c:showPercent val="0"/>
          <c:showBubbleSize val="0"/>
        </c:dLbls>
        <c:gapWidth val="75"/>
        <c:gapDepth val="75"/>
        <c:shape val="pyramid"/>
        <c:axId val="498507824"/>
        <c:axId val="498504688"/>
        <c:axId val="0"/>
      </c:bar3DChart>
      <c:catAx>
        <c:axId val="498507824"/>
        <c:scaling>
          <c:orientation val="minMax"/>
        </c:scaling>
        <c:delete val="0"/>
        <c:axPos val="b"/>
        <c:numFmt formatCode="General" sourceLinked="1"/>
        <c:majorTickMark val="none"/>
        <c:minorTickMark val="none"/>
        <c:tickLblPos val="nextTo"/>
        <c:crossAx val="498504688"/>
        <c:crosses val="autoZero"/>
        <c:auto val="1"/>
        <c:lblAlgn val="ctr"/>
        <c:lblOffset val="100"/>
        <c:noMultiLvlLbl val="0"/>
      </c:catAx>
      <c:valAx>
        <c:axId val="498504688"/>
        <c:scaling>
          <c:orientation val="minMax"/>
        </c:scaling>
        <c:delete val="0"/>
        <c:axPos val="l"/>
        <c:majorGridlines>
          <c:spPr>
            <a:ln>
              <a:solidFill>
                <a:srgbClr val="00B050"/>
              </a:solidFill>
            </a:ln>
          </c:spPr>
        </c:majorGridlines>
        <c:minorGridlines/>
        <c:numFmt formatCode="General" sourceLinked="1"/>
        <c:majorTickMark val="out"/>
        <c:minorTickMark val="none"/>
        <c:tickLblPos val="nextTo"/>
        <c:crossAx val="498507824"/>
        <c:crosses val="autoZero"/>
        <c:crossBetween val="between"/>
      </c:valAx>
      <c:spPr>
        <a:noFill/>
        <a:ln w="25399">
          <a:noFill/>
        </a:ln>
      </c:spPr>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Лист1!$A$3</c:f>
              <c:strCache>
                <c:ptCount val="1"/>
                <c:pt idx="0">
                  <c:v>Грузооборот  (тыс. тонн-км)</c:v>
                </c:pt>
              </c:strCache>
            </c:strRef>
          </c:tx>
          <c:cat>
            <c:numRef>
              <c:f>Лист1!$B$2:$H$2</c:f>
              <c:numCache>
                <c:formatCode>General</c:formatCode>
                <c:ptCount val="7"/>
                <c:pt idx="0">
                  <c:v>2008</c:v>
                </c:pt>
                <c:pt idx="1">
                  <c:v>2009</c:v>
                </c:pt>
                <c:pt idx="2">
                  <c:v>2010</c:v>
                </c:pt>
                <c:pt idx="3">
                  <c:v>2011</c:v>
                </c:pt>
                <c:pt idx="4">
                  <c:v>2012</c:v>
                </c:pt>
                <c:pt idx="5">
                  <c:v>2013</c:v>
                </c:pt>
                <c:pt idx="6">
                  <c:v>2014</c:v>
                </c:pt>
              </c:numCache>
            </c:numRef>
          </c:cat>
          <c:val>
            <c:numRef>
              <c:f>Лист1!$B$3:$H$3</c:f>
              <c:numCache>
                <c:formatCode>General</c:formatCode>
                <c:ptCount val="7"/>
                <c:pt idx="0">
                  <c:v>366.4</c:v>
                </c:pt>
                <c:pt idx="1">
                  <c:v>341.6</c:v>
                </c:pt>
                <c:pt idx="2">
                  <c:v>358.6</c:v>
                </c:pt>
                <c:pt idx="3">
                  <c:v>352.8</c:v>
                </c:pt>
                <c:pt idx="4">
                  <c:v>361.6</c:v>
                </c:pt>
                <c:pt idx="5">
                  <c:v>370.9</c:v>
                </c:pt>
                <c:pt idx="6">
                  <c:v>381.4</c:v>
                </c:pt>
              </c:numCache>
            </c:numRef>
          </c:val>
          <c:smooth val="0"/>
        </c:ser>
        <c:ser>
          <c:idx val="1"/>
          <c:order val="1"/>
          <c:tx>
            <c:strRef>
              <c:f>Лист1!$A$4</c:f>
              <c:strCache>
                <c:ptCount val="1"/>
                <c:pt idx="0">
                  <c:v>Пасажирооборот (тыс. пасс-км)</c:v>
                </c:pt>
              </c:strCache>
            </c:strRef>
          </c:tx>
          <c:cat>
            <c:numRef>
              <c:f>Лист1!$B$2:$H$2</c:f>
              <c:numCache>
                <c:formatCode>General</c:formatCode>
                <c:ptCount val="7"/>
                <c:pt idx="0">
                  <c:v>2008</c:v>
                </c:pt>
                <c:pt idx="1">
                  <c:v>2009</c:v>
                </c:pt>
                <c:pt idx="2">
                  <c:v>2010</c:v>
                </c:pt>
                <c:pt idx="3">
                  <c:v>2011</c:v>
                </c:pt>
                <c:pt idx="4">
                  <c:v>2012</c:v>
                </c:pt>
                <c:pt idx="5">
                  <c:v>2013</c:v>
                </c:pt>
                <c:pt idx="6">
                  <c:v>2014</c:v>
                </c:pt>
              </c:numCache>
            </c:numRef>
          </c:cat>
          <c:val>
            <c:numRef>
              <c:f>Лист1!$B$4:$H$4</c:f>
              <c:numCache>
                <c:formatCode>General</c:formatCode>
                <c:ptCount val="7"/>
                <c:pt idx="0">
                  <c:v>20884</c:v>
                </c:pt>
                <c:pt idx="1">
                  <c:v>21645</c:v>
                </c:pt>
                <c:pt idx="2">
                  <c:v>21944</c:v>
                </c:pt>
                <c:pt idx="3">
                  <c:v>21045</c:v>
                </c:pt>
                <c:pt idx="4">
                  <c:v>21904</c:v>
                </c:pt>
                <c:pt idx="5">
                  <c:v>22315</c:v>
                </c:pt>
                <c:pt idx="6">
                  <c:v>22408</c:v>
                </c:pt>
              </c:numCache>
            </c:numRef>
          </c:val>
          <c:smooth val="0"/>
        </c:ser>
        <c:dLbls>
          <c:showLegendKey val="0"/>
          <c:showVal val="0"/>
          <c:showCatName val="0"/>
          <c:showSerName val="0"/>
          <c:showPercent val="0"/>
          <c:showBubbleSize val="0"/>
        </c:dLbls>
        <c:marker val="1"/>
        <c:smooth val="0"/>
        <c:axId val="512782672"/>
        <c:axId val="512784240"/>
      </c:lineChart>
      <c:catAx>
        <c:axId val="512782672"/>
        <c:scaling>
          <c:orientation val="minMax"/>
        </c:scaling>
        <c:delete val="0"/>
        <c:axPos val="b"/>
        <c:numFmt formatCode="General" sourceLinked="1"/>
        <c:majorTickMark val="none"/>
        <c:minorTickMark val="none"/>
        <c:tickLblPos val="nextTo"/>
        <c:crossAx val="512784240"/>
        <c:crosses val="autoZero"/>
        <c:auto val="1"/>
        <c:lblAlgn val="ctr"/>
        <c:lblOffset val="100"/>
        <c:noMultiLvlLbl val="0"/>
      </c:catAx>
      <c:valAx>
        <c:axId val="512784240"/>
        <c:scaling>
          <c:orientation val="minMax"/>
        </c:scaling>
        <c:delete val="0"/>
        <c:axPos val="l"/>
        <c:majorGridlines/>
        <c:numFmt formatCode="General" sourceLinked="1"/>
        <c:majorTickMark val="none"/>
        <c:minorTickMark val="none"/>
        <c:tickLblPos val="nextTo"/>
        <c:crossAx val="512782672"/>
        <c:crosses val="autoZero"/>
        <c:crossBetween val="between"/>
      </c:valAx>
    </c:plotArea>
    <c:legend>
      <c:legendPos val="r"/>
      <c:overlay val="0"/>
    </c:legend>
    <c:plotVisOnly val="1"/>
    <c:dispBlanksAs val="gap"/>
    <c:showDLblsOverMax val="0"/>
  </c:chart>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71A426-7390-4CE2-88AA-E97853981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1750</TotalTime>
  <Pages>1</Pages>
  <Words>23281</Words>
  <Characters>132702</Characters>
  <Application>Microsoft Office Word</Application>
  <DocSecurity>0</DocSecurity>
  <Lines>1105</Lines>
  <Paragraphs>311</Paragraphs>
  <ScaleCrop>false</ScaleCrop>
  <HeadingPairs>
    <vt:vector size="2" baseType="variant">
      <vt:variant>
        <vt:lpstr>Название</vt:lpstr>
      </vt:variant>
      <vt:variant>
        <vt:i4>1</vt:i4>
      </vt:variant>
    </vt:vector>
  </HeadingPairs>
  <TitlesOfParts>
    <vt:vector size="1" baseType="lpstr">
      <vt:lpstr/>
    </vt:vector>
  </TitlesOfParts>
  <Company>Министерство Экономики РД</Company>
  <LinksUpToDate>false</LinksUpToDate>
  <CharactersWithSpaces>155672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Рабият</dc:creator>
  <cp:lastModifiedBy>варис магомедов</cp:lastModifiedBy>
  <cp:revision>162</cp:revision>
  <cp:lastPrinted>2015-11-20T14:31:00Z</cp:lastPrinted>
  <dcterms:created xsi:type="dcterms:W3CDTF">2015-05-15T05:50:00Z</dcterms:created>
  <dcterms:modified xsi:type="dcterms:W3CDTF">2015-11-30T08:27:00Z</dcterms:modified>
</cp:coreProperties>
</file>