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8" w:rsidRDefault="007752D8" w:rsidP="005D4867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752D8" w:rsidRDefault="007752D8" w:rsidP="007752D8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6123EDBF" wp14:editId="3A649A65">
            <wp:extent cx="5943599" cy="6478621"/>
            <wp:effectExtent l="0" t="0" r="635" b="0"/>
            <wp:docPr id="2" name="Рисунок 2" descr="C:\Users\иии\Desktop\3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и\Desktop\3 сентяб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D8" w:rsidRDefault="007752D8" w:rsidP="007752D8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7752D8" w:rsidRDefault="007752D8" w:rsidP="007752D8">
      <w:pPr>
        <w:pStyle w:val="a3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056434" cy="5943600"/>
            <wp:effectExtent l="8890" t="0" r="0" b="0"/>
            <wp:docPr id="4" name="Рисунок 4" descr="C:\Users\иии\Desktop\IMG_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и\Desktop\IMG_2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950"/>
                    <a:stretch/>
                  </pic:blipFill>
                  <pic:spPr bwMode="auto">
                    <a:xfrm rot="5400000">
                      <a:off x="0" y="0"/>
                      <a:ext cx="4054267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2D8" w:rsidRDefault="007752D8" w:rsidP="007752D8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</w:p>
    <w:p w:rsidR="005D4867" w:rsidRPr="007752D8" w:rsidRDefault="007752D8" w:rsidP="007752D8">
      <w:pPr>
        <w:pStyle w:val="a3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     </w:t>
      </w:r>
      <w:bookmarkStart w:id="0" w:name="_GoBack"/>
      <w:bookmarkEnd w:id="0"/>
      <w:r w:rsidR="005D4867" w:rsidRPr="007752D8">
        <w:rPr>
          <w:rFonts w:ascii="Times New Roman" w:hAnsi="Times New Roman" w:cs="Times New Roman"/>
          <w:sz w:val="44"/>
          <w:szCs w:val="44"/>
          <w:lang w:eastAsia="ru-RU"/>
        </w:rPr>
        <w:t>День солидарности в борьбе с терроризмом</w:t>
      </w:r>
    </w:p>
    <w:p w:rsidR="007752D8" w:rsidRDefault="007752D8" w:rsidP="005D486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67" w:rsidRDefault="005D4867" w:rsidP="005D486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>Дата связана с трагическими событиями в Беслане  3 сентября</w:t>
      </w:r>
    </w:p>
    <w:p w:rsidR="005D4867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67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</w:t>
      </w:r>
    </w:p>
    <w:p w:rsidR="005D4867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теракта в школе № 1 погибли более трехсот человек, среди них более 150 детей. </w:t>
      </w:r>
    </w:p>
    <w:p w:rsidR="00973C1C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вспоминая жертв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 </w:t>
      </w:r>
      <w:proofErr w:type="gramEnd"/>
    </w:p>
    <w:p w:rsidR="00973C1C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</w:t>
      </w:r>
    </w:p>
    <w:p w:rsidR="005C3DB0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</w:t>
      </w:r>
      <w:r w:rsidR="005C3DB0">
        <w:rPr>
          <w:rFonts w:ascii="Times New Roman" w:hAnsi="Times New Roman" w:cs="Times New Roman"/>
          <w:sz w:val="28"/>
          <w:szCs w:val="28"/>
          <w:lang w:eastAsia="ru-RU"/>
        </w:rPr>
        <w:t xml:space="preserve">до победы, или до своего конца. </w:t>
      </w:r>
    </w:p>
    <w:p w:rsidR="008A50A8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Но, с другой стороны, в настоящее время во всем мире активизируется </w:t>
      </w:r>
      <w:proofErr w:type="gramStart"/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антитеррористическое движение, повышается уровень знаний, чтобы решительно противостоять террору всех мастей и не допустить ни второго Беслана, ни второго 11 сентября, ни тех крупных терактов, которые произошли в декабре 2013 года в Волгограде, когда менее чем за сутки прогремели два взрыва на волгоградском железнодорожном вокзале и в городском троллейбусе, унеся жизни 34 человек. </w:t>
      </w:r>
      <w:proofErr w:type="gramEnd"/>
    </w:p>
    <w:p w:rsidR="008A50A8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вспоминают жертв Беслана и всех террористических актов... Бдительность, ответственность каждого из нас составляют арсенал антитеррористической коалиции. Мы должны помнить, что любой человек, независимо от занимаемого положения, может вдруг оказаться причастным к трагедии. </w:t>
      </w:r>
    </w:p>
    <w:p w:rsidR="008A50A8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И уже традиционно к этому дню в разных городах страны приурочено проведение различных памятных акций, благотворительных концертов и просветительских мероприятий. </w:t>
      </w:r>
    </w:p>
    <w:p w:rsidR="008A50A8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Ведь важно помнить, что с терроризмом следует не только и не столько бороться, сколько предупреждать его возникновение. </w:t>
      </w:r>
    </w:p>
    <w:p w:rsidR="008A50A8" w:rsidRDefault="005D4867" w:rsidP="005D48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Не ради красивых слов мы говорим </w:t>
      </w:r>
      <w:proofErr w:type="gramStart"/>
      <w:r w:rsidRPr="005D4867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</w:t>
      </w:r>
    </w:p>
    <w:p w:rsidR="007752D8" w:rsidRDefault="005D4867" w:rsidP="00775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867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 </w:t>
      </w:r>
      <w:r w:rsidRPr="005D48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752D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52D8" w:rsidRPr="007752D8" w:rsidRDefault="007752D8" w:rsidP="007752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752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Аппарат </w:t>
      </w:r>
    </w:p>
    <w:p w:rsidR="007752D8" w:rsidRPr="007752D8" w:rsidRDefault="007752D8" w:rsidP="007752D8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2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Антитеррористическая комиссия </w:t>
      </w:r>
    </w:p>
    <w:p w:rsidR="005D4867" w:rsidRPr="007752D8" w:rsidRDefault="007752D8" w:rsidP="007752D8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2D8">
        <w:rPr>
          <w:rFonts w:ascii="Times New Roman" w:hAnsi="Times New Roman" w:cs="Times New Roman"/>
          <w:b/>
          <w:sz w:val="28"/>
          <w:szCs w:val="28"/>
          <w:lang w:eastAsia="ru-RU"/>
        </w:rPr>
        <w:t>в МР «Цунтинский район»</w:t>
      </w:r>
      <w:r w:rsidR="005D4867" w:rsidRPr="007752D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514F1B" w:rsidRPr="005D4867" w:rsidRDefault="00514F1B" w:rsidP="005D4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4F1B" w:rsidRPr="005D4867" w:rsidSect="007752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25"/>
    <w:rsid w:val="003C2BA7"/>
    <w:rsid w:val="00514F1B"/>
    <w:rsid w:val="005C3DB0"/>
    <w:rsid w:val="005D4867"/>
    <w:rsid w:val="007752D8"/>
    <w:rsid w:val="008A50A8"/>
    <w:rsid w:val="00973C1C"/>
    <w:rsid w:val="009C2B92"/>
    <w:rsid w:val="00A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F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D4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F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D4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4</cp:revision>
  <dcterms:created xsi:type="dcterms:W3CDTF">2017-08-31T11:41:00Z</dcterms:created>
  <dcterms:modified xsi:type="dcterms:W3CDTF">2017-08-31T14:27:00Z</dcterms:modified>
</cp:coreProperties>
</file>