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bottomFromText="160" w:vertAnchor="page" w:horzAnchor="margin" w:tblpY="627"/>
        <w:tblW w:w="10200" w:type="dxa"/>
        <w:tblLayout w:type="fixed"/>
        <w:tblLook w:val="04A0" w:firstRow="1" w:lastRow="0" w:firstColumn="1" w:lastColumn="0" w:noHBand="0" w:noVBand="1"/>
      </w:tblPr>
      <w:tblGrid>
        <w:gridCol w:w="10200"/>
      </w:tblGrid>
      <w:tr w:rsidR="004B1751" w14:paraId="4539BA33" w14:textId="77777777" w:rsidTr="004B1751">
        <w:tc>
          <w:tcPr>
            <w:tcW w:w="10200" w:type="dxa"/>
          </w:tcPr>
          <w:p w14:paraId="61B8B434" w14:textId="437BDEE7" w:rsidR="004B1751" w:rsidRDefault="004B1751">
            <w:pPr>
              <w:tabs>
                <w:tab w:val="left" w:pos="6551"/>
                <w:tab w:val="left" w:pos="9810"/>
              </w:tabs>
              <w:spacing w:after="0" w:line="240" w:lineRule="auto"/>
              <w:ind w:left="-255" w:right="14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87C4039" wp14:editId="2572E304">
                  <wp:extent cx="959485" cy="998855"/>
                  <wp:effectExtent l="0" t="0" r="0" b="0"/>
                  <wp:docPr id="1" name="Рисунок 1" descr="Описание: 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5" descr="Описание: 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9485" cy="998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E62582" w14:textId="77777777" w:rsidR="004B1751" w:rsidRDefault="004B1751">
            <w:pPr>
              <w:tabs>
                <w:tab w:val="left" w:pos="6551"/>
              </w:tabs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14:paraId="69398DF1" w14:textId="77777777" w:rsidR="004B1751" w:rsidRDefault="004B1751">
            <w:pPr>
              <w:tabs>
                <w:tab w:val="left" w:pos="6551"/>
              </w:tabs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РАЙОНА «ЦУНТИНСКИЙ РАЙОН»</w:t>
            </w:r>
          </w:p>
          <w:p w14:paraId="60074CB6" w14:textId="77777777" w:rsidR="004B1751" w:rsidRDefault="004B1751">
            <w:pPr>
              <w:tabs>
                <w:tab w:val="left" w:pos="6551"/>
              </w:tabs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РЕСПУБЛИКИ ДАГЕСТАН</w:t>
            </w:r>
          </w:p>
          <w:p w14:paraId="1316CD1E" w14:textId="77777777" w:rsidR="004B1751" w:rsidRDefault="004B1751">
            <w:pPr>
              <w:tabs>
                <w:tab w:val="left" w:pos="156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34"/>
                <w:szCs w:val="20"/>
                <w:lang w:eastAsia="ru-RU"/>
              </w:rPr>
            </w:pPr>
          </w:p>
          <w:p w14:paraId="6CC7BA0F" w14:textId="77777777" w:rsidR="004B1751" w:rsidRDefault="004B1751">
            <w:pPr>
              <w:tabs>
                <w:tab w:val="left" w:pos="156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34"/>
                <w:szCs w:val="20"/>
                <w:lang w:eastAsia="ru-RU"/>
              </w:rPr>
            </w:pPr>
          </w:p>
        </w:tc>
      </w:tr>
    </w:tbl>
    <w:p w14:paraId="52A90DF8" w14:textId="77777777" w:rsidR="004B1751" w:rsidRDefault="004B1751" w:rsidP="004B1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</w:t>
      </w:r>
    </w:p>
    <w:p w14:paraId="3A89BBF6" w14:textId="77777777" w:rsidR="004B1751" w:rsidRDefault="004B1751" w:rsidP="004B17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27.04.2022 г.                                                                                                   №128</w:t>
      </w:r>
    </w:p>
    <w:p w14:paraId="50FC902D" w14:textId="77777777" w:rsidR="004B1751" w:rsidRDefault="004B1751" w:rsidP="004B17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433F6F4" w14:textId="77777777" w:rsidR="004B1751" w:rsidRDefault="004B1751" w:rsidP="004B17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89591A2" w14:textId="77777777" w:rsidR="004B1751" w:rsidRDefault="004B1751" w:rsidP="004B1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 w:bidi="ru-RU"/>
        </w:rPr>
        <w:t>Об утверждении программы «Взаимодействие образовательных организаций МР «Цунтинский район» с другими организациями»</w:t>
      </w:r>
    </w:p>
    <w:p w14:paraId="7D00C705" w14:textId="77777777" w:rsidR="004B1751" w:rsidRDefault="004B1751" w:rsidP="004B1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DFFC7C" w14:textId="77777777" w:rsidR="004B1751" w:rsidRDefault="004B1751" w:rsidP="004B17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      В соответствии с Постановлением Правительства РФ от 10 февраля 2014 г. №92 «Об утверждении Правил участия объединений работодателей в мониторинге и прогнозировании потребностей экономики в квалифицированных кадрах, а также в разработке и реализации государственной политики в области среднего профессионального образования и высшего образования» </w:t>
      </w:r>
      <w:r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  <w:shd w:val="clear" w:color="auto" w:fill="FFFFFF"/>
          <w:lang w:eastAsia="ru-RU" w:bidi="ru-RU"/>
        </w:rPr>
        <w:t>(с изменениями и дополнениями от 29 ноября 2018 г.),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со статьей 15 Федерального закона Российской Федерации от 29.12.2012 г. №273-Ф3 «Об образовании в Российской Федерации», руководствуясь Уставом МР «Цунтинский район», Администрация МР «Цунтинский район»</w:t>
      </w:r>
    </w:p>
    <w:p w14:paraId="28E5E9A7" w14:textId="77777777" w:rsidR="004B1751" w:rsidRDefault="004B1751" w:rsidP="004B17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 w:bidi="ru-RU"/>
        </w:rPr>
        <w:t>постановляет:</w:t>
      </w:r>
    </w:p>
    <w:p w14:paraId="174185E2" w14:textId="77777777" w:rsidR="004B1751" w:rsidRDefault="004B1751" w:rsidP="004B17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        1.Утвердить программу «Взаимодействие образовательных организаций МР «Цунтинский район» с другими организациями» </w:t>
      </w:r>
      <w:r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  <w:shd w:val="clear" w:color="auto" w:fill="FFFFFF"/>
          <w:lang w:eastAsia="ru-RU" w:bidi="ru-RU"/>
        </w:rPr>
        <w:t>(прилагается).</w:t>
      </w:r>
    </w:p>
    <w:p w14:paraId="47B9FD40" w14:textId="77777777" w:rsidR="004B1751" w:rsidRDefault="004B1751" w:rsidP="004B17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       2.Настоящее постановление опубликовать на официальном сайте Администрации МР «Цунтинский район» в сети интернет и в районной газете «Дидойские вести».</w:t>
      </w:r>
    </w:p>
    <w:p w14:paraId="45356B66" w14:textId="77777777" w:rsidR="004B1751" w:rsidRDefault="004B1751" w:rsidP="004B17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       3.Настоящее постановление вступает в силу со дня его подписания и официального опубликования.</w:t>
      </w:r>
    </w:p>
    <w:p w14:paraId="2D65F828" w14:textId="77777777" w:rsidR="004B1751" w:rsidRDefault="004B1751" w:rsidP="004B17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       4.Контроль за исполнением настоящего постановления возложить на Гаджиева М.У. - заместителя Главы Администрации МР «Цунтинский район»</w:t>
      </w:r>
    </w:p>
    <w:p w14:paraId="3BEDD0AD" w14:textId="77777777" w:rsidR="004B1751" w:rsidRDefault="004B1751" w:rsidP="004B1751">
      <w:pPr>
        <w:pStyle w:val="a4"/>
        <w:jc w:val="both"/>
        <w:rPr>
          <w:sz w:val="28"/>
          <w:szCs w:val="28"/>
        </w:rPr>
      </w:pPr>
    </w:p>
    <w:p w14:paraId="2D6B54E4" w14:textId="77777777" w:rsidR="004B1751" w:rsidRDefault="004B1751" w:rsidP="004B1751">
      <w:pPr>
        <w:pStyle w:val="a4"/>
        <w:jc w:val="both"/>
        <w:rPr>
          <w:sz w:val="28"/>
          <w:szCs w:val="28"/>
        </w:rPr>
      </w:pPr>
    </w:p>
    <w:p w14:paraId="09A472B8" w14:textId="77777777" w:rsidR="004B1751" w:rsidRDefault="004B1751" w:rsidP="004B1751">
      <w:pPr>
        <w:pStyle w:val="a4"/>
        <w:jc w:val="both"/>
        <w:rPr>
          <w:sz w:val="28"/>
          <w:szCs w:val="28"/>
        </w:rPr>
      </w:pPr>
    </w:p>
    <w:p w14:paraId="04D19FB0" w14:textId="77777777" w:rsidR="004B1751" w:rsidRDefault="004B1751" w:rsidP="004B175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главы МР                                                   А Х. Гамзатов</w:t>
      </w:r>
    </w:p>
    <w:p w14:paraId="78E7E82B" w14:textId="77777777" w:rsidR="004B1751" w:rsidRDefault="004B1751" w:rsidP="004B175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3C2B387" w14:textId="77777777" w:rsidR="004B1751" w:rsidRDefault="004B1751" w:rsidP="004B1751">
      <w:pPr>
        <w:spacing w:after="0" w:line="240" w:lineRule="auto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 xml:space="preserve">           </w:t>
      </w:r>
    </w:p>
    <w:p w14:paraId="0F6E3044" w14:textId="77777777" w:rsidR="004B1751" w:rsidRDefault="004B1751" w:rsidP="004B1751">
      <w:pPr>
        <w:spacing w:after="0" w:line="240" w:lineRule="auto"/>
        <w:rPr>
          <w:rFonts w:ascii="Monotype Corsiva" w:hAnsi="Monotype Corsiva"/>
          <w:sz w:val="24"/>
          <w:szCs w:val="24"/>
        </w:rPr>
      </w:pPr>
    </w:p>
    <w:p w14:paraId="113E5BAD" w14:textId="77777777" w:rsidR="004B1751" w:rsidRDefault="004B1751" w:rsidP="004B1751">
      <w:pPr>
        <w:spacing w:after="0" w:line="240" w:lineRule="auto"/>
        <w:rPr>
          <w:rFonts w:ascii="Monotype Corsiva" w:hAnsi="Monotype Corsiva"/>
          <w:sz w:val="24"/>
          <w:szCs w:val="24"/>
        </w:rPr>
      </w:pPr>
    </w:p>
    <w:p w14:paraId="204FAD74" w14:textId="77777777" w:rsidR="004B1751" w:rsidRDefault="004B1751" w:rsidP="004B1751">
      <w:pPr>
        <w:spacing w:after="0" w:line="240" w:lineRule="auto"/>
        <w:rPr>
          <w:rFonts w:ascii="Monotype Corsiva" w:hAnsi="Monotype Corsiva"/>
          <w:sz w:val="24"/>
          <w:szCs w:val="24"/>
        </w:rPr>
      </w:pPr>
    </w:p>
    <w:p w14:paraId="2BBDF80F" w14:textId="77777777" w:rsidR="004B1751" w:rsidRDefault="004B1751" w:rsidP="004B1751">
      <w:pPr>
        <w:pStyle w:val="a4"/>
        <w:ind w:firstLine="6379"/>
        <w:jc w:val="center"/>
      </w:pPr>
      <w:r>
        <w:t>Приложение№ 1</w:t>
      </w:r>
    </w:p>
    <w:p w14:paraId="31E224C7" w14:textId="77777777" w:rsidR="004B1751" w:rsidRDefault="004B1751" w:rsidP="004B1751">
      <w:pPr>
        <w:pStyle w:val="a4"/>
        <w:ind w:firstLine="6379"/>
        <w:jc w:val="center"/>
      </w:pPr>
      <w:r>
        <w:t>к постановлению</w:t>
      </w:r>
    </w:p>
    <w:p w14:paraId="4BA9AB27" w14:textId="77777777" w:rsidR="004B1751" w:rsidRDefault="004B1751" w:rsidP="004B1751">
      <w:pPr>
        <w:pStyle w:val="a4"/>
        <w:ind w:firstLine="6379"/>
        <w:jc w:val="center"/>
      </w:pPr>
      <w:r>
        <w:t>администрации</w:t>
      </w:r>
    </w:p>
    <w:p w14:paraId="4717CE3C" w14:textId="77777777" w:rsidR="004B1751" w:rsidRDefault="004B1751" w:rsidP="004B1751">
      <w:pPr>
        <w:pStyle w:val="a4"/>
        <w:ind w:firstLine="6379"/>
        <w:jc w:val="center"/>
      </w:pPr>
      <w:r>
        <w:t>МР «Цунтинский район»</w:t>
      </w:r>
    </w:p>
    <w:p w14:paraId="774FB02E" w14:textId="77777777" w:rsidR="004B1751" w:rsidRDefault="004B1751" w:rsidP="004B1751">
      <w:pPr>
        <w:pStyle w:val="a4"/>
        <w:ind w:firstLine="6379"/>
        <w:jc w:val="center"/>
      </w:pPr>
      <w:r>
        <w:t>от 27.04.2022 г. №128</w:t>
      </w:r>
    </w:p>
    <w:p w14:paraId="4726D37D" w14:textId="77777777" w:rsidR="004B1751" w:rsidRDefault="004B1751" w:rsidP="004B1751">
      <w:pPr>
        <w:pStyle w:val="a4"/>
        <w:jc w:val="both"/>
      </w:pPr>
    </w:p>
    <w:p w14:paraId="378C4923" w14:textId="77777777" w:rsidR="004B1751" w:rsidRDefault="004B1751" w:rsidP="004B1751">
      <w:pPr>
        <w:pStyle w:val="a4"/>
        <w:jc w:val="both"/>
      </w:pPr>
    </w:p>
    <w:p w14:paraId="1BDE9EAE" w14:textId="77777777" w:rsidR="004B1751" w:rsidRDefault="004B1751" w:rsidP="004B1751">
      <w:pPr>
        <w:pStyle w:val="a4"/>
        <w:ind w:firstLine="567"/>
        <w:jc w:val="both"/>
        <w:rPr>
          <w:b/>
        </w:rPr>
      </w:pPr>
      <w:r>
        <w:rPr>
          <w:b/>
        </w:rPr>
        <w:t>Взаимодействие образовательных организаций района с другими организациями.</w:t>
      </w:r>
    </w:p>
    <w:p w14:paraId="467A4051" w14:textId="77777777" w:rsidR="004B1751" w:rsidRDefault="004B1751" w:rsidP="004B1751">
      <w:pPr>
        <w:pStyle w:val="a4"/>
        <w:ind w:firstLine="567"/>
        <w:jc w:val="both"/>
        <w:rPr>
          <w:b/>
        </w:rPr>
      </w:pPr>
    </w:p>
    <w:p w14:paraId="5B024BBA" w14:textId="77777777" w:rsidR="004B1751" w:rsidRDefault="004B1751" w:rsidP="004B1751">
      <w:pPr>
        <w:pStyle w:val="a4"/>
        <w:ind w:firstLine="567"/>
        <w:jc w:val="both"/>
      </w:pPr>
      <w:r>
        <w:t>Эффективного предотвращение и реагирование на насилие требует от образовательной организации как внутрисистемного, так и межведомственного взаимодействия. В основе такого взаимодействия – национальная законодательная и нормативная база, а также сложившиеся на практике отношения и механизмы совместной работы. Условно такое взаимодействие можно разделить на несколько уровней:</w:t>
      </w:r>
    </w:p>
    <w:p w14:paraId="021FF26B" w14:textId="77777777" w:rsidR="004B1751" w:rsidRDefault="004B1751" w:rsidP="004B1751">
      <w:pPr>
        <w:pStyle w:val="a4"/>
        <w:ind w:firstLine="567"/>
        <w:jc w:val="both"/>
      </w:pPr>
      <w:r>
        <w:t>1.Цель и задачи сетевого взаимодействия</w:t>
      </w:r>
    </w:p>
    <w:p w14:paraId="1EA3B02A" w14:textId="77777777" w:rsidR="004B1751" w:rsidRDefault="004B1751" w:rsidP="004B1751">
      <w:pPr>
        <w:pStyle w:val="a4"/>
        <w:ind w:firstLine="567"/>
        <w:jc w:val="both"/>
      </w:pPr>
      <w:r>
        <w:t>1.1. Сетевое взаимодействие с образовательными организациями района осуществляется с целью обеспечения возможности освоения учащимися основных и дополнительных образовательных программ с использованием ресурсов иных организаций – социальных партнеров.</w:t>
      </w:r>
    </w:p>
    <w:p w14:paraId="08AA0511" w14:textId="77777777" w:rsidR="004B1751" w:rsidRDefault="004B1751" w:rsidP="004B1751">
      <w:pPr>
        <w:pStyle w:val="a4"/>
        <w:ind w:firstLine="567"/>
        <w:jc w:val="both"/>
      </w:pPr>
      <w:r>
        <w:t>1.2. Задачи сетевого взаимодействие с образовательными организациями: повышения качества реализации образовательных программ всех уровней общего образования.</w:t>
      </w:r>
    </w:p>
    <w:p w14:paraId="7D91246E" w14:textId="77777777" w:rsidR="004B1751" w:rsidRDefault="004B1751" w:rsidP="004B1751">
      <w:pPr>
        <w:pStyle w:val="a4"/>
        <w:ind w:firstLine="567"/>
        <w:jc w:val="both"/>
      </w:pPr>
      <w:r>
        <w:t>1.3. Реализация дополнительных образовательных программ; реализация адаптированных образовательных программ для детей с ограниченными возможностями здоровья.</w:t>
      </w:r>
    </w:p>
    <w:p w14:paraId="442F8633" w14:textId="77777777" w:rsidR="004B1751" w:rsidRDefault="004B1751" w:rsidP="004B1751">
      <w:pPr>
        <w:pStyle w:val="a4"/>
        <w:ind w:firstLine="567"/>
        <w:jc w:val="both"/>
      </w:pPr>
      <w:r>
        <w:t>1.4. Обеспечение более полных возможностей для социализации учащихся за счет вовлечения в деятельность социальных партнеров.</w:t>
      </w:r>
    </w:p>
    <w:p w14:paraId="6E3C1E47" w14:textId="77777777" w:rsidR="004B1751" w:rsidRDefault="004B1751" w:rsidP="004B1751">
      <w:pPr>
        <w:pStyle w:val="a4"/>
        <w:ind w:firstLine="567"/>
        <w:jc w:val="both"/>
      </w:pPr>
      <w:r>
        <w:t>В образовательных организациях района практикуются следующие взаимодействия образовательных организаций с другими организациями:</w:t>
      </w:r>
    </w:p>
    <w:p w14:paraId="13627C23" w14:textId="77777777" w:rsidR="004B1751" w:rsidRDefault="004B1751" w:rsidP="004B1751">
      <w:pPr>
        <w:pStyle w:val="a4"/>
        <w:ind w:firstLine="567"/>
        <w:jc w:val="both"/>
      </w:pPr>
      <w:r>
        <w:rPr>
          <w:b/>
        </w:rPr>
        <w:t>внутриведомственное взаимодействие</w:t>
      </w:r>
      <w:r>
        <w:t xml:space="preserve"> – с вышестоящими органами управление образования, другими образовательными учреждениями. Откуда и куда дети переходят, медико- психолого-педагогическими комиссиями, центрами психолого-медико-социального сопровождениями, психологического консультирования и </w:t>
      </w:r>
      <w:proofErr w:type="spellStart"/>
      <w:r>
        <w:t>др</w:t>
      </w:r>
      <w:proofErr w:type="spellEnd"/>
      <w:r>
        <w:t>;</w:t>
      </w:r>
    </w:p>
    <w:p w14:paraId="44410562" w14:textId="77777777" w:rsidR="004B1751" w:rsidRDefault="004B1751" w:rsidP="004B1751">
      <w:pPr>
        <w:pStyle w:val="a4"/>
        <w:ind w:firstLine="567"/>
        <w:jc w:val="both"/>
      </w:pPr>
      <w:r>
        <w:rPr>
          <w:b/>
        </w:rPr>
        <w:t xml:space="preserve">межведомственное взаимодействие </w:t>
      </w:r>
      <w:r>
        <w:t>– с органами внутренних дел, органами управления и учреждениями социальной защиты и здравоохранения;</w:t>
      </w:r>
    </w:p>
    <w:p w14:paraId="0D786310" w14:textId="77777777" w:rsidR="004B1751" w:rsidRDefault="004B1751" w:rsidP="004B1751">
      <w:pPr>
        <w:pStyle w:val="a4"/>
        <w:ind w:firstLine="567"/>
        <w:jc w:val="both"/>
      </w:pPr>
      <w:r>
        <w:rPr>
          <w:b/>
        </w:rPr>
        <w:t>территориально</w:t>
      </w:r>
      <w:r>
        <w:t>-</w:t>
      </w:r>
      <w:r>
        <w:rPr>
          <w:b/>
        </w:rPr>
        <w:t>административное взаимодействие</w:t>
      </w:r>
      <w:r>
        <w:t xml:space="preserve"> – с органами местного самоуправления;</w:t>
      </w:r>
    </w:p>
    <w:p w14:paraId="5E7D03D9" w14:textId="77777777" w:rsidR="004B1751" w:rsidRDefault="004B1751" w:rsidP="004B1751">
      <w:pPr>
        <w:pStyle w:val="a4"/>
        <w:ind w:firstLine="567"/>
        <w:jc w:val="both"/>
      </w:pPr>
      <w:r>
        <w:rPr>
          <w:b/>
        </w:rPr>
        <w:t xml:space="preserve">общественное (социальное) взаимодействие </w:t>
      </w:r>
      <w:r>
        <w:t>– с общественными организациями, занимающимися защитой прав, противодействием насилию, поддержкой пострадавших, оказанием психологической помощи и другими вопросами.</w:t>
      </w:r>
    </w:p>
    <w:p w14:paraId="7D098E05" w14:textId="77777777" w:rsidR="004B1751" w:rsidRDefault="004B1751" w:rsidP="004B1751">
      <w:pPr>
        <w:pStyle w:val="a4"/>
        <w:ind w:firstLine="567"/>
        <w:jc w:val="both"/>
      </w:pPr>
      <w:r>
        <w:t>Образовательные организации МР «Цунтинский район» взаимодействуют со следующими организациями района:</w:t>
      </w:r>
    </w:p>
    <w:tbl>
      <w:tblPr>
        <w:tblStyle w:val="a5"/>
        <w:tblW w:w="0" w:type="auto"/>
        <w:tblInd w:w="60" w:type="dxa"/>
        <w:tblLayout w:type="fixed"/>
        <w:tblLook w:val="04A0" w:firstRow="1" w:lastRow="0" w:firstColumn="1" w:lastColumn="0" w:noHBand="0" w:noVBand="1"/>
      </w:tblPr>
      <w:tblGrid>
        <w:gridCol w:w="2648"/>
        <w:gridCol w:w="2929"/>
        <w:gridCol w:w="3934"/>
      </w:tblGrid>
      <w:tr w:rsidR="004B1751" w14:paraId="24DA5B77" w14:textId="77777777" w:rsidTr="004B1751">
        <w:tc>
          <w:tcPr>
            <w:tcW w:w="9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A4F1F" w14:textId="77777777" w:rsidR="004B1751" w:rsidRDefault="004B1751">
            <w:pPr>
              <w:pStyle w:val="a4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                                    </w:t>
            </w:r>
            <w:r>
              <w:rPr>
                <w:b/>
                <w:lang w:eastAsia="en-US"/>
              </w:rPr>
              <w:t>Организации и учреждения района</w:t>
            </w:r>
          </w:p>
        </w:tc>
      </w:tr>
      <w:tr w:rsidR="004B1751" w14:paraId="0EFC5FD1" w14:textId="77777777" w:rsidTr="004B1751"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399CD" w14:textId="77777777" w:rsidR="004B1751" w:rsidRDefault="004B1751">
            <w:pPr>
              <w:pStyle w:val="a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Организации и учреждения района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048CF" w14:textId="77777777" w:rsidR="004B1751" w:rsidRDefault="004B1751">
            <w:pPr>
              <w:pStyle w:val="a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Мероприятия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5DFEE" w14:textId="77777777" w:rsidR="004B1751" w:rsidRDefault="004B1751">
            <w:pPr>
              <w:pStyle w:val="a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 чем взаимодействуют образовательные организации</w:t>
            </w:r>
          </w:p>
        </w:tc>
      </w:tr>
      <w:tr w:rsidR="004B1751" w14:paraId="6D273D7E" w14:textId="77777777" w:rsidTr="004B1751"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48ACE" w14:textId="77777777" w:rsidR="004B1751" w:rsidRDefault="004B1751">
            <w:pPr>
              <w:pStyle w:val="a4"/>
              <w:jc w:val="center"/>
              <w:rPr>
                <w:lang w:eastAsia="en-US"/>
              </w:rPr>
            </w:pPr>
          </w:p>
          <w:p w14:paraId="7A7DA4F3" w14:textId="77777777" w:rsidR="004B1751" w:rsidRDefault="004B1751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МКУ</w:t>
            </w:r>
            <w:r>
              <w:rPr>
                <w:lang w:eastAsia="en-US"/>
              </w:rPr>
              <w:tab/>
              <w:t xml:space="preserve"> «Управление образования, </w:t>
            </w:r>
            <w:r>
              <w:rPr>
                <w:lang w:eastAsia="en-US"/>
              </w:rPr>
              <w:lastRenderedPageBreak/>
              <w:t>молодёжной политики, спорта и туризма»»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DED40" w14:textId="77777777" w:rsidR="004B1751" w:rsidRDefault="004B1751">
            <w:pPr>
              <w:pStyle w:val="a4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-осуществляет контроль за деятельностью образовательных организаций, </w:t>
            </w:r>
            <w:r>
              <w:rPr>
                <w:lang w:eastAsia="en-US"/>
              </w:rPr>
              <w:lastRenderedPageBreak/>
              <w:t>соблюдением прав детей, охраной их жизни и здоровья;</w:t>
            </w:r>
          </w:p>
          <w:p w14:paraId="19F37B1B" w14:textId="77777777" w:rsidR="004B1751" w:rsidRDefault="004B1751">
            <w:pPr>
              <w:pStyle w:val="a4"/>
              <w:jc w:val="both"/>
              <w:rPr>
                <w:lang w:eastAsia="en-US"/>
              </w:rPr>
            </w:pPr>
            <w:r>
              <w:rPr>
                <w:lang w:eastAsia="en-US"/>
              </w:rPr>
              <w:t>-оказывает нормативную и методическую помощь образовательным организациям по вопросам профилактики насилия;</w:t>
            </w:r>
          </w:p>
          <w:p w14:paraId="2CC67FE5" w14:textId="77777777" w:rsidR="004B1751" w:rsidRDefault="004B1751">
            <w:pPr>
              <w:pStyle w:val="a4"/>
              <w:jc w:val="both"/>
              <w:rPr>
                <w:lang w:eastAsia="en-US"/>
              </w:rPr>
            </w:pPr>
            <w:r>
              <w:rPr>
                <w:lang w:eastAsia="en-US"/>
              </w:rPr>
              <w:t>-ведет сбор и учет информации о случаях насилия в образовательных организациях.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539CC" w14:textId="77777777" w:rsidR="004B1751" w:rsidRDefault="004B1751">
            <w:pPr>
              <w:pStyle w:val="a4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В нормативных документах по обучению и воспитанию обучающихся, регулярно оказывает методическую помощь </w:t>
            </w:r>
            <w:r>
              <w:rPr>
                <w:lang w:eastAsia="en-US"/>
              </w:rPr>
              <w:lastRenderedPageBreak/>
              <w:t>руководителям образовательных организаций по вопросам соблюдения прав обучающихся.</w:t>
            </w:r>
          </w:p>
        </w:tc>
      </w:tr>
      <w:tr w:rsidR="004B1751" w14:paraId="32D1E6D8" w14:textId="77777777" w:rsidTr="004B1751"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F0AAE" w14:textId="77777777" w:rsidR="004B1751" w:rsidRDefault="004B1751">
            <w:pPr>
              <w:pStyle w:val="a4"/>
              <w:jc w:val="center"/>
              <w:rPr>
                <w:lang w:eastAsia="en-US"/>
              </w:rPr>
            </w:pPr>
          </w:p>
          <w:p w14:paraId="5FF96B15" w14:textId="77777777" w:rsidR="004B1751" w:rsidRDefault="004B1751">
            <w:pPr>
              <w:pStyle w:val="a4"/>
              <w:jc w:val="center"/>
              <w:rPr>
                <w:lang w:eastAsia="en-US"/>
              </w:rPr>
            </w:pPr>
          </w:p>
          <w:p w14:paraId="7E8DF578" w14:textId="77777777" w:rsidR="004B1751" w:rsidRDefault="004B1751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Образовательные учреждения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EEB90" w14:textId="77777777" w:rsidR="004B1751" w:rsidRDefault="004B1751">
            <w:pPr>
              <w:pStyle w:val="a4"/>
              <w:jc w:val="both"/>
              <w:rPr>
                <w:lang w:eastAsia="en-US"/>
              </w:rPr>
            </w:pPr>
            <w:r>
              <w:rPr>
                <w:lang w:eastAsia="en-US"/>
              </w:rPr>
              <w:t>-могут сообщить информацию об учащихся (дать характеристику) при его переходе в другое образовательное учреждение;</w:t>
            </w:r>
          </w:p>
          <w:p w14:paraId="026FCD9B" w14:textId="77777777" w:rsidR="004B1751" w:rsidRDefault="004B1751">
            <w:pPr>
              <w:pStyle w:val="a4"/>
              <w:jc w:val="both"/>
              <w:rPr>
                <w:lang w:eastAsia="en-US"/>
              </w:rPr>
            </w:pPr>
            <w:r>
              <w:rPr>
                <w:lang w:eastAsia="en-US"/>
              </w:rPr>
              <w:t>-могут поделиться опытом работы по профилактике и реагированию на случаи насилия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F6211" w14:textId="77777777" w:rsidR="004B1751" w:rsidRDefault="004B1751">
            <w:pPr>
              <w:pStyle w:val="a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Образовательные организации также взаимодействуют между собой. В случае перехода, обучающегося из одной образовательной организации в другую, выдается справка какой класс окончил данный ученик и характеристика, а образовательная организация, в которую перешел обучающийся представляет справку образовательной организации откуда выбыл ученик справку о том, что данный ученик прибыл. </w:t>
            </w:r>
          </w:p>
        </w:tc>
      </w:tr>
      <w:tr w:rsidR="004B1751" w14:paraId="59D3E6B2" w14:textId="77777777" w:rsidTr="004B1751"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1AD95" w14:textId="77777777" w:rsidR="004B1751" w:rsidRDefault="004B1751">
            <w:pPr>
              <w:pStyle w:val="a4"/>
              <w:jc w:val="center"/>
              <w:rPr>
                <w:lang w:eastAsia="en-US"/>
              </w:rPr>
            </w:pPr>
          </w:p>
          <w:p w14:paraId="24BD010D" w14:textId="77777777" w:rsidR="004B1751" w:rsidRDefault="004B1751">
            <w:pPr>
              <w:pStyle w:val="a4"/>
              <w:jc w:val="center"/>
              <w:rPr>
                <w:lang w:eastAsia="en-US"/>
              </w:rPr>
            </w:pPr>
          </w:p>
          <w:p w14:paraId="01DE13FD" w14:textId="77777777" w:rsidR="004B1751" w:rsidRDefault="004B1751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Медико-психолого-педагогические комиссии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1703B" w14:textId="77777777" w:rsidR="004B1751" w:rsidRDefault="004B1751">
            <w:pPr>
              <w:pStyle w:val="a4"/>
              <w:jc w:val="both"/>
              <w:rPr>
                <w:lang w:eastAsia="en-US"/>
              </w:rPr>
            </w:pPr>
            <w:r>
              <w:rPr>
                <w:lang w:eastAsia="en-US"/>
              </w:rPr>
              <w:t>-проводят комплексную диагностику ребенка для определения его психолого-педагогического статуса, выявления отклонений в развитии и поведении;</w:t>
            </w:r>
          </w:p>
          <w:p w14:paraId="152B5E6E" w14:textId="77777777" w:rsidR="004B1751" w:rsidRDefault="004B1751">
            <w:pPr>
              <w:pStyle w:val="a4"/>
              <w:jc w:val="both"/>
              <w:rPr>
                <w:lang w:eastAsia="en-US"/>
              </w:rPr>
            </w:pPr>
            <w:r>
              <w:rPr>
                <w:lang w:eastAsia="en-US"/>
              </w:rPr>
              <w:t>-дают рекомендации по организации обучения и воспитания ребенка, оказанию ему психолого-медико-педагогической помощи;</w:t>
            </w:r>
          </w:p>
          <w:p w14:paraId="3BD26805" w14:textId="77777777" w:rsidR="004B1751" w:rsidRDefault="004B1751">
            <w:pPr>
              <w:pStyle w:val="a4"/>
              <w:jc w:val="both"/>
              <w:rPr>
                <w:lang w:eastAsia="en-US"/>
              </w:rPr>
            </w:pPr>
            <w:r>
              <w:rPr>
                <w:lang w:eastAsia="en-US"/>
              </w:rPr>
              <w:t>-проводят обучение и консультирование педагогических работников по различным вопросам предупреждения и реагирования на насилия в образовательных организациях.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D5B4A" w14:textId="77777777" w:rsidR="004B1751" w:rsidRDefault="004B1751">
            <w:pPr>
              <w:pStyle w:val="a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Образовательные организации района ежегодно направляет детей в медико-психолого-педагогическую комиссию, функционирующий в районной больнице, для определения болезни и перевода их на индивидуальное обучение, педагоги образовательных организаций консультируются со специалистами медико-психолого-педагогической комиссии по вопросам предупреждения и реагирования насилия  </w:t>
            </w:r>
          </w:p>
        </w:tc>
      </w:tr>
      <w:tr w:rsidR="004B1751" w14:paraId="693CC2A5" w14:textId="77777777" w:rsidTr="004B1751">
        <w:tc>
          <w:tcPr>
            <w:tcW w:w="9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61913" w14:textId="77777777" w:rsidR="004B1751" w:rsidRDefault="004B1751">
            <w:pPr>
              <w:pStyle w:val="a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Учреждения дополнительного образования</w:t>
            </w:r>
          </w:p>
        </w:tc>
      </w:tr>
      <w:tr w:rsidR="004B1751" w14:paraId="27E7D4B0" w14:textId="77777777" w:rsidTr="004B1751"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41E7D" w14:textId="77777777" w:rsidR="004B1751" w:rsidRDefault="004B1751">
            <w:pPr>
              <w:pStyle w:val="a4"/>
              <w:jc w:val="center"/>
              <w:rPr>
                <w:lang w:eastAsia="en-US"/>
              </w:rPr>
            </w:pPr>
          </w:p>
          <w:p w14:paraId="4812867D" w14:textId="77777777" w:rsidR="004B1751" w:rsidRDefault="004B1751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ДЮСШ</w:t>
            </w:r>
          </w:p>
          <w:p w14:paraId="09BE4487" w14:textId="77777777" w:rsidR="004B1751" w:rsidRDefault="004B1751">
            <w:pPr>
              <w:pStyle w:val="a4"/>
              <w:jc w:val="center"/>
              <w:rPr>
                <w:lang w:eastAsia="en-US"/>
              </w:rPr>
            </w:pPr>
          </w:p>
          <w:p w14:paraId="63579DB9" w14:textId="77777777" w:rsidR="004B1751" w:rsidRDefault="004B1751">
            <w:pPr>
              <w:pStyle w:val="a4"/>
              <w:jc w:val="center"/>
              <w:rPr>
                <w:lang w:eastAsia="en-US"/>
              </w:rPr>
            </w:pPr>
          </w:p>
          <w:p w14:paraId="334AA244" w14:textId="77777777" w:rsidR="004B1751" w:rsidRDefault="004B1751">
            <w:pPr>
              <w:pStyle w:val="a4"/>
              <w:jc w:val="center"/>
              <w:rPr>
                <w:lang w:eastAsia="en-US"/>
              </w:rPr>
            </w:pPr>
          </w:p>
          <w:p w14:paraId="513FDF4C" w14:textId="77777777" w:rsidR="004B1751" w:rsidRDefault="004B1751">
            <w:pPr>
              <w:pStyle w:val="a4"/>
              <w:jc w:val="center"/>
              <w:rPr>
                <w:lang w:eastAsia="en-US"/>
              </w:rPr>
            </w:pPr>
          </w:p>
          <w:p w14:paraId="1A664339" w14:textId="77777777" w:rsidR="004B1751" w:rsidRDefault="004B1751">
            <w:pPr>
              <w:pStyle w:val="a4"/>
              <w:jc w:val="center"/>
              <w:rPr>
                <w:lang w:eastAsia="en-US"/>
              </w:rPr>
            </w:pPr>
          </w:p>
          <w:p w14:paraId="602DA8AA" w14:textId="77777777" w:rsidR="004B1751" w:rsidRDefault="004B1751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Дом культуры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C5C1F" w14:textId="77777777" w:rsidR="004B1751" w:rsidRDefault="004B1751">
            <w:pPr>
              <w:pStyle w:val="a4"/>
              <w:jc w:val="both"/>
              <w:rPr>
                <w:lang w:eastAsia="en-US"/>
              </w:rPr>
            </w:pPr>
            <w:r>
              <w:rPr>
                <w:lang w:eastAsia="en-US"/>
              </w:rPr>
              <w:t>-укрепляет здоровье, формирует потребности в здоровом образе жизни</w:t>
            </w:r>
          </w:p>
          <w:p w14:paraId="3956ED59" w14:textId="77777777" w:rsidR="004B1751" w:rsidRDefault="004B1751">
            <w:pPr>
              <w:pStyle w:val="a4"/>
              <w:jc w:val="both"/>
              <w:rPr>
                <w:lang w:eastAsia="en-US"/>
              </w:rPr>
            </w:pPr>
          </w:p>
          <w:p w14:paraId="56DC523C" w14:textId="77777777" w:rsidR="004B1751" w:rsidRDefault="004B1751">
            <w:pPr>
              <w:pStyle w:val="a4"/>
              <w:jc w:val="both"/>
              <w:rPr>
                <w:lang w:eastAsia="en-US"/>
              </w:rPr>
            </w:pPr>
          </w:p>
          <w:p w14:paraId="5D4BBF02" w14:textId="77777777" w:rsidR="004B1751" w:rsidRDefault="004B1751">
            <w:pPr>
              <w:pStyle w:val="a4"/>
              <w:jc w:val="both"/>
              <w:rPr>
                <w:lang w:eastAsia="en-US"/>
              </w:rPr>
            </w:pPr>
          </w:p>
          <w:p w14:paraId="3DEB8931" w14:textId="77777777" w:rsidR="004B1751" w:rsidRDefault="004B1751">
            <w:pPr>
              <w:pStyle w:val="a4"/>
              <w:jc w:val="both"/>
              <w:rPr>
                <w:lang w:eastAsia="en-US"/>
              </w:rPr>
            </w:pPr>
          </w:p>
          <w:p w14:paraId="0FFAF1FF" w14:textId="77777777" w:rsidR="004B1751" w:rsidRDefault="004B1751">
            <w:pPr>
              <w:pStyle w:val="a4"/>
              <w:jc w:val="both"/>
              <w:rPr>
                <w:lang w:eastAsia="en-US"/>
              </w:rPr>
            </w:pPr>
          </w:p>
          <w:p w14:paraId="29228B45" w14:textId="77777777" w:rsidR="004B1751" w:rsidRDefault="004B1751">
            <w:pPr>
              <w:pStyle w:val="a4"/>
              <w:jc w:val="both"/>
              <w:rPr>
                <w:lang w:eastAsia="en-US"/>
              </w:rPr>
            </w:pPr>
          </w:p>
          <w:p w14:paraId="2D45A26B" w14:textId="77777777" w:rsidR="004B1751" w:rsidRDefault="004B1751">
            <w:pPr>
              <w:pStyle w:val="a4"/>
              <w:jc w:val="both"/>
              <w:rPr>
                <w:lang w:eastAsia="en-US"/>
              </w:rPr>
            </w:pPr>
            <w:r>
              <w:rPr>
                <w:lang w:eastAsia="en-US"/>
              </w:rPr>
              <w:t>-удовлетворяет духовные запросы подростков и развивает творческие способности детей.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4C03B" w14:textId="77777777" w:rsidR="004B1751" w:rsidRDefault="004B1751">
            <w:pPr>
              <w:pStyle w:val="a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Укреплению здоровья, в пропаганде образа жизни определенную роль играют детские спортивные школы, функционирующие в селениях района. В спортивных секциях при данных спортивных школах охвачено свыше 220 учащихся образовательных организаций </w:t>
            </w:r>
          </w:p>
          <w:p w14:paraId="10FF7DB7" w14:textId="77777777" w:rsidR="004B1751" w:rsidRDefault="004B1751">
            <w:pPr>
              <w:pStyle w:val="a4"/>
              <w:jc w:val="both"/>
              <w:rPr>
                <w:lang w:eastAsia="en-US"/>
              </w:rPr>
            </w:pPr>
          </w:p>
          <w:p w14:paraId="348686A2" w14:textId="77777777" w:rsidR="004B1751" w:rsidRDefault="004B1751">
            <w:pPr>
              <w:pStyle w:val="a4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Для удовлетворения духовных запросов обучающихся и развития творческих способностей образовательные организации района проводят совместные мероприятия с домами культуры, функционирующие в сельских поселениях.</w:t>
            </w:r>
          </w:p>
        </w:tc>
      </w:tr>
      <w:tr w:rsidR="004B1751" w14:paraId="6F7E9A19" w14:textId="77777777" w:rsidTr="004B1751">
        <w:trPr>
          <w:trHeight w:val="334"/>
        </w:trPr>
        <w:tc>
          <w:tcPr>
            <w:tcW w:w="9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723A1" w14:textId="77777777" w:rsidR="004B1751" w:rsidRDefault="004B1751">
            <w:pPr>
              <w:pStyle w:val="a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Органы местного самоуправления</w:t>
            </w:r>
          </w:p>
        </w:tc>
      </w:tr>
      <w:tr w:rsidR="004B1751" w14:paraId="379EFA63" w14:textId="77777777" w:rsidTr="004B1751"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A9D47" w14:textId="77777777" w:rsidR="004B1751" w:rsidRDefault="004B1751">
            <w:pPr>
              <w:pStyle w:val="a4"/>
              <w:jc w:val="center"/>
              <w:rPr>
                <w:lang w:eastAsia="en-US"/>
              </w:rPr>
            </w:pPr>
          </w:p>
          <w:p w14:paraId="51A091B8" w14:textId="77777777" w:rsidR="004B1751" w:rsidRDefault="004B1751">
            <w:pPr>
              <w:pStyle w:val="a4"/>
              <w:jc w:val="center"/>
              <w:rPr>
                <w:lang w:eastAsia="en-US"/>
              </w:rPr>
            </w:pPr>
          </w:p>
          <w:p w14:paraId="18033363" w14:textId="77777777" w:rsidR="004B1751" w:rsidRDefault="004B1751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Комиссия по делам несовершеннолетних при Администрации МР «Цунтинский район»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713E3" w14:textId="77777777" w:rsidR="004B1751" w:rsidRDefault="004B1751">
            <w:pPr>
              <w:pStyle w:val="a4"/>
              <w:jc w:val="both"/>
              <w:rPr>
                <w:lang w:eastAsia="en-US"/>
              </w:rPr>
            </w:pPr>
            <w:r>
              <w:rPr>
                <w:lang w:eastAsia="en-US"/>
              </w:rPr>
              <w:t>-обеспечивает совместное выявление обучающихся, нарушивших Закон;</w:t>
            </w:r>
          </w:p>
          <w:p w14:paraId="4F22CAC6" w14:textId="77777777" w:rsidR="004B1751" w:rsidRDefault="004B1751">
            <w:pPr>
              <w:pStyle w:val="a4"/>
              <w:jc w:val="both"/>
              <w:rPr>
                <w:lang w:eastAsia="en-US"/>
              </w:rPr>
            </w:pPr>
            <w:r>
              <w:rPr>
                <w:lang w:eastAsia="en-US"/>
              </w:rPr>
              <w:t>-готовит документы для передачи в суд;</w:t>
            </w:r>
          </w:p>
          <w:p w14:paraId="04C9E992" w14:textId="77777777" w:rsidR="004B1751" w:rsidRDefault="004B1751">
            <w:pPr>
              <w:pStyle w:val="a4"/>
              <w:jc w:val="both"/>
              <w:rPr>
                <w:lang w:eastAsia="en-US"/>
              </w:rPr>
            </w:pPr>
            <w:r>
              <w:rPr>
                <w:lang w:eastAsia="en-US"/>
              </w:rPr>
              <w:t>-оказывает совместную деятельность по оказанию помощи в трудоустройстве обучающего, состоящий на учете в КДН;</w:t>
            </w:r>
          </w:p>
          <w:p w14:paraId="51123F22" w14:textId="77777777" w:rsidR="004B1751" w:rsidRDefault="004B1751">
            <w:pPr>
              <w:pStyle w:val="a4"/>
              <w:jc w:val="both"/>
              <w:rPr>
                <w:lang w:eastAsia="en-US"/>
              </w:rPr>
            </w:pPr>
            <w:r>
              <w:rPr>
                <w:lang w:eastAsia="en-US"/>
              </w:rPr>
              <w:t>-разрабатывает комплексный межведомственный профилактический план индивидуальной работы с обучающимися, состоящими на учете в КДН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CE4ED" w14:textId="77777777" w:rsidR="004B1751" w:rsidRDefault="004B1751">
            <w:pPr>
              <w:pStyle w:val="a4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Комиссия     по делам несовершеннолетних при Администрации и образовательные организации на заседании рассматривает вопросы по обсуждению, правонарушений несовершеннолетних, совершивших обучающимися образовательных организациях.</w:t>
            </w:r>
          </w:p>
          <w:p w14:paraId="3DB72F51" w14:textId="77777777" w:rsidR="004B1751" w:rsidRDefault="004B1751">
            <w:pPr>
              <w:pStyle w:val="a4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трех лет было рассмотрено более 60 правонарушений.</w:t>
            </w:r>
          </w:p>
        </w:tc>
      </w:tr>
      <w:tr w:rsidR="004B1751" w14:paraId="1F25BE31" w14:textId="77777777" w:rsidTr="004B1751">
        <w:tc>
          <w:tcPr>
            <w:tcW w:w="9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87823" w14:textId="77777777" w:rsidR="004B1751" w:rsidRDefault="004B1751">
            <w:pPr>
              <w:pStyle w:val="a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Органы и учреждения социальной защиты</w:t>
            </w:r>
          </w:p>
        </w:tc>
      </w:tr>
      <w:tr w:rsidR="004B1751" w14:paraId="387B423A" w14:textId="77777777" w:rsidTr="004B1751"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E31B9" w14:textId="77777777" w:rsidR="004B1751" w:rsidRDefault="004B1751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Цунтинское УСНЗ. реабилитационный центр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64A79" w14:textId="77777777" w:rsidR="004B1751" w:rsidRDefault="004B1751">
            <w:pPr>
              <w:pStyle w:val="a4"/>
              <w:jc w:val="both"/>
              <w:rPr>
                <w:lang w:eastAsia="en-US"/>
              </w:rPr>
            </w:pPr>
            <w:r>
              <w:rPr>
                <w:lang w:eastAsia="en-US"/>
              </w:rPr>
              <w:t>-оказывает социальную и экономическую помощь семье и детям в трудной жизненной ситуации</w:t>
            </w:r>
          </w:p>
          <w:p w14:paraId="6923A346" w14:textId="77777777" w:rsidR="004B1751" w:rsidRDefault="004B1751">
            <w:pPr>
              <w:pStyle w:val="a4"/>
              <w:jc w:val="both"/>
              <w:rPr>
                <w:lang w:eastAsia="en-US"/>
              </w:rPr>
            </w:pPr>
            <w:r>
              <w:rPr>
                <w:lang w:eastAsia="en-US"/>
              </w:rPr>
              <w:t>-оказывает психолого-педагогическую помощь детям и родителям; -консультирует родителей по вопросам воспитания детей и защиты их прав;</w:t>
            </w:r>
          </w:p>
          <w:p w14:paraId="173BB1CA" w14:textId="77777777" w:rsidR="004B1751" w:rsidRDefault="004B1751">
            <w:pPr>
              <w:pStyle w:val="a4"/>
              <w:jc w:val="both"/>
              <w:rPr>
                <w:lang w:eastAsia="en-US"/>
              </w:rPr>
            </w:pPr>
            <w:r>
              <w:rPr>
                <w:lang w:eastAsia="en-US"/>
              </w:rPr>
              <w:t>-представляет услуги по социально-психологической реабилитации детей.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04170" w14:textId="77777777" w:rsidR="004B1751" w:rsidRDefault="004B1751">
            <w:pPr>
              <w:pStyle w:val="a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УСНЗ и образовательные организации проводят совместную работу по оказанию социальной и педагогической помощи нуждающимся обучающимся, организуют и проводят совместные профилактические мероприятия с целью повышения результативности </w:t>
            </w:r>
            <w:proofErr w:type="gramStart"/>
            <w:r>
              <w:rPr>
                <w:lang w:eastAsia="en-US"/>
              </w:rPr>
              <w:t>в  оказании</w:t>
            </w:r>
            <w:proofErr w:type="gramEnd"/>
            <w:r>
              <w:rPr>
                <w:lang w:eastAsia="en-US"/>
              </w:rPr>
              <w:t xml:space="preserve"> социально-педагогической помощи детям и их семьям.</w:t>
            </w:r>
          </w:p>
        </w:tc>
      </w:tr>
      <w:tr w:rsidR="004B1751" w14:paraId="371FFCEF" w14:textId="77777777" w:rsidTr="004B1751">
        <w:tc>
          <w:tcPr>
            <w:tcW w:w="9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86B0F" w14:textId="77777777" w:rsidR="004B1751" w:rsidRDefault="004B1751">
            <w:pPr>
              <w:pStyle w:val="a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Органы внутренних дел</w:t>
            </w:r>
          </w:p>
        </w:tc>
      </w:tr>
      <w:tr w:rsidR="004B1751" w14:paraId="7BFC3514" w14:textId="77777777" w:rsidTr="004B1751"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7389C" w14:textId="77777777" w:rsidR="004B1751" w:rsidRDefault="004B1751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ОМВД РФ по Цунтинскому району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3A612" w14:textId="77777777" w:rsidR="004B1751" w:rsidRDefault="004B1751">
            <w:pPr>
              <w:pStyle w:val="a4"/>
              <w:jc w:val="both"/>
              <w:rPr>
                <w:lang w:eastAsia="en-US"/>
              </w:rPr>
            </w:pPr>
            <w:r>
              <w:rPr>
                <w:lang w:eastAsia="en-US"/>
              </w:rPr>
              <w:t>-оперативно пресекает нарушения;</w:t>
            </w:r>
          </w:p>
          <w:p w14:paraId="3B86BB82" w14:textId="77777777" w:rsidR="004B1751" w:rsidRDefault="004B1751">
            <w:pPr>
              <w:pStyle w:val="a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-составляет протокол правонарушения, проводит опрос участников, инициирует расследования </w:t>
            </w:r>
            <w:proofErr w:type="gramStart"/>
            <w:r>
              <w:rPr>
                <w:lang w:eastAsia="en-US"/>
              </w:rPr>
              <w:t>правонарушения;-</w:t>
            </w:r>
            <w:proofErr w:type="gramEnd"/>
            <w:r>
              <w:rPr>
                <w:lang w:eastAsia="en-US"/>
              </w:rPr>
              <w:t>может изолировать обидчика в случае серьезного правонарушения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44231" w14:textId="77777777" w:rsidR="004B1751" w:rsidRDefault="004B1751">
            <w:pPr>
              <w:pStyle w:val="a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ОМВД РФ по Цунтинскому району и образовательные организации проводят совместную работу пресечению нарушений несовершеннолетних. С этой целью совершают совместные рейды после 22 часов в населенных пунктах по выявлению обучающихся на улицах в ночное время. С выявленными учащимися и их родителями проводятся профилактические беседы. </w:t>
            </w:r>
          </w:p>
        </w:tc>
      </w:tr>
      <w:tr w:rsidR="004B1751" w14:paraId="5ECE7A2B" w14:textId="77777777" w:rsidTr="004B1751">
        <w:trPr>
          <w:trHeight w:val="4666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D33F5" w14:textId="77777777" w:rsidR="004B1751" w:rsidRDefault="004B1751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Участковый уполномоченный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02DC" w14:textId="77777777" w:rsidR="004B1751" w:rsidRDefault="004B1751">
            <w:pPr>
              <w:pStyle w:val="a4"/>
              <w:jc w:val="both"/>
              <w:rPr>
                <w:lang w:eastAsia="en-US"/>
              </w:rPr>
            </w:pPr>
            <w:r>
              <w:rPr>
                <w:lang w:eastAsia="en-US"/>
              </w:rPr>
              <w:t>-знает и анализирует оперативную обстановку в образовательном учреждении;</w:t>
            </w:r>
          </w:p>
          <w:p w14:paraId="0BEDAF5B" w14:textId="77777777" w:rsidR="004B1751" w:rsidRDefault="004B1751">
            <w:pPr>
              <w:pStyle w:val="a4"/>
              <w:jc w:val="both"/>
              <w:rPr>
                <w:lang w:eastAsia="en-US"/>
              </w:rPr>
            </w:pPr>
            <w:r>
              <w:rPr>
                <w:lang w:eastAsia="en-US"/>
              </w:rPr>
              <w:t>-проводит профилактическую работу с учащимися, совершившими административные нарушения или антиобщественные действия.</w:t>
            </w:r>
          </w:p>
          <w:p w14:paraId="386CEC15" w14:textId="77777777" w:rsidR="004B1751" w:rsidRDefault="004B1751">
            <w:pPr>
              <w:pStyle w:val="a4"/>
              <w:jc w:val="both"/>
              <w:rPr>
                <w:lang w:eastAsia="en-US"/>
              </w:rPr>
            </w:pPr>
            <w:r>
              <w:rPr>
                <w:lang w:eastAsia="en-US"/>
              </w:rPr>
              <w:t>-участвует в расследовании случаев насилия и других правонарушений в образовательном учреждении.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9BA0B" w14:textId="77777777" w:rsidR="004B1751" w:rsidRDefault="004B1751">
            <w:pPr>
              <w:pStyle w:val="a4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Участковый инспектор и образовательные организации проводят совместную работу по недопущению правонарушений в образовательных организациях. С этой целью участковый инспектор регулярно посещает образовательные организации, проводит с учащимися беседы об ответственности за совершение правонарушений, посещает на дому детей из «группы риска» и проводит с ними и родителями профилактическую работу.</w:t>
            </w:r>
          </w:p>
          <w:p w14:paraId="1B531EBA" w14:textId="77777777" w:rsidR="004B1751" w:rsidRDefault="004B1751">
            <w:pPr>
              <w:pStyle w:val="a4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трех лет в образовательных организациях района наблюдается тенденция снижения правонарушения среди обучающихся.</w:t>
            </w:r>
          </w:p>
        </w:tc>
      </w:tr>
      <w:tr w:rsidR="004B1751" w14:paraId="59C9DCBC" w14:textId="77777777" w:rsidTr="004B1751"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1B118" w14:textId="77777777" w:rsidR="004B1751" w:rsidRDefault="004B1751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Инспектор по делам несовершеннолетних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3A7A8" w14:textId="77777777" w:rsidR="004B1751" w:rsidRDefault="004B1751">
            <w:pPr>
              <w:pStyle w:val="a4"/>
              <w:jc w:val="both"/>
              <w:rPr>
                <w:lang w:eastAsia="en-US"/>
              </w:rPr>
            </w:pPr>
            <w:r>
              <w:rPr>
                <w:lang w:eastAsia="en-US"/>
              </w:rPr>
              <w:t>-может поставить учащегося на профилактический учет в отдел внутренних дел совершение правонарушений и насильственных действий; осуществляет контроль за поведением учащегося, находящегося на учете;</w:t>
            </w:r>
          </w:p>
          <w:p w14:paraId="0523ABE1" w14:textId="77777777" w:rsidR="004B1751" w:rsidRDefault="004B1751">
            <w:pPr>
              <w:pStyle w:val="a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-проводит профилактические </w:t>
            </w:r>
            <w:proofErr w:type="gramStart"/>
            <w:r>
              <w:rPr>
                <w:lang w:eastAsia="en-US"/>
              </w:rPr>
              <w:t>беседы  с</w:t>
            </w:r>
            <w:proofErr w:type="gramEnd"/>
            <w:r>
              <w:rPr>
                <w:lang w:eastAsia="en-US"/>
              </w:rPr>
              <w:t xml:space="preserve"> учащимися и родителями.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59408" w14:textId="77777777" w:rsidR="004B1751" w:rsidRDefault="004B1751">
            <w:pPr>
              <w:pStyle w:val="a4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Инспектор по делам несовершеннолетних совместно с образовательными организациями выявляет обучающихся, совершивших правонарушение, ставит на учет и осуществляет контроль за поведением учащегося.</w:t>
            </w:r>
          </w:p>
          <w:p w14:paraId="538CC0B6" w14:textId="77777777" w:rsidR="004B1751" w:rsidRDefault="004B1751">
            <w:pPr>
              <w:pStyle w:val="a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Систематически посещает образовательную организацию и контролирует обучающего по вопросам успеваемости и дисциплины, а также посещает его на дому с целью изучения жилищно-бытовых условий и проведения профилактических бесед с ним и его родителями по вопросам воспитания и поведения.</w:t>
            </w:r>
          </w:p>
        </w:tc>
      </w:tr>
      <w:tr w:rsidR="004B1751" w14:paraId="53338AAA" w14:textId="77777777" w:rsidTr="004B1751">
        <w:tc>
          <w:tcPr>
            <w:tcW w:w="951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25F13D" w14:textId="77777777" w:rsidR="004B1751" w:rsidRDefault="004B1751">
            <w:pPr>
              <w:pStyle w:val="a4"/>
              <w:jc w:val="both"/>
              <w:rPr>
                <w:lang w:eastAsia="en-US"/>
              </w:rPr>
            </w:pPr>
          </w:p>
          <w:p w14:paraId="3AA47BF0" w14:textId="77777777" w:rsidR="004B1751" w:rsidRDefault="004B1751">
            <w:pPr>
              <w:pStyle w:val="a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Итогом взаимодействия образовательных организаций является то, что за последние три года уменьшилось правонарушений среди детей и подростков. Если в 2021 году на </w:t>
            </w:r>
            <w:r>
              <w:rPr>
                <w:lang w:eastAsia="en-US"/>
              </w:rPr>
              <w:lastRenderedPageBreak/>
              <w:t>учете в по делам несовершеннолетних при Администрации МР «Цунтинский район» состояло 7 несовершеннолетних, то в 2022 году на учете состоит только один ученик, а также уменьшилось численность учащихся состоящих в инспекции по делам несовершеннолетних с 7 в 2021 году до 2 в 2022 году.</w:t>
            </w:r>
          </w:p>
        </w:tc>
      </w:tr>
    </w:tbl>
    <w:p w14:paraId="7B5B8BD9" w14:textId="77777777" w:rsidR="004B1751" w:rsidRDefault="004B1751" w:rsidP="004B1751">
      <w:pPr>
        <w:pStyle w:val="a4"/>
        <w:jc w:val="both"/>
        <w:rPr>
          <w:rFonts w:asciiTheme="majorHAnsi" w:hAnsiTheme="majorHAnsi"/>
        </w:rPr>
      </w:pPr>
      <w:r>
        <w:lastRenderedPageBreak/>
        <w:t xml:space="preserve">    В идеальном случае лидером является директор школы, но любой активный работник или группа может способствовать тому, чтобы среди сотрудников и на собраниях родителей обсуждались актуальные вопросы, причем в атмосфере отказа от насилия и при уважении к личности</w:t>
      </w:r>
      <w:r>
        <w:rPr>
          <w:rFonts w:asciiTheme="majorHAnsi" w:hAnsiTheme="majorHAnsi"/>
        </w:rPr>
        <w:t>.</w:t>
      </w:r>
    </w:p>
    <w:p w14:paraId="0210F9D9" w14:textId="77777777" w:rsidR="004B1751" w:rsidRDefault="004B1751" w:rsidP="004B1751">
      <w:pPr>
        <w:pStyle w:val="a4"/>
        <w:jc w:val="both"/>
        <w:rPr>
          <w:rFonts w:asciiTheme="majorHAnsi" w:hAnsiTheme="majorHAnsi"/>
        </w:rPr>
      </w:pPr>
    </w:p>
    <w:p w14:paraId="604DB09A" w14:textId="77777777" w:rsidR="004B1751" w:rsidRDefault="004B1751" w:rsidP="004B1751">
      <w:pPr>
        <w:pStyle w:val="a4"/>
        <w:jc w:val="both"/>
      </w:pPr>
    </w:p>
    <w:p w14:paraId="1F7CFBAF" w14:textId="77777777" w:rsidR="004B1751" w:rsidRDefault="004B1751" w:rsidP="004B1751">
      <w:pPr>
        <w:pStyle w:val="a4"/>
        <w:rPr>
          <w:b/>
        </w:rPr>
      </w:pPr>
    </w:p>
    <w:p w14:paraId="18D03D19" w14:textId="77777777" w:rsidR="004B1751" w:rsidRDefault="004B1751" w:rsidP="004B1751">
      <w:pPr>
        <w:pStyle w:val="a4"/>
        <w:rPr>
          <w:b/>
        </w:rPr>
      </w:pPr>
    </w:p>
    <w:p w14:paraId="07C4975E" w14:textId="77777777" w:rsidR="004B1751" w:rsidRDefault="004B1751" w:rsidP="004B1751">
      <w:pPr>
        <w:pStyle w:val="a4"/>
        <w:rPr>
          <w:b/>
        </w:rPr>
      </w:pPr>
    </w:p>
    <w:p w14:paraId="1BEF95DE" w14:textId="77777777" w:rsidR="004B1751" w:rsidRDefault="004B1751" w:rsidP="004B1751">
      <w:pPr>
        <w:pStyle w:val="a4"/>
        <w:rPr>
          <w:b/>
        </w:rPr>
      </w:pPr>
    </w:p>
    <w:p w14:paraId="51551946" w14:textId="77777777" w:rsidR="004B1751" w:rsidRDefault="004B1751" w:rsidP="004B1751">
      <w:pPr>
        <w:pStyle w:val="a4"/>
        <w:rPr>
          <w:b/>
        </w:rPr>
      </w:pPr>
    </w:p>
    <w:p w14:paraId="48B7720A" w14:textId="77777777" w:rsidR="004B1751" w:rsidRDefault="004B1751" w:rsidP="004B1751">
      <w:pPr>
        <w:pStyle w:val="a4"/>
        <w:rPr>
          <w:b/>
        </w:rPr>
      </w:pPr>
    </w:p>
    <w:p w14:paraId="409EBAC8" w14:textId="77777777" w:rsidR="004B1751" w:rsidRDefault="004B1751" w:rsidP="004B1751">
      <w:pPr>
        <w:pStyle w:val="a4"/>
        <w:rPr>
          <w:b/>
        </w:rPr>
      </w:pPr>
    </w:p>
    <w:p w14:paraId="247059A2" w14:textId="77777777" w:rsidR="004B1751" w:rsidRDefault="004B1751" w:rsidP="004B1751">
      <w:pPr>
        <w:pStyle w:val="a4"/>
        <w:rPr>
          <w:b/>
        </w:rPr>
      </w:pPr>
    </w:p>
    <w:p w14:paraId="052B6091" w14:textId="77777777" w:rsidR="004B1751" w:rsidRDefault="004B1751" w:rsidP="004B1751">
      <w:pPr>
        <w:pStyle w:val="a4"/>
        <w:rPr>
          <w:b/>
        </w:rPr>
      </w:pPr>
    </w:p>
    <w:p w14:paraId="6C243D71" w14:textId="77777777" w:rsidR="004B1751" w:rsidRDefault="004B1751" w:rsidP="004B1751">
      <w:pPr>
        <w:pStyle w:val="a4"/>
        <w:rPr>
          <w:b/>
        </w:rPr>
      </w:pPr>
    </w:p>
    <w:p w14:paraId="4555FCAE" w14:textId="77777777" w:rsidR="004B1751" w:rsidRDefault="004B1751" w:rsidP="004B1751">
      <w:pPr>
        <w:pStyle w:val="a4"/>
        <w:rPr>
          <w:b/>
        </w:rPr>
      </w:pPr>
    </w:p>
    <w:p w14:paraId="0ECB76F5" w14:textId="77777777" w:rsidR="004B1751" w:rsidRDefault="004B1751" w:rsidP="004B1751">
      <w:pPr>
        <w:pStyle w:val="a4"/>
        <w:rPr>
          <w:b/>
        </w:rPr>
      </w:pPr>
    </w:p>
    <w:p w14:paraId="2E9F3D04" w14:textId="77777777" w:rsidR="004B1751" w:rsidRDefault="004B1751" w:rsidP="004B1751">
      <w:pPr>
        <w:pStyle w:val="a4"/>
        <w:rPr>
          <w:b/>
        </w:rPr>
      </w:pPr>
    </w:p>
    <w:p w14:paraId="2DF49C25" w14:textId="77777777" w:rsidR="004B1751" w:rsidRDefault="004B1751" w:rsidP="004B1751">
      <w:pPr>
        <w:pStyle w:val="a4"/>
        <w:rPr>
          <w:b/>
        </w:rPr>
      </w:pPr>
    </w:p>
    <w:p w14:paraId="1C16FB2E" w14:textId="77777777" w:rsidR="004B1751" w:rsidRDefault="004B1751" w:rsidP="004B1751">
      <w:pPr>
        <w:pStyle w:val="a4"/>
        <w:rPr>
          <w:b/>
        </w:rPr>
      </w:pPr>
    </w:p>
    <w:p w14:paraId="38AECEFB" w14:textId="77777777" w:rsidR="004B1751" w:rsidRDefault="004B1751" w:rsidP="004B1751">
      <w:pPr>
        <w:pStyle w:val="a4"/>
        <w:rPr>
          <w:b/>
        </w:rPr>
      </w:pPr>
    </w:p>
    <w:p w14:paraId="254740A9" w14:textId="77777777" w:rsidR="004B1751" w:rsidRDefault="004B1751" w:rsidP="004B1751">
      <w:pPr>
        <w:pStyle w:val="a4"/>
        <w:rPr>
          <w:b/>
        </w:rPr>
      </w:pPr>
    </w:p>
    <w:p w14:paraId="39886631" w14:textId="77777777" w:rsidR="004B1751" w:rsidRDefault="004B1751" w:rsidP="004B1751">
      <w:pPr>
        <w:pStyle w:val="a4"/>
      </w:pPr>
    </w:p>
    <w:p w14:paraId="40C534A0" w14:textId="77777777" w:rsidR="004B1751" w:rsidRDefault="004B1751" w:rsidP="004B1751">
      <w:pPr>
        <w:pStyle w:val="a4"/>
      </w:pPr>
    </w:p>
    <w:p w14:paraId="6880BB42" w14:textId="77777777" w:rsidR="004B1751" w:rsidRDefault="004B1751" w:rsidP="004B1751">
      <w:pPr>
        <w:pStyle w:val="a4"/>
      </w:pPr>
    </w:p>
    <w:p w14:paraId="2D9CCAB7" w14:textId="77777777" w:rsidR="004B1751" w:rsidRDefault="004B1751" w:rsidP="004B1751">
      <w:pPr>
        <w:pStyle w:val="a4"/>
      </w:pPr>
    </w:p>
    <w:p w14:paraId="73198BFE" w14:textId="77777777" w:rsidR="004B1751" w:rsidRDefault="004B1751" w:rsidP="004B1751">
      <w:pPr>
        <w:pStyle w:val="a4"/>
      </w:pPr>
    </w:p>
    <w:p w14:paraId="361C9459" w14:textId="77777777" w:rsidR="004B1751" w:rsidRDefault="004B1751" w:rsidP="004B1751">
      <w:pPr>
        <w:pStyle w:val="a4"/>
      </w:pPr>
    </w:p>
    <w:p w14:paraId="0173E497" w14:textId="77777777" w:rsidR="004B1751" w:rsidRDefault="004B1751" w:rsidP="004B1751">
      <w:pPr>
        <w:pStyle w:val="a4"/>
      </w:pPr>
    </w:p>
    <w:p w14:paraId="5615288E" w14:textId="77777777" w:rsidR="004B1751" w:rsidRDefault="004B1751" w:rsidP="004B1751">
      <w:pPr>
        <w:pStyle w:val="a4"/>
      </w:pPr>
    </w:p>
    <w:p w14:paraId="04C1B62B" w14:textId="77777777" w:rsidR="004B1751" w:rsidRDefault="004B1751" w:rsidP="004B1751">
      <w:pPr>
        <w:pStyle w:val="a4"/>
      </w:pPr>
    </w:p>
    <w:p w14:paraId="167641C0" w14:textId="77777777" w:rsidR="004B1751" w:rsidRDefault="004B1751" w:rsidP="004B1751">
      <w:pPr>
        <w:pStyle w:val="a4"/>
      </w:pPr>
    </w:p>
    <w:p w14:paraId="51C52A15" w14:textId="77777777" w:rsidR="004B1751" w:rsidRDefault="004B1751" w:rsidP="004B1751">
      <w:pPr>
        <w:pStyle w:val="a4"/>
      </w:pPr>
    </w:p>
    <w:p w14:paraId="13EC3E79" w14:textId="77777777" w:rsidR="004B1751" w:rsidRDefault="004B1751" w:rsidP="004B1751">
      <w:pPr>
        <w:pStyle w:val="a4"/>
      </w:pPr>
    </w:p>
    <w:p w14:paraId="69256F70" w14:textId="77777777" w:rsidR="004B1751" w:rsidRDefault="004B1751" w:rsidP="004B1751">
      <w:pPr>
        <w:pStyle w:val="a4"/>
      </w:pPr>
    </w:p>
    <w:p w14:paraId="5C310077" w14:textId="77777777" w:rsidR="004B1751" w:rsidRDefault="004B1751" w:rsidP="004B1751">
      <w:pPr>
        <w:pStyle w:val="a4"/>
      </w:pPr>
    </w:p>
    <w:p w14:paraId="5EEBBAD5" w14:textId="77777777" w:rsidR="004B1751" w:rsidRDefault="004B1751" w:rsidP="004B1751">
      <w:pPr>
        <w:pStyle w:val="a4"/>
      </w:pPr>
    </w:p>
    <w:p w14:paraId="146B62E9" w14:textId="77777777" w:rsidR="004B1751" w:rsidRDefault="004B1751" w:rsidP="004B1751">
      <w:pPr>
        <w:pStyle w:val="a4"/>
      </w:pPr>
    </w:p>
    <w:p w14:paraId="76BE3CD6" w14:textId="77777777" w:rsidR="004B1751" w:rsidRDefault="004B1751" w:rsidP="004B1751">
      <w:pPr>
        <w:pStyle w:val="a4"/>
      </w:pPr>
    </w:p>
    <w:p w14:paraId="45213E07" w14:textId="77777777" w:rsidR="00C06FC0" w:rsidRDefault="00C06FC0"/>
    <w:sectPr w:rsidR="00C06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751"/>
    <w:rsid w:val="004B1751"/>
    <w:rsid w:val="00C0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492CD"/>
  <w15:chartTrackingRefBased/>
  <w15:docId w15:val="{4792733B-B247-434D-837A-5FEFE0C1F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1751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4B17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3"/>
    <w:uiPriority w:val="1"/>
    <w:qFormat/>
    <w:rsid w:val="004B1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unhideWhenUsed/>
    <w:rsid w:val="004B175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60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1648</Words>
  <Characters>9398</Characters>
  <Application>Microsoft Office Word</Application>
  <DocSecurity>0</DocSecurity>
  <Lines>78</Lines>
  <Paragraphs>22</Paragraphs>
  <ScaleCrop>false</ScaleCrop>
  <Company/>
  <LinksUpToDate>false</LinksUpToDate>
  <CharactersWithSpaces>11024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islamdag_ ru</dc:creator>
  <cp:keywords/>
  <dc:description/>
  <cp:lastModifiedBy>islamdag_ ru</cp:lastModifiedBy>
  <cp:revision>1</cp:revision>
  <dcterms:created xsi:type="dcterms:W3CDTF">2022-05-24T09:01:00Z</dcterms:created>
  <dcterms:modified xsi:type="dcterms:W3CDTF">2022-05-24T09:02:00Z</dcterms:modified>
</cp:coreProperties>
</file>