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29" w:rsidRDefault="00BA3629" w:rsidP="00BA3629">
      <w:pPr>
        <w:spacing w:after="200" w:line="276" w:lineRule="auto"/>
        <w:jc w:val="center"/>
      </w:pPr>
      <w:r>
        <w:rPr>
          <w:rFonts w:ascii="Times New Roman" w:eastAsia="Times New Roman" w:hAnsi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027A290E" wp14:editId="21EF62E6">
            <wp:extent cx="1013460" cy="998220"/>
            <wp:effectExtent l="0" t="0" r="0" b="0"/>
            <wp:docPr id="1" name="Рисунок 23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29" w:rsidRDefault="00BA3629" w:rsidP="00BA36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 Д М И Н И С Т Р А Ц И Я</w:t>
      </w:r>
    </w:p>
    <w:p w:rsidR="00BA3629" w:rsidRDefault="00BA3629" w:rsidP="00BA362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«ЦУНТИНСКИЙ РАЙОН»</w:t>
      </w:r>
    </w:p>
    <w:p w:rsidR="00BA3629" w:rsidRDefault="00BA3629" w:rsidP="00BA362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ДАГЕСТАН</w:t>
      </w: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A3629" w:rsidRDefault="00BA3629" w:rsidP="00BA3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РАСПОРЯЖЕНИЕ 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</w:r>
    </w:p>
    <w:tbl>
      <w:tblPr>
        <w:tblW w:w="13651" w:type="dxa"/>
        <w:tblInd w:w="468" w:type="dxa"/>
        <w:tblLook w:val="04A0" w:firstRow="1" w:lastRow="0" w:firstColumn="1" w:lastColumn="0" w:noHBand="0" w:noVBand="1"/>
      </w:tblPr>
      <w:tblGrid>
        <w:gridCol w:w="2475"/>
        <w:gridCol w:w="7797"/>
        <w:gridCol w:w="3379"/>
      </w:tblGrid>
      <w:tr w:rsidR="00BA3629" w:rsidTr="00BA3629">
        <w:tc>
          <w:tcPr>
            <w:tcW w:w="2475" w:type="dxa"/>
            <w:hideMark/>
          </w:tcPr>
          <w:p w:rsidR="00BA3629" w:rsidRDefault="00BA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23.05.2019г.</w:t>
            </w:r>
          </w:p>
        </w:tc>
        <w:tc>
          <w:tcPr>
            <w:tcW w:w="7797" w:type="dxa"/>
          </w:tcPr>
          <w:p w:rsidR="00BA3629" w:rsidRDefault="00BA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Цунта</w:t>
            </w:r>
          </w:p>
          <w:p w:rsidR="00BA3629" w:rsidRDefault="00BA3629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№102</w:t>
            </w:r>
          </w:p>
          <w:p w:rsidR="00BA3629" w:rsidRDefault="00BA3629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A3629" w:rsidRDefault="00BA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3629" w:rsidRDefault="00BA3629" w:rsidP="00BA36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629" w:rsidRDefault="00BA3629" w:rsidP="00BA36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3629" w:rsidRDefault="00BA3629" w:rsidP="00BA362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Плана мероприятий по организации и проведению в МР «Цунтинский район» 2019 г праздника Ураза-байрам</w:t>
      </w:r>
    </w:p>
    <w:p w:rsidR="00BA3629" w:rsidRDefault="00BA3629" w:rsidP="00BA36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исполнение Плана мероприятий по организации и проведению в Республике Дагестан в 2019г. праздника Ураза-байрам, утвердить согласно приложению Плана мероприятий по организации и проведению в МР «Цунтинский район» 4-5 июня 2019 г праздника Ураза-барам </w:t>
      </w:r>
    </w:p>
    <w:p w:rsidR="00BA3629" w:rsidRDefault="00BA3629" w:rsidP="00BA36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Глава МР                                                                          Ш.А. Магомедов</w:t>
      </w:r>
    </w:p>
    <w:p w:rsidR="00BA3629" w:rsidRDefault="00BA3629" w:rsidP="00BA36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  <w:t xml:space="preserve"> распоряжению администрации</w:t>
      </w:r>
      <w:r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  <w:br/>
        <w:t>МР «Цунтинский район»</w:t>
      </w:r>
      <w:r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  <w:br/>
        <w:t xml:space="preserve">                                                     от 23.05.2019 года №102</w:t>
      </w: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Плана мероприятий по организации и проведению в МР «Цунтинский район» в 2019 г праздника Ураза-барам</w:t>
      </w: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4253"/>
        <w:gridCol w:w="2193"/>
        <w:gridCol w:w="2337"/>
      </w:tblGrid>
      <w:tr w:rsidR="00BA3629" w:rsidTr="00BA3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BA3629" w:rsidTr="00BA3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A3629" w:rsidTr="00BA3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1</w:t>
            </w: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Усилить информационную просветительскую постоянно Минком связь РД, </w:t>
            </w:r>
          </w:p>
          <w:p w:rsidR="00BA3629" w:rsidRDefault="00BA36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работу  среди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населения, особенно молодежи, направленную на утверждение принципов гуманизма и идеалов духовной культуры, веротерпимости в условиях конфессионального многообразия дагестанского общества, противодействие идеологии экстремизма и терроризма </w:t>
            </w:r>
          </w:p>
          <w:p w:rsidR="00BA3629" w:rsidRDefault="00BA3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УО и МП</w:t>
            </w:r>
          </w:p>
        </w:tc>
      </w:tr>
      <w:tr w:rsidR="00BA3629" w:rsidTr="00BA3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Пропагандировать в преподавательской и воспитательной работе опыт </w:t>
            </w:r>
          </w:p>
          <w:p w:rsidR="00BA3629" w:rsidRDefault="00BA36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межконфессионального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мира и согласия, использование памятников, музеев, культовых сооружений для распространения в молодежной среде ценностей примирения и сотрудничества дагестанцев всех </w:t>
            </w:r>
          </w:p>
          <w:p w:rsidR="00BA3629" w:rsidRDefault="00BA36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национальностей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религиозных вероисповеданий</w:t>
            </w:r>
          </w:p>
          <w:p w:rsidR="00BA3629" w:rsidRDefault="00BA36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УО и МП</w:t>
            </w:r>
          </w:p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ДУМД в Цунтинском районе</w:t>
            </w:r>
          </w:p>
        </w:tc>
      </w:tr>
      <w:tr w:rsidR="00BA3629" w:rsidTr="00BA3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совместно с религиозными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организациями  администрации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МР постоянный мониторинг своевременного реагирования на возникающие района  проблемы в сфере межконфессиональных отношений</w:t>
            </w:r>
          </w:p>
          <w:p w:rsidR="00BA3629" w:rsidRDefault="00BA3629">
            <w:pPr>
              <w:spacing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главы по социальным вопросам и Имам Цунтинского района </w:t>
            </w:r>
          </w:p>
        </w:tc>
      </w:tr>
      <w:tr w:rsidR="00BA3629" w:rsidTr="00BA3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4</w:t>
            </w: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Принять меры по обеспечению безопасности и правопорядка в местах праздничных мероприятий и иных богослужений </w:t>
            </w:r>
          </w:p>
          <w:p w:rsidR="00BA3629" w:rsidRDefault="00BA3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информационное сопровождение праздничных мероприятий в МР «Цунтинский район» в средствах массовой информации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4-5 июня, 8 июня </w:t>
            </w:r>
          </w:p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ОМВД по Цунтинском району (по согласованию). </w:t>
            </w:r>
          </w:p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СМИ и ИТО</w:t>
            </w:r>
          </w:p>
        </w:tc>
      </w:tr>
      <w:tr w:rsidR="00BA3629" w:rsidTr="00BA3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BA3629" w:rsidRDefault="00BA36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BA3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Обеспечить охрану здоровья и безопасность от возможных чрезвычайных ситуаций во время проведения праздничных мероприятий </w:t>
            </w:r>
          </w:p>
          <w:p w:rsidR="00BA3629" w:rsidRDefault="00BA3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июня</w:t>
            </w:r>
          </w:p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ЦРБ Цунтинского района.</w:t>
            </w:r>
          </w:p>
          <w:p w:rsidR="00BA3629" w:rsidRDefault="00BA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,ЧС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ЕДДС</w:t>
            </w:r>
          </w:p>
        </w:tc>
      </w:tr>
    </w:tbl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BA3629" w:rsidRDefault="00BA3629" w:rsidP="00BA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</w:p>
    <w:p w:rsidR="00BA3629" w:rsidRDefault="00BA3629" w:rsidP="00BA36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3629" w:rsidRDefault="00BA3629" w:rsidP="00BA36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3629" w:rsidRDefault="00BA3629" w:rsidP="00BA36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3629" w:rsidRDefault="00BA3629" w:rsidP="00BA36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3629" w:rsidRDefault="00BA3629" w:rsidP="00BA36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3629" w:rsidRDefault="00BA3629" w:rsidP="00BA36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3629" w:rsidRDefault="00BA3629" w:rsidP="00BA36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3629" w:rsidRDefault="00BA3629" w:rsidP="00BA36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3629" w:rsidRDefault="00BA3629" w:rsidP="00BA36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3629" w:rsidRDefault="00BA3629" w:rsidP="00BA36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3629" w:rsidRDefault="00BA3629" w:rsidP="00BA3629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93"/>
    <w:rsid w:val="001C37DF"/>
    <w:rsid w:val="001F7493"/>
    <w:rsid w:val="00294E2A"/>
    <w:rsid w:val="00B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127F-298C-478C-B79D-BE0AEC4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6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A3629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2019-05-28T09:33:00Z</dcterms:created>
  <dcterms:modified xsi:type="dcterms:W3CDTF">2019-05-28T09:33:00Z</dcterms:modified>
</cp:coreProperties>
</file>